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604A" w14:textId="0DCB38B2" w:rsidR="00772516" w:rsidRPr="00772516" w:rsidRDefault="00772516" w:rsidP="0077251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2516">
        <w:rPr>
          <w:rFonts w:ascii="Times New Roman" w:hAnsi="Times New Roman" w:cs="Times New Roman"/>
          <w:b/>
          <w:bCs/>
          <w:sz w:val="24"/>
          <w:szCs w:val="24"/>
        </w:rPr>
        <w:t>Recenzia Kevin Invanko – Psie srdce</w:t>
      </w:r>
    </w:p>
    <w:p w14:paraId="33309428" w14:textId="77777777" w:rsidR="00772516" w:rsidRDefault="00772516" w:rsidP="0077251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38C8963" w14:textId="09C0820F" w:rsidR="0055496D" w:rsidRPr="00772516" w:rsidRDefault="00144DB9" w:rsidP="008841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2516">
        <w:rPr>
          <w:rFonts w:ascii="Times New Roman" w:hAnsi="Times New Roman" w:cs="Times New Roman"/>
          <w:sz w:val="24"/>
          <w:szCs w:val="24"/>
        </w:rPr>
        <w:t>Košice sú naplnené kultúrou a v tomto komplexe</w:t>
      </w:r>
      <w:r w:rsidR="00795628">
        <w:rPr>
          <w:rFonts w:ascii="Times New Roman" w:hAnsi="Times New Roman" w:cs="Times New Roman"/>
          <w:sz w:val="24"/>
          <w:szCs w:val="24"/>
        </w:rPr>
        <w:t xml:space="preserve"> </w:t>
      </w:r>
      <w:r w:rsidRPr="00772516">
        <w:rPr>
          <w:rFonts w:ascii="Times New Roman" w:hAnsi="Times New Roman" w:cs="Times New Roman"/>
          <w:sz w:val="24"/>
          <w:szCs w:val="24"/>
        </w:rPr>
        <w:t>sa vynímajú najmä divadelné predstavenia. V rámci Divadelného festivalu Romano Gádži, ktorý organizovalo Divadlo Párnokalo v spolupráci s Divadlom Actor Košice, som mal možnosť vidieť divadelnú inscenáciu Psie srdce. Táto monodráma</w:t>
      </w:r>
      <w:r w:rsidR="00994CFA" w:rsidRPr="00772516">
        <w:rPr>
          <w:rFonts w:ascii="Times New Roman" w:hAnsi="Times New Roman" w:cs="Times New Roman"/>
          <w:sz w:val="24"/>
          <w:szCs w:val="24"/>
        </w:rPr>
        <w:t xml:space="preserve"> odznela</w:t>
      </w:r>
      <w:r w:rsidRPr="00772516">
        <w:rPr>
          <w:rFonts w:ascii="Times New Roman" w:hAnsi="Times New Roman" w:cs="Times New Roman"/>
          <w:sz w:val="24"/>
          <w:szCs w:val="24"/>
        </w:rPr>
        <w:t xml:space="preserve"> v podaní herca Kevina Ivanka z Akadémii </w:t>
      </w:r>
      <w:r w:rsidR="00994CFA" w:rsidRPr="00772516">
        <w:rPr>
          <w:rFonts w:ascii="Times New Roman" w:hAnsi="Times New Roman" w:cs="Times New Roman"/>
          <w:sz w:val="24"/>
          <w:szCs w:val="24"/>
        </w:rPr>
        <w:t>U</w:t>
      </w:r>
      <w:r w:rsidRPr="00772516">
        <w:rPr>
          <w:rFonts w:ascii="Times New Roman" w:hAnsi="Times New Roman" w:cs="Times New Roman"/>
          <w:sz w:val="24"/>
          <w:szCs w:val="24"/>
        </w:rPr>
        <w:t>mení v Banskej Bystrici</w:t>
      </w:r>
      <w:r w:rsidR="00994CFA" w:rsidRPr="00772516">
        <w:rPr>
          <w:rFonts w:ascii="Times New Roman" w:hAnsi="Times New Roman" w:cs="Times New Roman"/>
          <w:sz w:val="24"/>
          <w:szCs w:val="24"/>
        </w:rPr>
        <w:t>. Inscenácia predkladá divákovi príbeh Baryka Barykova</w:t>
      </w:r>
      <w:r w:rsidR="00772516" w:rsidRPr="00772516">
        <w:rPr>
          <w:rFonts w:ascii="Times New Roman" w:hAnsi="Times New Roman" w:cs="Times New Roman"/>
          <w:sz w:val="24"/>
          <w:szCs w:val="24"/>
        </w:rPr>
        <w:t xml:space="preserve"> -</w:t>
      </w:r>
      <w:r w:rsidR="00994CFA" w:rsidRPr="00772516">
        <w:rPr>
          <w:rFonts w:ascii="Times New Roman" w:hAnsi="Times New Roman" w:cs="Times New Roman"/>
          <w:sz w:val="24"/>
          <w:szCs w:val="24"/>
        </w:rPr>
        <w:t xml:space="preserve"> homukulusa, ktorého vytvoril prostredníctvom transplantácie </w:t>
      </w:r>
      <w:r w:rsidR="00772516" w:rsidRPr="00772516">
        <w:rPr>
          <w:rFonts w:ascii="Times New Roman" w:hAnsi="Times New Roman" w:cs="Times New Roman"/>
          <w:sz w:val="24"/>
          <w:szCs w:val="24"/>
        </w:rPr>
        <w:t xml:space="preserve">psieho </w:t>
      </w:r>
      <w:r w:rsidR="00994CFA" w:rsidRPr="00772516">
        <w:rPr>
          <w:rFonts w:ascii="Times New Roman" w:hAnsi="Times New Roman" w:cs="Times New Roman"/>
          <w:sz w:val="24"/>
          <w:szCs w:val="24"/>
        </w:rPr>
        <w:t>mozgu slávny chirurg. Táto monodráma je inšpirovaná rovnomernou poviedkou Michaila Bulgakova. V tejto inscenácii rezonujú otázky etiky</w:t>
      </w:r>
      <w:r w:rsidR="00795628">
        <w:rPr>
          <w:rFonts w:ascii="Times New Roman" w:hAnsi="Times New Roman" w:cs="Times New Roman"/>
          <w:sz w:val="24"/>
          <w:szCs w:val="24"/>
        </w:rPr>
        <w:t>, morálky</w:t>
      </w:r>
      <w:r w:rsidR="00994CFA" w:rsidRPr="00772516">
        <w:rPr>
          <w:rFonts w:ascii="Times New Roman" w:hAnsi="Times New Roman" w:cs="Times New Roman"/>
          <w:sz w:val="24"/>
          <w:szCs w:val="24"/>
        </w:rPr>
        <w:t xml:space="preserve"> a podstaty človeka. </w:t>
      </w:r>
      <w:r w:rsidR="00994C6B">
        <w:rPr>
          <w:rFonts w:ascii="Times New Roman" w:hAnsi="Times New Roman" w:cs="Times New Roman"/>
          <w:sz w:val="24"/>
          <w:szCs w:val="24"/>
        </w:rPr>
        <w:t>Hlavná m</w:t>
      </w:r>
      <w:r w:rsidR="00994CFA" w:rsidRPr="00772516">
        <w:rPr>
          <w:rFonts w:ascii="Times New Roman" w:hAnsi="Times New Roman" w:cs="Times New Roman"/>
          <w:sz w:val="24"/>
          <w:szCs w:val="24"/>
        </w:rPr>
        <w:t>yšlienka, ktorá sa objavuje je postavená na subjektívnej kritike ľudských hraníc, resp. neexistenciu schopnosti tieto hranice stanoviť. Príbeh má niekoľko vrstiev, na ktorých stavia svoju atmosféru. Počiatočný dojem</w:t>
      </w:r>
      <w:r w:rsidR="00994C6B">
        <w:rPr>
          <w:rFonts w:ascii="Times New Roman" w:hAnsi="Times New Roman" w:cs="Times New Roman"/>
          <w:sz w:val="24"/>
          <w:szCs w:val="24"/>
        </w:rPr>
        <w:t>,</w:t>
      </w:r>
      <w:r w:rsidR="00994CFA" w:rsidRPr="00772516">
        <w:rPr>
          <w:rFonts w:ascii="Times New Roman" w:hAnsi="Times New Roman" w:cs="Times New Roman"/>
          <w:sz w:val="24"/>
          <w:szCs w:val="24"/>
        </w:rPr>
        <w:t xml:space="preserve"> prvých pár minút</w:t>
      </w:r>
      <w:r w:rsidR="00994C6B">
        <w:rPr>
          <w:rFonts w:ascii="Times New Roman" w:hAnsi="Times New Roman" w:cs="Times New Roman"/>
          <w:sz w:val="24"/>
          <w:szCs w:val="24"/>
        </w:rPr>
        <w:t>,</w:t>
      </w:r>
      <w:r w:rsidR="00994CFA" w:rsidRPr="00772516">
        <w:rPr>
          <w:rFonts w:ascii="Times New Roman" w:hAnsi="Times New Roman" w:cs="Times New Roman"/>
          <w:sz w:val="24"/>
          <w:szCs w:val="24"/>
        </w:rPr>
        <w:t xml:space="preserve"> dáva divákovi pocit jasnej komédie, nakoľko sa herec správa a prejavuje ako pes. Čím ďalej sa príbeh</w:t>
      </w:r>
      <w:r w:rsidR="00994C6B">
        <w:rPr>
          <w:rFonts w:ascii="Times New Roman" w:hAnsi="Times New Roman" w:cs="Times New Roman"/>
          <w:sz w:val="24"/>
          <w:szCs w:val="24"/>
        </w:rPr>
        <w:t xml:space="preserve"> posúva</w:t>
      </w:r>
      <w:r w:rsidR="00994CFA" w:rsidRPr="00772516">
        <w:rPr>
          <w:rFonts w:ascii="Times New Roman" w:hAnsi="Times New Roman" w:cs="Times New Roman"/>
          <w:sz w:val="24"/>
          <w:szCs w:val="24"/>
        </w:rPr>
        <w:t xml:space="preserve"> odhaľuje vrstvu ťažkých tém na pozadí sveta zmietaného totalitným režimom.</w:t>
      </w:r>
      <w:r w:rsidR="00AE3122" w:rsidRPr="00772516">
        <w:rPr>
          <w:rFonts w:ascii="Times New Roman" w:hAnsi="Times New Roman" w:cs="Times New Roman"/>
          <w:sz w:val="24"/>
          <w:szCs w:val="24"/>
        </w:rPr>
        <w:t xml:space="preserve"> Hra drží diváka v neustálom konflikte ľudskej a psej stránky hlavného charakteru príbehu. Na jednej strane psia stránka dodáva príbehu komický aspekt, na druhej strane ľudská stránka osobnosti Baryka Barykova nastoľuje vážne etické a morálne otázky. Atmosféra inscenácie je miestami nejasná, čo je zapríčinené aj samotnou rozdvojenou osobnos</w:t>
      </w:r>
      <w:r w:rsidR="007A0F32">
        <w:rPr>
          <w:rFonts w:ascii="Times New Roman" w:hAnsi="Times New Roman" w:cs="Times New Roman"/>
          <w:sz w:val="24"/>
          <w:szCs w:val="24"/>
        </w:rPr>
        <w:t>ťou</w:t>
      </w:r>
      <w:r w:rsidR="00AE3122" w:rsidRPr="00772516">
        <w:rPr>
          <w:rFonts w:ascii="Times New Roman" w:hAnsi="Times New Roman" w:cs="Times New Roman"/>
          <w:sz w:val="24"/>
          <w:szCs w:val="24"/>
        </w:rPr>
        <w:t xml:space="preserve"> hlavnej postavy. V predstavení boli použité aj vizuálne prostriedky v podobe komentovaného premietania fotiek, ktoré symbolizovali proces premeny Baryka Barykova po transplantácií. Tento vizuálny prvok v rámci scény pôsobil ako vyrušenie príbehu, avšak išlo o inovatívne spracovanie podstatných informácií</w:t>
      </w:r>
      <w:r w:rsidR="00772516" w:rsidRPr="00772516">
        <w:rPr>
          <w:rFonts w:ascii="Times New Roman" w:hAnsi="Times New Roman" w:cs="Times New Roman"/>
          <w:sz w:val="24"/>
          <w:szCs w:val="24"/>
        </w:rPr>
        <w:t>, bez ktorých by divák nemal kompletný kontext o charaktere hlavnej postavy. Herecký výkon Kevina Ivanka bol</w:t>
      </w:r>
      <w:r w:rsidR="00E64F91">
        <w:rPr>
          <w:rFonts w:ascii="Times New Roman" w:hAnsi="Times New Roman" w:cs="Times New Roman"/>
          <w:sz w:val="24"/>
          <w:szCs w:val="24"/>
        </w:rPr>
        <w:t xml:space="preserve"> naozaj chvályhodný </w:t>
      </w:r>
      <w:r w:rsidR="00772516" w:rsidRPr="00772516">
        <w:rPr>
          <w:rFonts w:ascii="Times New Roman" w:hAnsi="Times New Roman" w:cs="Times New Roman"/>
          <w:sz w:val="24"/>
          <w:szCs w:val="24"/>
        </w:rPr>
        <w:t>a strihy sú zasadené do správneho kontextu deja.</w:t>
      </w:r>
      <w:r w:rsidR="00E64F91">
        <w:rPr>
          <w:rFonts w:ascii="Times New Roman" w:hAnsi="Times New Roman" w:cs="Times New Roman"/>
          <w:sz w:val="24"/>
          <w:szCs w:val="24"/>
        </w:rPr>
        <w:t xml:space="preserve"> Boli tam momenty kde energia postavy nekorešpondovala s charakterom deja</w:t>
      </w:r>
      <w:r w:rsidR="00A15D97">
        <w:rPr>
          <w:rFonts w:ascii="Times New Roman" w:hAnsi="Times New Roman" w:cs="Times New Roman"/>
          <w:sz w:val="24"/>
          <w:szCs w:val="24"/>
        </w:rPr>
        <w:t>,</w:t>
      </w:r>
      <w:r w:rsidR="00B12D47">
        <w:rPr>
          <w:rFonts w:ascii="Times New Roman" w:hAnsi="Times New Roman" w:cs="Times New Roman"/>
          <w:sz w:val="24"/>
          <w:szCs w:val="24"/>
        </w:rPr>
        <w:t xml:space="preserve"> </w:t>
      </w:r>
      <w:r w:rsidR="00A15D97">
        <w:rPr>
          <w:rFonts w:ascii="Times New Roman" w:hAnsi="Times New Roman" w:cs="Times New Roman"/>
          <w:sz w:val="24"/>
          <w:szCs w:val="24"/>
        </w:rPr>
        <w:t>ale v prípade tejto hry ide len o malú nedokonalosť.</w:t>
      </w:r>
      <w:r w:rsidR="00772516" w:rsidRPr="00772516">
        <w:rPr>
          <w:rFonts w:ascii="Times New Roman" w:hAnsi="Times New Roman" w:cs="Times New Roman"/>
          <w:sz w:val="24"/>
          <w:szCs w:val="24"/>
        </w:rPr>
        <w:t xml:space="preserve"> V predstavení sa vyskytlo pár vulgárnych replík. Tieto repliky vyzneli síce vtipne v kontexte </w:t>
      </w:r>
      <w:r w:rsidR="007A0F32">
        <w:rPr>
          <w:rFonts w:ascii="Times New Roman" w:hAnsi="Times New Roman" w:cs="Times New Roman"/>
          <w:sz w:val="24"/>
          <w:szCs w:val="24"/>
        </w:rPr>
        <w:t>deja,</w:t>
      </w:r>
      <w:r w:rsidR="00772516" w:rsidRPr="00772516">
        <w:rPr>
          <w:rFonts w:ascii="Times New Roman" w:hAnsi="Times New Roman" w:cs="Times New Roman"/>
          <w:sz w:val="24"/>
          <w:szCs w:val="24"/>
        </w:rPr>
        <w:t xml:space="preserve"> no samotný príbeh by sa zaobišiel aj bez nich.</w:t>
      </w:r>
      <w:r w:rsidR="00772516">
        <w:rPr>
          <w:rFonts w:ascii="Times New Roman" w:hAnsi="Times New Roman" w:cs="Times New Roman"/>
          <w:sz w:val="24"/>
          <w:szCs w:val="24"/>
        </w:rPr>
        <w:t xml:space="preserve"> Pocity, ktoré si divák odnáša z tohto predstavenia sú určite na zamyslenie. Otázka kam až je človek ochotný zájsť pre osobný zisk, alebo kde sú etické a morálne hranice človeka, je však neznámou, na ktorú si musí odpovedať každý sám. </w:t>
      </w:r>
    </w:p>
    <w:sectPr w:rsidR="0055496D" w:rsidRPr="00772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93"/>
    <w:rsid w:val="00023F37"/>
    <w:rsid w:val="00144DB9"/>
    <w:rsid w:val="00294E22"/>
    <w:rsid w:val="004D32AF"/>
    <w:rsid w:val="0055496D"/>
    <w:rsid w:val="00772516"/>
    <w:rsid w:val="00795628"/>
    <w:rsid w:val="007A0F32"/>
    <w:rsid w:val="007E2193"/>
    <w:rsid w:val="00884169"/>
    <w:rsid w:val="00994C6B"/>
    <w:rsid w:val="00994CFA"/>
    <w:rsid w:val="00A15D97"/>
    <w:rsid w:val="00AE3122"/>
    <w:rsid w:val="00B12D47"/>
    <w:rsid w:val="00E6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3798"/>
  <w15:chartTrackingRefBased/>
  <w15:docId w15:val="{47E7B87D-CFCC-4974-816F-DF6F73ED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7</cp:revision>
  <dcterms:created xsi:type="dcterms:W3CDTF">2023-11-13T19:30:00Z</dcterms:created>
  <dcterms:modified xsi:type="dcterms:W3CDTF">2023-11-13T20:21:00Z</dcterms:modified>
</cp:coreProperties>
</file>