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1C" w:rsidRPr="00065905" w:rsidRDefault="007C5E1C" w:rsidP="007C5E1C">
      <w:pPr>
        <w:rPr>
          <w:b/>
          <w:color w:val="FF0000"/>
          <w:sz w:val="32"/>
          <w:szCs w:val="32"/>
        </w:rPr>
      </w:pPr>
      <w:r w:rsidRPr="00065905">
        <w:rPr>
          <w:b/>
          <w:bCs/>
          <w:i/>
          <w:iCs/>
          <w:color w:val="FF0000"/>
          <w:sz w:val="32"/>
          <w:szCs w:val="32"/>
        </w:rPr>
        <w:t>Renesancia a humanizmus</w:t>
      </w:r>
    </w:p>
    <w:p w:rsidR="00000000" w:rsidRPr="007C5E1C" w:rsidRDefault="00A3617E" w:rsidP="00065905">
      <w:pPr>
        <w:numPr>
          <w:ilvl w:val="0"/>
          <w:numId w:val="1"/>
        </w:numPr>
        <w:spacing w:line="240" w:lineRule="auto"/>
        <w:ind w:left="714" w:hanging="357"/>
      </w:pPr>
      <w:r w:rsidRPr="007C5E1C">
        <w:t xml:space="preserve">Renesancia a humanizmus  sa  zrodili v  Taliansku v 14 </w:t>
      </w:r>
      <w:r w:rsidR="00023A3B">
        <w:t>–</w:t>
      </w:r>
      <w:r w:rsidRPr="007C5E1C">
        <w:t xml:space="preserve"> 15</w:t>
      </w:r>
      <w:r w:rsidR="00023A3B">
        <w:t>.</w:t>
      </w:r>
      <w:r w:rsidRPr="007C5E1C">
        <w:t xml:space="preserve"> storočí. Renesancia  je  myšlienkový a umelecký smer, presadzuje väčší obrat k  človeku. Hlása  </w:t>
      </w:r>
      <w:r w:rsidRPr="007C5E1C">
        <w:t xml:space="preserve">že Boh nevyrieši všetko za nás, ale  sám človek musí pohnúť  rozumom a pričiniť  sa  o zmenu. Kladie sa  dôraz na prácu, rozum a  vedu...  </w:t>
      </w:r>
      <w:r w:rsidR="00065905">
        <w:br/>
      </w:r>
      <w:r w:rsidRPr="007C5E1C">
        <w:t xml:space="preserve">Renesancia  vznikla  v Taliansku a  predovšetkým vo </w:t>
      </w:r>
      <w:proofErr w:type="spellStart"/>
      <w:r w:rsidRPr="007C5E1C">
        <w:t>Florenci</w:t>
      </w:r>
      <w:proofErr w:type="spellEnd"/>
      <w:r w:rsidRPr="007C5E1C">
        <w:t xml:space="preserve">. Veľkú zásluhu na tom má rod  </w:t>
      </w:r>
      <w:proofErr w:type="spellStart"/>
      <w:r w:rsidRPr="007C5E1C">
        <w:t>Mediciovcov</w:t>
      </w:r>
      <w:proofErr w:type="spellEnd"/>
      <w:r w:rsidRPr="007C5E1C">
        <w:t xml:space="preserve">. Z nich  hlavne  </w:t>
      </w:r>
      <w:proofErr w:type="spellStart"/>
      <w:r w:rsidRPr="007C5E1C">
        <w:t>Cosimo</w:t>
      </w:r>
      <w:proofErr w:type="spellEnd"/>
      <w:r w:rsidRPr="007C5E1C">
        <w:t xml:space="preserve"> Medici a </w:t>
      </w:r>
      <w:proofErr w:type="spellStart"/>
      <w:r w:rsidRPr="007C5E1C">
        <w:t>Lorenzo</w:t>
      </w:r>
      <w:proofErr w:type="spellEnd"/>
      <w:r w:rsidRPr="007C5E1C">
        <w:t xml:space="preserve">, prezývaný Nádherný. Boli to mecenáši. Mecenáš je  bohatý človek, ktorý podporuje umenie. </w:t>
      </w:r>
      <w:proofErr w:type="spellStart"/>
      <w:r w:rsidRPr="007C5E1C">
        <w:t>Mediciovci</w:t>
      </w:r>
      <w:proofErr w:type="spellEnd"/>
      <w:r w:rsidRPr="007C5E1C">
        <w:t xml:space="preserve"> boli bankári, a preto mali dosť peňazí. </w:t>
      </w:r>
      <w:r w:rsidR="00065905">
        <w:br/>
      </w:r>
      <w:r w:rsidRPr="007C5E1C">
        <w:t>Renesancia  sa presadila  v  architektúre, sochárstve a maliarstve.</w:t>
      </w:r>
      <w:r w:rsidR="00065905">
        <w:br/>
      </w:r>
      <w:r w:rsidRPr="007C5E1C">
        <w:t xml:space="preserve">K najvýznamnejším renesančným umelcom  patrili: </w:t>
      </w:r>
      <w:proofErr w:type="spellStart"/>
      <w:r w:rsidRPr="007C5E1C">
        <w:t>Leonardo</w:t>
      </w:r>
      <w:proofErr w:type="spellEnd"/>
      <w:r w:rsidRPr="007C5E1C">
        <w:t xml:space="preserve"> </w:t>
      </w:r>
      <w:proofErr w:type="spellStart"/>
      <w:r w:rsidRPr="007C5E1C">
        <w:t>da</w:t>
      </w:r>
      <w:proofErr w:type="spellEnd"/>
      <w:r w:rsidRPr="007C5E1C">
        <w:t xml:space="preserve"> </w:t>
      </w:r>
      <w:proofErr w:type="spellStart"/>
      <w:r w:rsidRPr="007C5E1C">
        <w:t>Vinci</w:t>
      </w:r>
      <w:proofErr w:type="spellEnd"/>
      <w:r w:rsidRPr="007C5E1C">
        <w:t xml:space="preserve">, </w:t>
      </w:r>
      <w:proofErr w:type="spellStart"/>
      <w:r w:rsidRPr="007C5E1C">
        <w:t>Michelangelo</w:t>
      </w:r>
      <w:proofErr w:type="spellEnd"/>
      <w:r w:rsidRPr="007C5E1C">
        <w:t xml:space="preserve"> </w:t>
      </w:r>
      <w:proofErr w:type="spellStart"/>
      <w:r w:rsidRPr="007C5E1C">
        <w:t>Buonarroti</w:t>
      </w:r>
      <w:proofErr w:type="spellEnd"/>
      <w:r w:rsidRPr="007C5E1C">
        <w:t xml:space="preserve">, </w:t>
      </w:r>
      <w:proofErr w:type="spellStart"/>
      <w:r w:rsidRPr="007C5E1C">
        <w:t>Donatelo</w:t>
      </w:r>
      <w:proofErr w:type="spellEnd"/>
      <w:r w:rsidR="00065905">
        <w:br/>
      </w:r>
      <w:proofErr w:type="spellStart"/>
      <w:r w:rsidRPr="007C5E1C">
        <w:t>Leonardo</w:t>
      </w:r>
      <w:proofErr w:type="spellEnd"/>
      <w:r w:rsidRPr="007C5E1C">
        <w:t xml:space="preserve"> </w:t>
      </w:r>
      <w:proofErr w:type="spellStart"/>
      <w:r w:rsidRPr="007C5E1C">
        <w:t>da</w:t>
      </w:r>
      <w:proofErr w:type="spellEnd"/>
      <w:r w:rsidRPr="007C5E1C">
        <w:t xml:space="preserve">  </w:t>
      </w:r>
      <w:proofErr w:type="spellStart"/>
      <w:r w:rsidRPr="007C5E1C">
        <w:t>Vinci</w:t>
      </w:r>
      <w:proofErr w:type="spellEnd"/>
      <w:r w:rsidRPr="007C5E1C">
        <w:t>:, Posl</w:t>
      </w:r>
      <w:r w:rsidRPr="007C5E1C">
        <w:t xml:space="preserve">edná večera, </w:t>
      </w:r>
      <w:proofErr w:type="spellStart"/>
      <w:r w:rsidRPr="007C5E1C">
        <w:t>Mona</w:t>
      </w:r>
      <w:proofErr w:type="spellEnd"/>
      <w:r w:rsidRPr="007C5E1C">
        <w:t xml:space="preserve"> </w:t>
      </w:r>
      <w:proofErr w:type="spellStart"/>
      <w:r w:rsidRPr="007C5E1C">
        <w:t>Líza</w:t>
      </w:r>
      <w:proofErr w:type="spellEnd"/>
      <w:r w:rsidRPr="007C5E1C">
        <w:t xml:space="preserve"> – neprekonateľný portrét</w:t>
      </w:r>
      <w:r w:rsidR="00065905">
        <w:br/>
      </w:r>
      <w:proofErr w:type="spellStart"/>
      <w:r w:rsidRPr="007C5E1C">
        <w:t>Michelangelo</w:t>
      </w:r>
      <w:proofErr w:type="spellEnd"/>
      <w:r w:rsidRPr="007C5E1C">
        <w:t>: všestranný  umelec,  socha  Dávida, Sixtínska  kaplnka ....</w:t>
      </w:r>
    </w:p>
    <w:p w:rsidR="007C5E1C" w:rsidRPr="00065905" w:rsidRDefault="007C5E1C" w:rsidP="00065905">
      <w:pPr>
        <w:numPr>
          <w:ilvl w:val="0"/>
          <w:numId w:val="1"/>
        </w:numPr>
        <w:rPr>
          <w:color w:val="FF0000"/>
        </w:rPr>
      </w:pPr>
      <w:r w:rsidRPr="007C5E1C">
        <w:rPr>
          <w:b/>
          <w:bCs/>
          <w:color w:val="FF0000"/>
        </w:rPr>
        <w:t>RENESANCIA</w:t>
      </w:r>
      <w:r>
        <w:rPr>
          <w:color w:val="FF0000"/>
        </w:rPr>
        <w:br/>
      </w:r>
      <w:r w:rsidRPr="007C5E1C">
        <w:t>Kultúrny a umelecký prúd, ktorý sa hlásil k obnove antických ideálov.</w:t>
      </w:r>
      <w:r w:rsidR="00065905">
        <w:rPr>
          <w:color w:val="FF0000"/>
        </w:rPr>
        <w:br/>
      </w:r>
      <w:r w:rsidRPr="00065905">
        <w:rPr>
          <w:b/>
          <w:bCs/>
          <w:color w:val="FF0000"/>
        </w:rPr>
        <w:t>HUMANIZMUS</w:t>
      </w:r>
      <w:r w:rsidRPr="00065905">
        <w:rPr>
          <w:b/>
          <w:bCs/>
        </w:rPr>
        <w:br/>
      </w:r>
      <w:r w:rsidRPr="007C5E1C">
        <w:t xml:space="preserve">Myšlienkové hnutie 14. – 16. storočia spojené s talianskou renesanciou. Kládol dôraz na štúdium človeka a ľudských vlastností. Presadil sa hlavne  v  literatúre. </w:t>
      </w:r>
      <w:r>
        <w:br/>
      </w:r>
      <w:r w:rsidRPr="00065905">
        <w:rPr>
          <w:b/>
          <w:bCs/>
        </w:rPr>
        <w:t xml:space="preserve">G. </w:t>
      </w:r>
      <w:proofErr w:type="spellStart"/>
      <w:r w:rsidRPr="00065905">
        <w:rPr>
          <w:b/>
          <w:bCs/>
        </w:rPr>
        <w:t>Boccasio</w:t>
      </w:r>
      <w:proofErr w:type="spellEnd"/>
      <w:r w:rsidRPr="00065905">
        <w:rPr>
          <w:b/>
          <w:bCs/>
        </w:rPr>
        <w:t xml:space="preserve">, F. </w:t>
      </w:r>
      <w:proofErr w:type="spellStart"/>
      <w:r w:rsidRPr="00065905">
        <w:rPr>
          <w:b/>
          <w:bCs/>
        </w:rPr>
        <w:t>Petrarca</w:t>
      </w:r>
      <w:proofErr w:type="spellEnd"/>
    </w:p>
    <w:p w:rsidR="00000000" w:rsidRPr="007C5E1C" w:rsidRDefault="007C5E1C" w:rsidP="007C5E1C">
      <w:pPr>
        <w:ind w:left="720"/>
        <w:rPr>
          <w:b/>
          <w:color w:val="FF0000"/>
          <w:sz w:val="24"/>
          <w:szCs w:val="24"/>
        </w:rPr>
      </w:pPr>
      <w:r w:rsidRPr="007C5E1C">
        <w:rPr>
          <w:b/>
          <w:bCs/>
          <w:color w:val="FF0000"/>
          <w:sz w:val="24"/>
          <w:szCs w:val="24"/>
        </w:rPr>
        <w:t>Renesancia vo  vede</w:t>
      </w:r>
      <w:r>
        <w:rPr>
          <w:b/>
          <w:color w:val="FF0000"/>
          <w:sz w:val="24"/>
          <w:szCs w:val="24"/>
        </w:rPr>
        <w:br/>
      </w:r>
      <w:r w:rsidR="00A3617E" w:rsidRPr="007C5E1C">
        <w:rPr>
          <w:b/>
          <w:bCs/>
        </w:rPr>
        <w:t>V  stredoveku vládla  všade cirkev, mala  hlavné slovo a každý musel rešpektovať Vatikán a  božiu vôľu,</w:t>
      </w:r>
      <w:r w:rsidR="00A3617E" w:rsidRPr="007C5E1C">
        <w:rPr>
          <w:b/>
          <w:bCs/>
        </w:rPr>
        <w:t xml:space="preserve"> kto tak nerobil bol kacír a bol potrestaný – upálený. Cirkev mala  autoritu, každý sa jej bál a každý ju rešpektoval. Cirkev  tvrdila že  Boh stvoril Zem a  dal ju do  stredu vesmíru. Kto to nerešpektoval mal problém. </w:t>
      </w:r>
    </w:p>
    <w:p w:rsidR="00000000" w:rsidRPr="007C5E1C" w:rsidRDefault="00A3617E" w:rsidP="007C5E1C">
      <w:pPr>
        <w:numPr>
          <w:ilvl w:val="0"/>
          <w:numId w:val="2"/>
        </w:numPr>
      </w:pPr>
      <w:r w:rsidRPr="007C5E1C">
        <w:rPr>
          <w:b/>
          <w:bCs/>
        </w:rPr>
        <w:t>Renesanční filozofi a   vedci sa  spoliehali na vlastný rozum, preto  tvrdili niečo iné. Niektorí museli svoje učenie odvolať, iní boli upálení.</w:t>
      </w:r>
    </w:p>
    <w:p w:rsidR="00000000" w:rsidRPr="00065905" w:rsidRDefault="007C5E1C" w:rsidP="00065905">
      <w:pPr>
        <w:rPr>
          <w:color w:val="FF0000"/>
        </w:rPr>
      </w:pPr>
      <w:r w:rsidRPr="00065905">
        <w:rPr>
          <w:bCs/>
          <w:color w:val="FF0000"/>
        </w:rPr>
        <w:t xml:space="preserve">           Toto sú najodvážnejší z nich:</w:t>
      </w:r>
      <w:r w:rsidR="00065905">
        <w:rPr>
          <w:color w:val="FF0000"/>
        </w:rPr>
        <w:br/>
      </w:r>
      <w:r w:rsidR="00A3617E" w:rsidRPr="007C5E1C">
        <w:rPr>
          <w:b/>
          <w:bCs/>
        </w:rPr>
        <w:t xml:space="preserve">M. </w:t>
      </w:r>
      <w:proofErr w:type="spellStart"/>
      <w:r w:rsidR="00A3617E" w:rsidRPr="007C5E1C">
        <w:rPr>
          <w:b/>
          <w:bCs/>
        </w:rPr>
        <w:t>Kopernik</w:t>
      </w:r>
      <w:proofErr w:type="spellEnd"/>
      <w:r w:rsidR="00A3617E" w:rsidRPr="007C5E1C">
        <w:rPr>
          <w:b/>
          <w:bCs/>
        </w:rPr>
        <w:t xml:space="preserve">  -  astronóm, tvrdil že  Zem nie je  v  strede  vesmíru, ale že  je  to Slnko</w:t>
      </w:r>
      <w:r w:rsidR="00A3617E" w:rsidRPr="007C5E1C">
        <w:rPr>
          <w:b/>
          <w:bCs/>
        </w:rPr>
        <w:t xml:space="preserve"> -  </w:t>
      </w:r>
      <w:proofErr w:type="spellStart"/>
      <w:r w:rsidR="00A3617E" w:rsidRPr="007C5E1C">
        <w:rPr>
          <w:b/>
          <w:bCs/>
        </w:rPr>
        <w:t>heloicentrizmus</w:t>
      </w:r>
      <w:proofErr w:type="spellEnd"/>
      <w:r w:rsidR="00A3617E" w:rsidRPr="007C5E1C">
        <w:rPr>
          <w:b/>
          <w:bCs/>
        </w:rPr>
        <w:t xml:space="preserve">  ( </w:t>
      </w:r>
      <w:proofErr w:type="spellStart"/>
      <w:r w:rsidR="00A3617E" w:rsidRPr="007C5E1C">
        <w:rPr>
          <w:b/>
          <w:bCs/>
        </w:rPr>
        <w:t>helio</w:t>
      </w:r>
      <w:proofErr w:type="spellEnd"/>
      <w:r w:rsidR="00A3617E" w:rsidRPr="007C5E1C">
        <w:rPr>
          <w:b/>
          <w:bCs/>
        </w:rPr>
        <w:t xml:space="preserve"> – Slnko,  centrizmus  -  stred)</w:t>
      </w:r>
      <w:r w:rsidR="00065905">
        <w:br/>
      </w:r>
      <w:r w:rsidR="00A3617E" w:rsidRPr="00065905">
        <w:rPr>
          <w:b/>
          <w:bCs/>
        </w:rPr>
        <w:t xml:space="preserve">G. </w:t>
      </w:r>
      <w:proofErr w:type="spellStart"/>
      <w:r w:rsidR="00A3617E" w:rsidRPr="00065905">
        <w:rPr>
          <w:b/>
          <w:bCs/>
        </w:rPr>
        <w:t>Galilei</w:t>
      </w:r>
      <w:proofErr w:type="spellEnd"/>
      <w:r w:rsidR="00A3617E" w:rsidRPr="00065905">
        <w:rPr>
          <w:b/>
          <w:bCs/>
        </w:rPr>
        <w:t xml:space="preserve">  -  Tvrdil že  zem sa  otáča je guľatá a vynašiel  prvý ďalekohľad</w:t>
      </w:r>
      <w:r w:rsidR="00065905">
        <w:br/>
      </w:r>
      <w:r w:rsidR="00A3617E" w:rsidRPr="00065905">
        <w:rPr>
          <w:b/>
          <w:bCs/>
        </w:rPr>
        <w:t>G. Bruno  -  za  svoje  tvrdenie, že  Zem nie je  v strede  vesmíru bol upálený</w:t>
      </w:r>
    </w:p>
    <w:p w:rsidR="007C5E1C" w:rsidRPr="00065905" w:rsidRDefault="00A3617E" w:rsidP="007C5E1C">
      <w:pPr>
        <w:spacing w:line="240" w:lineRule="auto"/>
        <w:rPr>
          <w:color w:val="FF0000"/>
        </w:rPr>
      </w:pPr>
      <w:r w:rsidRPr="00A3617E">
        <w:rPr>
          <w:b/>
          <w:color w:val="FF0000"/>
        </w:rPr>
        <w:t>STREDOVEKÁ</w:t>
      </w:r>
      <w:r w:rsidR="007C5E1C" w:rsidRPr="00065905">
        <w:rPr>
          <w:b/>
          <w:bCs/>
          <w:color w:val="FF0000"/>
        </w:rPr>
        <w:t xml:space="preserve"> SPOLOČNOSŤ</w:t>
      </w:r>
      <w:r w:rsidR="00065905" w:rsidRPr="00065905">
        <w:rPr>
          <w:b/>
          <w:bCs/>
          <w:color w:val="FF0000"/>
        </w:rPr>
        <w:t xml:space="preserve">                                                                  </w:t>
      </w:r>
      <w:r w:rsidR="00065905" w:rsidRPr="00065905">
        <w:rPr>
          <w:b/>
          <w:bCs/>
          <w:color w:val="FF0000"/>
        </w:rPr>
        <w:t>RENESANČNÁ SPOLOČNOSŤ</w:t>
      </w:r>
      <w:r w:rsidR="00065905" w:rsidRPr="00065905">
        <w:rPr>
          <w:b/>
          <w:bCs/>
          <w:color w:val="FF0000"/>
        </w:rPr>
        <w:t xml:space="preserve">                                                            </w:t>
      </w:r>
    </w:p>
    <w:p w:rsidR="007C5E1C" w:rsidRPr="007C5E1C" w:rsidRDefault="007C5E1C" w:rsidP="00065905">
      <w:pPr>
        <w:numPr>
          <w:ilvl w:val="0"/>
          <w:numId w:val="4"/>
        </w:numPr>
        <w:spacing w:line="240" w:lineRule="auto"/>
      </w:pPr>
      <w:r>
        <w:rPr>
          <w:b/>
          <w:bCs/>
        </w:rPr>
        <w:t>V popredí  - Boh</w:t>
      </w:r>
      <w:r w:rsidR="00065905">
        <w:rPr>
          <w:b/>
          <w:bCs/>
        </w:rPr>
        <w:t xml:space="preserve">                                                        v popredí  -  človek</w:t>
      </w:r>
      <w:r w:rsidR="00065905">
        <w:br/>
      </w:r>
      <w:r w:rsidR="00A3617E" w:rsidRPr="00065905">
        <w:rPr>
          <w:b/>
          <w:bCs/>
        </w:rPr>
        <w:t xml:space="preserve">Filozofia </w:t>
      </w:r>
      <w:r w:rsidR="00065905">
        <w:rPr>
          <w:b/>
          <w:bCs/>
        </w:rPr>
        <w:t>–</w:t>
      </w:r>
      <w:r w:rsidR="00A3617E" w:rsidRPr="00065905">
        <w:rPr>
          <w:b/>
          <w:bCs/>
        </w:rPr>
        <w:t xml:space="preserve"> </w:t>
      </w:r>
      <w:r w:rsidR="00065905">
        <w:rPr>
          <w:b/>
          <w:bCs/>
        </w:rPr>
        <w:t xml:space="preserve">Teológia                                                  veda  a filozofia  -  astronómia, matematika, </w:t>
      </w:r>
      <w:r w:rsidR="00065905">
        <w:rPr>
          <w:b/>
          <w:bCs/>
        </w:rPr>
        <w:br/>
      </w:r>
      <w:r w:rsidR="00A3617E" w:rsidRPr="00065905">
        <w:rPr>
          <w:b/>
          <w:bCs/>
        </w:rPr>
        <w:t xml:space="preserve">Princípy </w:t>
      </w:r>
      <w:r w:rsidRPr="00065905">
        <w:rPr>
          <w:b/>
          <w:bCs/>
        </w:rPr>
        <w:t xml:space="preserve">-  </w:t>
      </w:r>
      <w:r w:rsidR="00065905">
        <w:rPr>
          <w:b/>
          <w:bCs/>
        </w:rPr>
        <w:t>modlenie sa                                            princíp-  návrat k  antike</w:t>
      </w:r>
    </w:p>
    <w:p w:rsidR="007C5E1C" w:rsidRPr="007C5E1C" w:rsidRDefault="007C5E1C">
      <w:pPr>
        <w:rPr>
          <w:b/>
          <w:color w:val="FF0000"/>
        </w:rPr>
      </w:pPr>
      <w:r w:rsidRPr="007C5E1C">
        <w:rPr>
          <w:b/>
          <w:color w:val="FF0000"/>
        </w:rPr>
        <w:t>Rozdiel  medzi stredovekou a renesančnou filozofiou</w:t>
      </w:r>
    </w:p>
    <w:p w:rsidR="00000000" w:rsidRPr="007C5E1C" w:rsidRDefault="00A3617E" w:rsidP="007C5E1C">
      <w:pPr>
        <w:numPr>
          <w:ilvl w:val="0"/>
          <w:numId w:val="5"/>
        </w:numPr>
      </w:pPr>
      <w:r w:rsidRPr="007C5E1C">
        <w:t>Stredoveká  filozofia bola  výhradne orientovaná na teológiu. Zdôrazňovala pevnú vieru v  Boha, Najdôleži</w:t>
      </w:r>
      <w:r w:rsidRPr="007C5E1C">
        <w:t xml:space="preserve">tejšie miesto v autoritách mala cirkev. Cirkev sa povyšovala nad  cisára a kráľa. Cirkev zastupuje boha na zemi. Boh jediný je strojcom našich životov, modliť sa k nemu a veriť mu znamená  našu spásu. Človek nič nezmôže, boh všetko. Cirkev teda vyžadovala </w:t>
      </w:r>
      <w:r w:rsidRPr="007C5E1C">
        <w:lastRenderedPageBreak/>
        <w:t>poslušnosť od ľudí. Kto sa jej vzpriečil, neveril v Boha, hlásal iného alebo kritizoval cirkev bol vydaný inkvizícii (cirkevný súd) a tá ho odsúdila a upálila. Takto  skončil napr. G. Bruno.</w:t>
      </w:r>
    </w:p>
    <w:p w:rsidR="007C5E1C" w:rsidRDefault="00A3617E" w:rsidP="007C5E1C">
      <w:pPr>
        <w:numPr>
          <w:ilvl w:val="0"/>
          <w:numId w:val="5"/>
        </w:numPr>
      </w:pPr>
      <w:r w:rsidRPr="007C5E1C">
        <w:t>V renesancii filozofia a veda boli oslobodené od jednostranného zamerania na boha. Zdôrazňuje dôležité postavenie vedy.  Človek a jeho schopnosti dokážu zmeniť  svet. Človek sa už nemusí výhradne spoliehať  na boha a modlenie, má</w:t>
      </w:r>
      <w:r w:rsidRPr="007C5E1C">
        <w:t xml:space="preserve"> rozum a ruky, vie si poradiť. Príklad umierajúceho človeka:  v  stredoveku je jeho život odsúdení na modlenie a prosenie boha o pomoc, v renesancii sa hľadá spôsob ako ho vyliečiť. V renesancii je však postavenie cirkvi stále dôležité a mnohí vedci a filo</w:t>
      </w:r>
      <w:r w:rsidRPr="007C5E1C">
        <w:t>zofi museli svoje tvrdenia odvolať, ak si chceli zachrániť  život. Človek už ale viac  veril  v seba a svoje schopnosti.</w:t>
      </w:r>
    </w:p>
    <w:p w:rsidR="00000000" w:rsidRPr="007C5E1C" w:rsidRDefault="00A3617E" w:rsidP="007C5E1C">
      <w:pPr>
        <w:numPr>
          <w:ilvl w:val="0"/>
          <w:numId w:val="6"/>
        </w:numPr>
        <w:rPr>
          <w:color w:val="FF0000"/>
        </w:rPr>
      </w:pPr>
      <w:r w:rsidRPr="007C5E1C">
        <w:rPr>
          <w:color w:val="FF0000"/>
        </w:rPr>
        <w:t>Centrum  renesancie:</w:t>
      </w:r>
    </w:p>
    <w:p w:rsidR="00000000" w:rsidRPr="007C5E1C" w:rsidRDefault="00A3617E" w:rsidP="00065905">
      <w:pPr>
        <w:numPr>
          <w:ilvl w:val="0"/>
          <w:numId w:val="6"/>
        </w:numPr>
        <w:tabs>
          <w:tab w:val="clear" w:pos="720"/>
          <w:tab w:val="num" w:pos="0"/>
        </w:tabs>
        <w:spacing w:line="240" w:lineRule="auto"/>
        <w:ind w:left="426" w:hanging="66"/>
      </w:pPr>
      <w:proofErr w:type="spellStart"/>
      <w:r w:rsidRPr="007C5E1C">
        <w:t>Talianské</w:t>
      </w:r>
      <w:proofErr w:type="spellEnd"/>
      <w:r w:rsidRPr="007C5E1C">
        <w:t xml:space="preserve"> mestské štáty : Benátky, Janov, Miláno a Florencia. </w:t>
      </w:r>
      <w:r w:rsidR="00065905">
        <w:br/>
      </w:r>
      <w:r w:rsidRPr="007C5E1C">
        <w:t>Renesancia  a humanizmus  nadvä</w:t>
      </w:r>
      <w:r w:rsidRPr="007C5E1C">
        <w:t xml:space="preserve">zujú na  antické  grécke a  rímske  diela. Gréci a  Rimania veľmi precízne  a  reálne  stvárňovali  človek, ich  sochy  kopírujú  skutočnosť, pričom vyzdvihujú krásu, šľachetnosť a  udatnosť. </w:t>
      </w:r>
      <w:r w:rsidR="00065905">
        <w:br/>
      </w:r>
      <w:r w:rsidRPr="007C5E1C">
        <w:t xml:space="preserve">Renesanční  umelci boli  veriaci, ale  zároveň  otvorení  novým  poznatkom. Neodmietali  vedu, práve  naopak. Veda  im pomohla  odhaliť  skutočnosť, pričom neodmietali úlohu stvoriteľa. </w:t>
      </w:r>
      <w:r w:rsidRPr="007C5E1C">
        <w:t xml:space="preserve">Príkladom je  </w:t>
      </w:r>
      <w:proofErr w:type="spellStart"/>
      <w:r w:rsidRPr="007C5E1C">
        <w:t>Leonardo</w:t>
      </w:r>
      <w:proofErr w:type="spellEnd"/>
      <w:r w:rsidRPr="007C5E1C">
        <w:t xml:space="preserve">, ktorý bol nie len  geniálny  maliar, ale  i  vedec, skúmal prírodu, pitval  ľudí, vo  svojich  kresbách  navrhoval rôzne  vynálezy. </w:t>
      </w:r>
    </w:p>
    <w:p w:rsidR="007C5E1C" w:rsidRPr="00065905" w:rsidRDefault="007C5E1C" w:rsidP="00065905">
      <w:pPr>
        <w:numPr>
          <w:ilvl w:val="0"/>
          <w:numId w:val="6"/>
        </w:numPr>
        <w:tabs>
          <w:tab w:val="clear" w:pos="720"/>
          <w:tab w:val="num" w:pos="142"/>
        </w:tabs>
        <w:spacing w:line="240" w:lineRule="auto"/>
        <w:ind w:left="142" w:firstLine="218"/>
        <w:rPr>
          <w:color w:val="FF0000"/>
        </w:rPr>
      </w:pPr>
      <w:r w:rsidRPr="00065905">
        <w:rPr>
          <w:color w:val="FF0000"/>
        </w:rPr>
        <w:t>Renesančný myslitelia</w:t>
      </w:r>
    </w:p>
    <w:p w:rsidR="00000000" w:rsidRPr="007C5E1C" w:rsidRDefault="007C5E1C" w:rsidP="00065905">
      <w:pPr>
        <w:spacing w:line="240" w:lineRule="auto"/>
        <w:ind w:left="142"/>
      </w:pPr>
      <w:r>
        <w:t xml:space="preserve">       </w:t>
      </w:r>
      <w:proofErr w:type="spellStart"/>
      <w:r>
        <w:t>T.</w:t>
      </w:r>
      <w:r w:rsidR="00A3617E" w:rsidRPr="007C5E1C">
        <w:t>More</w:t>
      </w:r>
      <w:proofErr w:type="spellEnd"/>
      <w:r w:rsidR="00A3617E" w:rsidRPr="007C5E1C">
        <w:t xml:space="preserve"> – napísal  ako by mala  vyzerať  ideálna  spoločnosť – Utópia </w:t>
      </w:r>
      <w:r w:rsidR="00065905">
        <w:br/>
        <w:t xml:space="preserve">       </w:t>
      </w:r>
      <w:r w:rsidR="00A3617E" w:rsidRPr="007C5E1C">
        <w:t xml:space="preserve">J. </w:t>
      </w:r>
      <w:proofErr w:type="spellStart"/>
      <w:r w:rsidR="00A3617E" w:rsidRPr="007C5E1C">
        <w:t>Gutenberg</w:t>
      </w:r>
      <w:proofErr w:type="spellEnd"/>
      <w:r w:rsidR="00A3617E" w:rsidRPr="007C5E1C">
        <w:t xml:space="preserve">  -  zostrojil prvý stroj na </w:t>
      </w:r>
      <w:r w:rsidR="00A3617E" w:rsidRPr="007C5E1C">
        <w:t xml:space="preserve"> tlačenie  kníh.  Kníhtlač,  str. 166</w:t>
      </w:r>
      <w:r w:rsidR="00065905">
        <w:br/>
      </w:r>
    </w:p>
    <w:p w:rsidR="007C5E1C" w:rsidRPr="00065905" w:rsidRDefault="007C5E1C">
      <w:pPr>
        <w:ind w:left="142"/>
        <w:rPr>
          <w:b/>
          <w:color w:val="FF0000"/>
        </w:rPr>
      </w:pPr>
      <w:r w:rsidRPr="00065905">
        <w:rPr>
          <w:b/>
          <w:color w:val="FF0000"/>
        </w:rPr>
        <w:t>Reformácia a protireformácia</w:t>
      </w:r>
    </w:p>
    <w:p w:rsidR="00000000" w:rsidRPr="007C5E1C" w:rsidRDefault="00A3617E" w:rsidP="00065905">
      <w:pPr>
        <w:numPr>
          <w:ilvl w:val="0"/>
          <w:numId w:val="8"/>
        </w:numPr>
        <w:tabs>
          <w:tab w:val="clear" w:pos="720"/>
          <w:tab w:val="num" w:pos="142"/>
        </w:tabs>
        <w:ind w:left="142"/>
      </w:pPr>
      <w:r w:rsidRPr="007C5E1C">
        <w:t xml:space="preserve">Reformácia  je hnutie za nápravu kresťanstva, kritika katolicizmu a hlásanie, že cirkev sa musí zmeniť, vrátiť sa k svojmu pôvodnému poslaniu. Obnova kresťanstva.  </w:t>
      </w:r>
      <w:r w:rsidR="00065905">
        <w:br/>
      </w:r>
      <w:r w:rsidRPr="007C5E1C">
        <w:t xml:space="preserve">Reformáciu spôsobilo kupčenie s odpustkami. Odpustky cirkev predávala za peniaze a kto si ich kúpil bol vraj omilostený. To sa nepáčilo M. </w:t>
      </w:r>
      <w:proofErr w:type="spellStart"/>
      <w:r w:rsidRPr="007C5E1C">
        <w:t>Lutherovi</w:t>
      </w:r>
      <w:proofErr w:type="spellEnd"/>
      <w:r w:rsidRPr="007C5E1C">
        <w:t>, nemecký kazat</w:t>
      </w:r>
      <w:r w:rsidRPr="007C5E1C">
        <w:t xml:space="preserve">eľ, ktorý sa proti tomu postavil. Vo </w:t>
      </w:r>
      <w:proofErr w:type="spellStart"/>
      <w:r w:rsidRPr="007C5E1C">
        <w:t>Wittenberku</w:t>
      </w:r>
      <w:proofErr w:type="spellEnd"/>
      <w:r w:rsidRPr="007C5E1C">
        <w:t xml:space="preserve">  na dvere kostola pribil 95 téz, ktorými kritizoval cirkev. To bol začiatok Reformácie. </w:t>
      </w:r>
      <w:proofErr w:type="spellStart"/>
      <w:r w:rsidRPr="007C5E1C">
        <w:t>Kníhtllač</w:t>
      </w:r>
      <w:proofErr w:type="spellEnd"/>
      <w:r w:rsidRPr="007C5E1C">
        <w:t xml:space="preserve">  jeho učenie rýchlo šírila. Odmietal cirkev a  tvrdil, že  boh odpustí nie ak si kúpime </w:t>
      </w:r>
      <w:proofErr w:type="spellStart"/>
      <w:r w:rsidRPr="007C5E1C">
        <w:t>odpustok</w:t>
      </w:r>
      <w:proofErr w:type="spellEnd"/>
      <w:r w:rsidRPr="007C5E1C">
        <w:t>, ale  ak bud</w:t>
      </w:r>
      <w:r w:rsidRPr="007C5E1C">
        <w:t xml:space="preserve">eme úprimne veriť  v boha a svoje hriechy oľutujeme. </w:t>
      </w:r>
      <w:r w:rsidR="00065905">
        <w:br/>
      </w:r>
      <w:r w:rsidRPr="007C5E1C">
        <w:t xml:space="preserve">Cirkevný snem vo  </w:t>
      </w:r>
      <w:proofErr w:type="spellStart"/>
      <w:r w:rsidRPr="007C5E1C">
        <w:t>Wormse</w:t>
      </w:r>
      <w:proofErr w:type="spellEnd"/>
      <w:r w:rsidRPr="007C5E1C">
        <w:t xml:space="preserve"> rozhodol uvaliť na </w:t>
      </w:r>
      <w:proofErr w:type="spellStart"/>
      <w:r w:rsidRPr="007C5E1C">
        <w:t>Luthera</w:t>
      </w:r>
      <w:proofErr w:type="spellEnd"/>
      <w:r w:rsidRPr="007C5E1C">
        <w:t xml:space="preserve"> </w:t>
      </w:r>
      <w:proofErr w:type="spellStart"/>
      <w:r w:rsidRPr="007C5E1C">
        <w:t>kliadbu</w:t>
      </w:r>
      <w:proofErr w:type="spellEnd"/>
      <w:r w:rsidRPr="007C5E1C">
        <w:t>, preto sa  ukrýval na hrade  Wartburg. Dôsledkom r</w:t>
      </w:r>
      <w:r w:rsidRPr="007C5E1C">
        <w:t xml:space="preserve">eformácie bolo nemecká sedliacka vojna, kde sa  sedliaci  vzbúrili proti cirkvi. Myšlienky reformácie sa rýchlo šírili, tak vzniklo protestantské hnutie a protestanti. </w:t>
      </w:r>
      <w:proofErr w:type="spellStart"/>
      <w:r w:rsidRPr="007C5E1C">
        <w:t>Lutherovo</w:t>
      </w:r>
      <w:proofErr w:type="spellEnd"/>
      <w:r w:rsidRPr="007C5E1C">
        <w:t xml:space="preserve"> učenie spôsobilo vznik evanjelickej cirkvi. </w:t>
      </w:r>
      <w:r w:rsidR="00065905">
        <w:br/>
      </w:r>
      <w:r w:rsidRPr="007C5E1C">
        <w:t xml:space="preserve">Reformácia  vypukla  i vo Švajčiarsku, tam reformáciu začal </w:t>
      </w:r>
      <w:proofErr w:type="spellStart"/>
      <w:r w:rsidRPr="007C5E1C">
        <w:t>Zwingli</w:t>
      </w:r>
      <w:proofErr w:type="spellEnd"/>
      <w:r w:rsidRPr="007C5E1C">
        <w:t xml:space="preserve">. Ďalší smer  založil </w:t>
      </w:r>
      <w:proofErr w:type="spellStart"/>
      <w:r w:rsidRPr="007C5E1C">
        <w:t>Jan</w:t>
      </w:r>
      <w:proofErr w:type="spellEnd"/>
      <w:r w:rsidRPr="007C5E1C">
        <w:t xml:space="preserve"> Kalvín -  kalvinizmus. Je  to učenie o </w:t>
      </w:r>
      <w:proofErr w:type="spellStart"/>
      <w:r w:rsidRPr="007C5E1C">
        <w:t>predestinácii</w:t>
      </w:r>
      <w:proofErr w:type="spellEnd"/>
      <w:r w:rsidRPr="007C5E1C">
        <w:t xml:space="preserve">, to znamená že človek je už dopredu určený či bude </w:t>
      </w:r>
      <w:r w:rsidRPr="007C5E1C">
        <w:t xml:space="preserve">spasený alebo zatratený. Kalvinizmus kladie dôraz na  aktivitu. Rozšíril sa v USA, nazývaní tiež Puritáni. Vo  Francúzsku  to  boli  hugenoti. </w:t>
      </w:r>
      <w:r w:rsidR="00065905">
        <w:br/>
      </w:r>
      <w:r w:rsidRPr="007C5E1C">
        <w:t xml:space="preserve">Proti reformácii sa </w:t>
      </w:r>
      <w:r w:rsidRPr="007C5E1C">
        <w:t>postavil Tridentský koncil, ktorý chcel obnoviť katolícku cirkev, aby sa k nej  veriaci opäť vrátili. Bola  to tzv. protireformácia, ktorá odmietala protestantov. Myšlienky protireformácie šírili jezuiti, dôraz kládli na učenie a vzdelanosť. Tak vznikli pr</w:t>
      </w:r>
      <w:r w:rsidRPr="007C5E1C">
        <w:t>vé  ško</w:t>
      </w:r>
      <w:r>
        <w:t>ly a univerzity. Hlavou osobnos</w:t>
      </w:r>
      <w:bookmarkStart w:id="0" w:name="_GoBack"/>
      <w:bookmarkEnd w:id="0"/>
      <w:r w:rsidRPr="007C5E1C">
        <w:t xml:space="preserve">ťou jezuitov  bol Ignác  z </w:t>
      </w:r>
      <w:proofErr w:type="spellStart"/>
      <w:r w:rsidRPr="007C5E1C">
        <w:t>Loyloy</w:t>
      </w:r>
      <w:proofErr w:type="spellEnd"/>
      <w:r w:rsidRPr="007C5E1C">
        <w:t xml:space="preserve">. </w:t>
      </w:r>
    </w:p>
    <w:p w:rsidR="007C5E1C" w:rsidRDefault="007C5E1C"/>
    <w:sectPr w:rsidR="007C5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A2D34"/>
    <w:multiLevelType w:val="hybridMultilevel"/>
    <w:tmpl w:val="B2062516"/>
    <w:lvl w:ilvl="0" w:tplc="3B0211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2E345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DDEDA0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8261F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4AFE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F6539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464F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606E0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CE09A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90100B0"/>
    <w:multiLevelType w:val="hybridMultilevel"/>
    <w:tmpl w:val="18D85E60"/>
    <w:lvl w:ilvl="0" w:tplc="262CCF5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0A679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B29A1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6A64F8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7E4A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C082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EA9EE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CE96A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CAF1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8515480"/>
    <w:multiLevelType w:val="hybridMultilevel"/>
    <w:tmpl w:val="ED5C86EE"/>
    <w:lvl w:ilvl="0" w:tplc="C80E5B3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2843A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F2A95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D850E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080E7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8E7DB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06F1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963D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B0F9E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2437D00"/>
    <w:multiLevelType w:val="hybridMultilevel"/>
    <w:tmpl w:val="895616AE"/>
    <w:lvl w:ilvl="0" w:tplc="5ECAC2A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AA63E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164B8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47ADB0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A0E70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005BE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B27A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6CE41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78211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56584806"/>
    <w:multiLevelType w:val="hybridMultilevel"/>
    <w:tmpl w:val="B2F63940"/>
    <w:lvl w:ilvl="0" w:tplc="B8C0316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F4207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BE0AC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78B05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6CAE6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F08A3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9A8D2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805A9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2329C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5C435002"/>
    <w:multiLevelType w:val="hybridMultilevel"/>
    <w:tmpl w:val="2266E3D4"/>
    <w:lvl w:ilvl="0" w:tplc="C62293C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DA95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004F1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02810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74AE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9870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F4F24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10E1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D902A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66E3673B"/>
    <w:multiLevelType w:val="hybridMultilevel"/>
    <w:tmpl w:val="28188CB0"/>
    <w:lvl w:ilvl="0" w:tplc="BACCAF9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5AAA2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4CCF6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C8E9C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78E58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EA0DC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2E9F8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0829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76A16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6E865919"/>
    <w:multiLevelType w:val="hybridMultilevel"/>
    <w:tmpl w:val="A178F536"/>
    <w:lvl w:ilvl="0" w:tplc="AFBEB30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C648D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863D0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D38489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F0F8F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8EAE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B29A1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E85EF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FA777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E1C"/>
    <w:rsid w:val="00023A3B"/>
    <w:rsid w:val="00065905"/>
    <w:rsid w:val="00150A38"/>
    <w:rsid w:val="001913A5"/>
    <w:rsid w:val="007C5E1C"/>
    <w:rsid w:val="0096293D"/>
    <w:rsid w:val="00A3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C5E1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65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5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C5E1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65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5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5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31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9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3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9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8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911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2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9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9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7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17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0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1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7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2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3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2022-05-02T20:32:00Z</cp:lastPrinted>
  <dcterms:created xsi:type="dcterms:W3CDTF">2022-05-02T20:13:00Z</dcterms:created>
  <dcterms:modified xsi:type="dcterms:W3CDTF">2022-05-02T20:37:00Z</dcterms:modified>
</cp:coreProperties>
</file>