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100" w:rsidRPr="00315760" w:rsidRDefault="00F638DC" w:rsidP="006E5EF0">
      <w:pPr>
        <w:spacing w:after="0"/>
        <w:jc w:val="both"/>
        <w:rPr>
          <w:b/>
          <w:caps/>
          <w:sz w:val="44"/>
          <w:szCs w:val="44"/>
        </w:rPr>
      </w:pPr>
      <w:r w:rsidRPr="00315760">
        <w:rPr>
          <w:b/>
          <w:caps/>
          <w:sz w:val="44"/>
          <w:szCs w:val="44"/>
        </w:rPr>
        <w:t>Rovnica</w:t>
      </w:r>
    </w:p>
    <w:p w:rsidR="00F638DC" w:rsidRDefault="00F638DC" w:rsidP="006E5EF0">
      <w:pPr>
        <w:spacing w:after="0"/>
        <w:jc w:val="both"/>
      </w:pPr>
      <w:r>
        <w:t xml:space="preserve">Rovnica je zápis rovnosti dvoch výrazov v tvare ľ(x) = p(x). Každá rovnica má pravú a ľavú stranu. </w:t>
      </w:r>
      <w:proofErr w:type="spellStart"/>
      <w:r>
        <w:t>Napr</w:t>
      </w:r>
      <w:proofErr w:type="spellEnd"/>
      <w:r>
        <w:t xml:space="preserve">: 2x + 5 = 4x + 7. </w:t>
      </w:r>
    </w:p>
    <w:p w:rsidR="00F638DC" w:rsidRDefault="00F638DC" w:rsidP="006E5EF0">
      <w:pPr>
        <w:spacing w:after="0"/>
        <w:jc w:val="both"/>
      </w:pPr>
      <w:r>
        <w:t>x – neznáma (premenná) v rovnici.</w:t>
      </w:r>
    </w:p>
    <w:p w:rsidR="00F638DC" w:rsidRDefault="00F638DC" w:rsidP="006E5EF0">
      <w:pPr>
        <w:spacing w:after="0"/>
        <w:jc w:val="both"/>
        <w:rPr>
          <w:b/>
        </w:rPr>
      </w:pPr>
      <w:r>
        <w:t xml:space="preserve">Rovnica má svoj </w:t>
      </w:r>
      <w:r w:rsidRPr="00F638DC">
        <w:rPr>
          <w:b/>
        </w:rPr>
        <w:t>obor premennej</w:t>
      </w:r>
      <w:r>
        <w:t xml:space="preserve">, </w:t>
      </w:r>
      <w:r w:rsidRPr="00F638DC">
        <w:rPr>
          <w:b/>
        </w:rPr>
        <w:t>definičný obor</w:t>
      </w:r>
      <w:r>
        <w:t xml:space="preserve"> a </w:t>
      </w:r>
      <w:r w:rsidRPr="00F638DC">
        <w:rPr>
          <w:b/>
        </w:rPr>
        <w:t>obor pravdivosti</w:t>
      </w:r>
      <w:r>
        <w:rPr>
          <w:b/>
        </w:rPr>
        <w:t>.</w:t>
      </w:r>
    </w:p>
    <w:p w:rsidR="00F638DC" w:rsidRDefault="00F638DC" w:rsidP="006E5EF0">
      <w:pPr>
        <w:spacing w:after="0"/>
        <w:jc w:val="both"/>
      </w:pPr>
      <w:r>
        <w:rPr>
          <w:b/>
        </w:rPr>
        <w:t>O</w:t>
      </w:r>
      <w:r w:rsidRPr="00F638DC">
        <w:rPr>
          <w:b/>
        </w:rPr>
        <w:t>bor premennej</w:t>
      </w:r>
      <w:r>
        <w:rPr>
          <w:b/>
        </w:rPr>
        <w:t xml:space="preserve"> – </w:t>
      </w:r>
      <w:r>
        <w:t xml:space="preserve">množina hodnôt neznámej, </w:t>
      </w:r>
      <w:r w:rsidR="008C542A">
        <w:t>v ktorej hľadáme riešenie.</w:t>
      </w:r>
      <w:r>
        <w:t xml:space="preserve"> </w:t>
      </w:r>
      <w:r w:rsidR="008C542A">
        <w:t>(množina N, Z, Q, R)</w:t>
      </w:r>
    </w:p>
    <w:p w:rsidR="008C542A" w:rsidRDefault="008C542A" w:rsidP="006E5EF0">
      <w:pPr>
        <w:spacing w:after="0"/>
        <w:jc w:val="both"/>
      </w:pPr>
      <w:r>
        <w:rPr>
          <w:b/>
        </w:rPr>
        <w:t>D</w:t>
      </w:r>
      <w:r w:rsidRPr="00F638DC">
        <w:rPr>
          <w:b/>
        </w:rPr>
        <w:t>efiničný obor</w:t>
      </w:r>
      <w:r>
        <w:rPr>
          <w:b/>
        </w:rPr>
        <w:t xml:space="preserve"> – </w:t>
      </w:r>
      <w:r>
        <w:t>množina hodnôt  neznámej, pre ktorú je daná rovnica definovaná(výraz má zmysel). Označujeme –D. Určuje sa na základe podmienok.</w:t>
      </w:r>
    </w:p>
    <w:p w:rsidR="008C542A" w:rsidRDefault="008C542A" w:rsidP="006E5EF0">
      <w:pPr>
        <w:spacing w:after="0"/>
        <w:jc w:val="both"/>
      </w:pPr>
      <w:r>
        <w:rPr>
          <w:b/>
        </w:rPr>
        <w:t>O</w:t>
      </w:r>
      <w:r w:rsidRPr="00F638DC">
        <w:rPr>
          <w:b/>
        </w:rPr>
        <w:t>bor pravdivosti</w:t>
      </w:r>
      <w:r>
        <w:rPr>
          <w:b/>
        </w:rPr>
        <w:t xml:space="preserve"> </w:t>
      </w:r>
      <w:r>
        <w:t>–</w:t>
      </w:r>
      <w:r w:rsidRPr="008C542A">
        <w:t xml:space="preserve"> množi</w:t>
      </w:r>
      <w:r>
        <w:t>na všetkých hodnôt neznámej z definičného oboru, pre ktorú sa po dosadení do rovnice stáva rovnica pravdivým výrokom. (Ľ = P).</w:t>
      </w:r>
    </w:p>
    <w:p w:rsidR="008C542A" w:rsidRDefault="008C542A" w:rsidP="006E5EF0">
      <w:pPr>
        <w:spacing w:after="0"/>
        <w:jc w:val="both"/>
      </w:pPr>
      <w:r w:rsidRPr="008C542A">
        <w:rPr>
          <w:b/>
        </w:rPr>
        <w:t>Riešiť rovnicu</w:t>
      </w:r>
      <w:r>
        <w:rPr>
          <w:b/>
        </w:rPr>
        <w:t xml:space="preserve"> – </w:t>
      </w:r>
      <w:r w:rsidRPr="008C542A">
        <w:t>znamená</w:t>
      </w:r>
      <w:r>
        <w:t xml:space="preserve"> nájsť hodnotu neznámej v rovnici.</w:t>
      </w:r>
    </w:p>
    <w:p w:rsidR="008C542A" w:rsidRDefault="008C542A" w:rsidP="006E5EF0">
      <w:pPr>
        <w:spacing w:after="0"/>
        <w:jc w:val="both"/>
      </w:pPr>
      <w:r w:rsidRPr="008C542A">
        <w:rPr>
          <w:b/>
        </w:rPr>
        <w:t>Koreň rovnice (riešenie rovnice)</w:t>
      </w:r>
      <w:r>
        <w:rPr>
          <w:b/>
        </w:rPr>
        <w:t xml:space="preserve"> </w:t>
      </w:r>
      <w:r>
        <w:t>–</w:t>
      </w:r>
      <w:r w:rsidRPr="008C542A">
        <w:t xml:space="preserve"> ho</w:t>
      </w:r>
      <w:r>
        <w:t>dnota neznámej, ktorá patrí do oboru pravdivosti.</w:t>
      </w:r>
    </w:p>
    <w:p w:rsidR="008C542A" w:rsidRDefault="008C542A" w:rsidP="006E5EF0">
      <w:pPr>
        <w:spacing w:after="0"/>
        <w:jc w:val="both"/>
        <w:rPr>
          <w:b/>
        </w:rPr>
      </w:pPr>
      <w:r w:rsidRPr="008C542A">
        <w:rPr>
          <w:b/>
        </w:rPr>
        <w:t>Úpravy pri rovniciach:</w:t>
      </w:r>
    </w:p>
    <w:p w:rsidR="008C542A" w:rsidRPr="008C542A" w:rsidRDefault="008C542A" w:rsidP="006E5EF0">
      <w:pPr>
        <w:spacing w:before="100" w:beforeAutospacing="1" w:after="100" w:afterAutospacing="1" w:line="240" w:lineRule="auto"/>
        <w:jc w:val="both"/>
      </w:pPr>
      <w:r w:rsidRPr="008C542A">
        <w:t>Na nájdenie riešení (koreňov) rovnice spravidla potrebujeme úpravy:</w:t>
      </w:r>
    </w:p>
    <w:p w:rsidR="008C542A" w:rsidRPr="008C542A" w:rsidRDefault="008C542A" w:rsidP="006E5E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315760">
        <w:rPr>
          <w:b/>
        </w:rPr>
        <w:t>Ekvivalentná úprava rovnice</w:t>
      </w:r>
      <w:r w:rsidRPr="008C542A">
        <w:t xml:space="preserve"> je taká úprava, ktorá nemení obor pravdivosti rovnice. Takýmito úpravami sú sčítanie a odčítanie </w:t>
      </w:r>
      <w:proofErr w:type="spellStart"/>
      <w:r w:rsidRPr="008C542A">
        <w:t>algebraických</w:t>
      </w:r>
      <w:proofErr w:type="spellEnd"/>
      <w:r w:rsidRPr="008C542A">
        <w:t xml:space="preserve"> výrazov</w:t>
      </w:r>
      <w:r w:rsidR="00315760">
        <w:t xml:space="preserve"> k obom stranám rovnice</w:t>
      </w:r>
      <w:r w:rsidRPr="008C542A">
        <w:t>, ako aj násobenie a</w:t>
      </w:r>
      <w:r w:rsidR="00315760">
        <w:t xml:space="preserve"> delenie oboch strán číslami nerovnými nule, vzájomná výmena strán.</w:t>
      </w:r>
    </w:p>
    <w:p w:rsidR="008C542A" w:rsidRDefault="008C542A" w:rsidP="006E5EF0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 w:rsidRPr="00315760">
        <w:rPr>
          <w:b/>
        </w:rPr>
        <w:t>Neekvivalentná úprava rovnice</w:t>
      </w:r>
      <w:r w:rsidR="00315760" w:rsidRPr="00315760">
        <w:rPr>
          <w:b/>
        </w:rPr>
        <w:t>(dôsledkové</w:t>
      </w:r>
      <w:r w:rsidR="00315760" w:rsidRPr="00315760">
        <w:t>)</w:t>
      </w:r>
      <w:r w:rsidRPr="008C542A">
        <w:t xml:space="preserve"> je každá iná úprava. Takýmito úpravami sú napríklad</w:t>
      </w:r>
      <w:r w:rsidR="00315760">
        <w:t>: násobenie obidvoch strán rovnice výrazom,</w:t>
      </w:r>
      <w:r w:rsidRPr="008C542A">
        <w:t xml:space="preserve"> umocnenie a odmocňovanie – pri umocňovaní môžu vzniknúť nové korene, pri odmocňovaní zas korene </w:t>
      </w:r>
      <w:r w:rsidR="00315760">
        <w:t>môžeme stratiť</w:t>
      </w:r>
      <w:r w:rsidRPr="008C542A">
        <w:t>.</w:t>
      </w:r>
    </w:p>
    <w:p w:rsidR="00A2503C" w:rsidRPr="00A2503C" w:rsidRDefault="00A2503C" w:rsidP="006E5EF0">
      <w:pPr>
        <w:spacing w:before="100" w:beforeAutospacing="1" w:after="100" w:afterAutospacing="1" w:line="240" w:lineRule="auto"/>
        <w:jc w:val="both"/>
      </w:pPr>
      <w:r>
        <w:rPr>
          <w:b/>
        </w:rPr>
        <w:t xml:space="preserve">Skúška správnosti – </w:t>
      </w:r>
      <w:r>
        <w:t>overenie správnosti výpočtu koreňa rovnice dosadením za neznámu do pôvodnej rovnice. Skúška musí byť súčasťou riešenia pri použití dôsledkových úprav rovnice</w:t>
      </w:r>
      <w:r w:rsidR="0053138B">
        <w:t>. Pri ekvivalentných úpravách nemusí byť.</w:t>
      </w:r>
    </w:p>
    <w:p w:rsidR="00315760" w:rsidRPr="00315760" w:rsidRDefault="00315760" w:rsidP="006E5EF0">
      <w:pPr>
        <w:spacing w:after="0" w:line="240" w:lineRule="auto"/>
        <w:jc w:val="both"/>
      </w:pPr>
      <w:r>
        <w:rPr>
          <w:b/>
        </w:rPr>
        <w:t>Rovnicu môžeme riešiť algebricky a graficky.</w:t>
      </w:r>
      <w:r>
        <w:t xml:space="preserve"> Pri grafickom riešení využívame </w:t>
      </w:r>
      <w:r w:rsidR="00A2503C">
        <w:t>grafy odpovedajúcich  funkcií, hľadáme priesečníky funkcií.</w:t>
      </w:r>
    </w:p>
    <w:p w:rsidR="00315760" w:rsidRDefault="00315760" w:rsidP="006E5EF0">
      <w:pPr>
        <w:spacing w:after="0" w:line="240" w:lineRule="auto"/>
        <w:jc w:val="both"/>
      </w:pPr>
    </w:p>
    <w:p w:rsidR="00315760" w:rsidRDefault="00315760" w:rsidP="006E5EF0">
      <w:pPr>
        <w:spacing w:after="0" w:line="240" w:lineRule="auto"/>
        <w:jc w:val="both"/>
        <w:rPr>
          <w:b/>
        </w:rPr>
      </w:pPr>
      <w:r>
        <w:rPr>
          <w:b/>
        </w:rPr>
        <w:t>Rovnice poznáme:</w:t>
      </w:r>
    </w:p>
    <w:p w:rsidR="00315760" w:rsidRPr="00315760" w:rsidRDefault="00315760" w:rsidP="006E5EF0">
      <w:pPr>
        <w:pStyle w:val="Odsekzoznamu"/>
        <w:numPr>
          <w:ilvl w:val="0"/>
          <w:numId w:val="3"/>
        </w:numPr>
        <w:spacing w:after="0" w:line="240" w:lineRule="auto"/>
        <w:jc w:val="both"/>
      </w:pPr>
      <w:r w:rsidRPr="00315760">
        <w:rPr>
          <w:b/>
        </w:rPr>
        <w:t xml:space="preserve"> lineárne, kvadratické, exponenciálne, logaritmické, goniometrické</w:t>
      </w:r>
      <w:r>
        <w:rPr>
          <w:b/>
        </w:rPr>
        <w:t>, iracionálne, s absolútnou hodnotou</w:t>
      </w:r>
    </w:p>
    <w:p w:rsidR="00315760" w:rsidRPr="00315760" w:rsidRDefault="00315760" w:rsidP="006E5EF0">
      <w:pPr>
        <w:pStyle w:val="Odsekzoznamu"/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s jednou neznámou, dvomi a viac</w:t>
      </w:r>
    </w:p>
    <w:p w:rsidR="00315760" w:rsidRPr="00315760" w:rsidRDefault="00315760" w:rsidP="006E5EF0">
      <w:pPr>
        <w:pStyle w:val="Odsekzoznamu"/>
        <w:numPr>
          <w:ilvl w:val="0"/>
          <w:numId w:val="3"/>
        </w:numPr>
        <w:spacing w:after="0" w:line="240" w:lineRule="auto"/>
        <w:jc w:val="both"/>
      </w:pPr>
      <w:r>
        <w:rPr>
          <w:b/>
        </w:rPr>
        <w:t>v súčinovom tvare, podielovom tvare</w:t>
      </w:r>
    </w:p>
    <w:p w:rsidR="00315760" w:rsidRDefault="00315760" w:rsidP="006E5EF0">
      <w:pPr>
        <w:spacing w:after="0"/>
        <w:jc w:val="both"/>
        <w:rPr>
          <w:b/>
          <w:sz w:val="44"/>
          <w:szCs w:val="44"/>
        </w:rPr>
      </w:pPr>
      <w:r w:rsidRPr="00315760">
        <w:rPr>
          <w:b/>
          <w:sz w:val="44"/>
          <w:szCs w:val="44"/>
        </w:rPr>
        <w:t>LINEÁRNE ROVNICE</w:t>
      </w:r>
    </w:p>
    <w:p w:rsidR="00A2503C" w:rsidRDefault="00A2503C" w:rsidP="006E5EF0">
      <w:pPr>
        <w:spacing w:after="0"/>
        <w:jc w:val="both"/>
      </w:pPr>
      <w:r>
        <w:rPr>
          <w:b/>
        </w:rPr>
        <w:t xml:space="preserve">Lineárnou rovnicou </w:t>
      </w:r>
      <w:r>
        <w:t xml:space="preserve">s neznámou </w:t>
      </w:r>
      <w:r w:rsidRPr="00A2503C">
        <w:rPr>
          <w:i/>
        </w:rPr>
        <w:t>x</w:t>
      </w:r>
      <w:r>
        <w:t xml:space="preserve"> nazývame rovnicu v tvare </w:t>
      </w:r>
      <w:proofErr w:type="spellStart"/>
      <w:r>
        <w:t>a</w:t>
      </w:r>
      <w:r w:rsidRPr="00A2503C">
        <w:rPr>
          <w:i/>
        </w:rPr>
        <w:t>x</w:t>
      </w:r>
      <w:proofErr w:type="spellEnd"/>
      <w:r>
        <w:t xml:space="preserve"> + b = 0, kde a, b є R. </w:t>
      </w:r>
    </w:p>
    <w:p w:rsidR="00A2503C" w:rsidRPr="00A2503C" w:rsidRDefault="00A2503C" w:rsidP="006E5EF0">
      <w:pPr>
        <w:pStyle w:val="Odsekzoznamu"/>
        <w:numPr>
          <w:ilvl w:val="0"/>
          <w:numId w:val="4"/>
        </w:numPr>
        <w:spacing w:after="0"/>
        <w:jc w:val="both"/>
      </w:pPr>
      <w:r>
        <w:t xml:space="preserve">ak </w:t>
      </w:r>
      <w:r w:rsidRPr="00A2503C">
        <w:rPr>
          <w:rFonts w:eastAsiaTheme="minorEastAsia"/>
          <w:b/>
        </w:rPr>
        <w:t>aǂ0</w:t>
      </w:r>
      <w:r>
        <w:rPr>
          <w:rFonts w:eastAsiaTheme="minorEastAsia"/>
          <w:b/>
        </w:rPr>
        <w:t>,</w:t>
      </w:r>
      <w:r>
        <w:t xml:space="preserve"> tak v obore R má jediný koreň </w:t>
      </w:r>
      <w:r w:rsidRPr="00A2503C">
        <w:rPr>
          <w:i/>
        </w:rPr>
        <w:t>x</w:t>
      </w:r>
      <w:r>
        <w:t xml:space="preserve"> =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:rsidR="00A2503C" w:rsidRPr="00A2503C" w:rsidRDefault="00A2503C" w:rsidP="006E5EF0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eastAsiaTheme="minorEastAsia"/>
        </w:rPr>
        <w:t xml:space="preserve">ak </w:t>
      </w:r>
      <w:r w:rsidRPr="00A2503C">
        <w:rPr>
          <w:rFonts w:eastAsiaTheme="minorEastAsia"/>
          <w:b/>
        </w:rPr>
        <w:t>a = 0</w:t>
      </w:r>
      <w:r>
        <w:rPr>
          <w:rFonts w:eastAsiaTheme="minorEastAsia"/>
        </w:rPr>
        <w:t xml:space="preserve"> a </w:t>
      </w:r>
      <w:r w:rsidRPr="00A2503C">
        <w:rPr>
          <w:rFonts w:eastAsiaTheme="minorEastAsia"/>
          <w:b/>
        </w:rPr>
        <w:t>b</w:t>
      </w:r>
      <w:r>
        <w:rPr>
          <w:rFonts w:eastAsiaTheme="minorEastAsia"/>
        </w:rPr>
        <w:t xml:space="preserve"> </w:t>
      </w:r>
      <w:r w:rsidRPr="00A2503C">
        <w:rPr>
          <w:rFonts w:eastAsiaTheme="minorEastAsia"/>
          <w:b/>
        </w:rPr>
        <w:t>ǂ0</w:t>
      </w:r>
      <w:r>
        <w:rPr>
          <w:rFonts w:eastAsiaTheme="minorEastAsia"/>
          <w:b/>
        </w:rPr>
        <w:t xml:space="preserve">, </w:t>
      </w:r>
      <w:r w:rsidRPr="00A2503C">
        <w:rPr>
          <w:rFonts w:eastAsiaTheme="minorEastAsia"/>
        </w:rPr>
        <w:t>tak</w:t>
      </w:r>
      <w:r>
        <w:rPr>
          <w:rFonts w:eastAsiaTheme="minorEastAsia"/>
        </w:rPr>
        <w:t xml:space="preserve"> v obore R nemá riešenie</w:t>
      </w:r>
    </w:p>
    <w:p w:rsidR="00A2503C" w:rsidRPr="0053138B" w:rsidRDefault="00A2503C" w:rsidP="006E5EF0">
      <w:pPr>
        <w:pStyle w:val="Odsekzoznamu"/>
        <w:numPr>
          <w:ilvl w:val="0"/>
          <w:numId w:val="4"/>
        </w:numPr>
        <w:spacing w:after="0"/>
        <w:jc w:val="both"/>
      </w:pPr>
      <w:r>
        <w:rPr>
          <w:rFonts w:eastAsiaTheme="minorEastAsia"/>
        </w:rPr>
        <w:t xml:space="preserve">ak </w:t>
      </w:r>
      <w:r w:rsidRPr="00A2503C">
        <w:rPr>
          <w:rFonts w:eastAsiaTheme="minorEastAsia"/>
          <w:b/>
        </w:rPr>
        <w:t>a = 0</w:t>
      </w:r>
      <w:r>
        <w:rPr>
          <w:rFonts w:eastAsiaTheme="minorEastAsia"/>
        </w:rPr>
        <w:t xml:space="preserve"> a </w:t>
      </w:r>
      <w:r w:rsidRPr="00A2503C">
        <w:rPr>
          <w:rFonts w:eastAsiaTheme="minorEastAsia"/>
          <w:b/>
        </w:rPr>
        <w:t>b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= </w:t>
      </w:r>
      <w:r w:rsidRPr="00A2503C">
        <w:rPr>
          <w:rFonts w:eastAsiaTheme="minorEastAsia"/>
          <w:b/>
        </w:rPr>
        <w:t>0</w:t>
      </w:r>
      <w:r>
        <w:rPr>
          <w:rFonts w:eastAsiaTheme="minorEastAsia"/>
          <w:b/>
        </w:rPr>
        <w:t xml:space="preserve">, </w:t>
      </w:r>
      <w:r w:rsidRPr="00A2503C">
        <w:rPr>
          <w:rFonts w:eastAsiaTheme="minorEastAsia"/>
        </w:rPr>
        <w:t>tak</w:t>
      </w:r>
      <w:r>
        <w:rPr>
          <w:rFonts w:eastAsiaTheme="minorEastAsia"/>
        </w:rPr>
        <w:t xml:space="preserve"> rovnica má v danom obore nekonečne veľa riešení.</w:t>
      </w:r>
    </w:p>
    <w:p w:rsidR="0053138B" w:rsidRDefault="0053138B" w:rsidP="006E5EF0">
      <w:pPr>
        <w:spacing w:after="0"/>
        <w:jc w:val="both"/>
      </w:pPr>
      <w:r>
        <w:t>Grafické riešenie:</w:t>
      </w:r>
    </w:p>
    <w:p w:rsidR="0053138B" w:rsidRDefault="0053138B" w:rsidP="006E5EF0">
      <w:pPr>
        <w:spacing w:after="0"/>
        <w:jc w:val="both"/>
      </w:pPr>
      <w:r>
        <w:t xml:space="preserve">Grafom lineárnej rovnice je priamka. Odpovedajúca funkcia – lineárna y = </w:t>
      </w:r>
      <w:proofErr w:type="spellStart"/>
      <w:r>
        <w:t>ax</w:t>
      </w:r>
      <w:proofErr w:type="spellEnd"/>
      <w:r>
        <w:t xml:space="preserve"> + b.</w:t>
      </w:r>
      <w:r w:rsidR="00625ACF">
        <w:t xml:space="preserve"> Riešenie rovnice predstavuje priesečník priamky s </w:t>
      </w:r>
      <w:r w:rsidR="00625ACF" w:rsidRPr="003F27D8">
        <w:rPr>
          <w:b/>
        </w:rPr>
        <w:t>osou x</w:t>
      </w:r>
      <w:r w:rsidR="00625ACF">
        <w:t>.</w:t>
      </w:r>
    </w:p>
    <w:p w:rsidR="0053138B" w:rsidRDefault="0053138B" w:rsidP="006E5EF0">
      <w:pPr>
        <w:spacing w:after="0"/>
        <w:jc w:val="both"/>
      </w:pPr>
    </w:p>
    <w:p w:rsidR="0053138B" w:rsidRDefault="0053138B" w:rsidP="006E5EF0">
      <w:pPr>
        <w:spacing w:after="0"/>
        <w:jc w:val="both"/>
      </w:pPr>
    </w:p>
    <w:p w:rsidR="0053138B" w:rsidRDefault="0053138B" w:rsidP="006E5EF0">
      <w:pPr>
        <w:spacing w:after="0"/>
        <w:jc w:val="both"/>
      </w:pPr>
    </w:p>
    <w:p w:rsidR="0053138B" w:rsidRDefault="0053138B" w:rsidP="006E5EF0">
      <w:pPr>
        <w:spacing w:after="0"/>
        <w:jc w:val="both"/>
        <w:rPr>
          <w:b/>
          <w:sz w:val="44"/>
          <w:szCs w:val="44"/>
        </w:rPr>
      </w:pPr>
      <w:r w:rsidRPr="0053138B">
        <w:rPr>
          <w:b/>
          <w:sz w:val="44"/>
          <w:szCs w:val="44"/>
        </w:rPr>
        <w:t>KVADRATICKÁ ROVNICA</w:t>
      </w:r>
    </w:p>
    <w:p w:rsidR="0053138B" w:rsidRDefault="00122DF4" w:rsidP="006E5EF0">
      <w:pPr>
        <w:spacing w:after="0"/>
        <w:jc w:val="both"/>
        <w:rPr>
          <w:rFonts w:eastAsiaTheme="minorEastAsia"/>
        </w:rPr>
      </w:pPr>
      <w:r>
        <w:rPr>
          <w:b/>
        </w:rPr>
        <w:t>Kvadratická rovnica</w:t>
      </w:r>
      <w:r>
        <w:t xml:space="preserve"> s neznámou </w:t>
      </w:r>
      <w:r>
        <w:rPr>
          <w:i/>
        </w:rPr>
        <w:t xml:space="preserve">x </w:t>
      </w:r>
      <w:r>
        <w:t>sa dá zapísať v tvare ax</w:t>
      </w:r>
      <w:r w:rsidRPr="00122DF4">
        <w:rPr>
          <w:vertAlign w:val="superscript"/>
        </w:rPr>
        <w:t>2</w:t>
      </w:r>
      <w:r>
        <w:t xml:space="preserve"> + </w:t>
      </w:r>
      <w:proofErr w:type="spellStart"/>
      <w:r>
        <w:t>bx</w:t>
      </w:r>
      <w:proofErr w:type="spellEnd"/>
      <w:r>
        <w:t xml:space="preserve"> + c = 0, kde a, b, c є R, </w:t>
      </w:r>
      <w:r w:rsidRPr="00122DF4">
        <w:rPr>
          <w:rFonts w:eastAsiaTheme="minorEastAsia"/>
        </w:rPr>
        <w:t>aǂ0</w:t>
      </w:r>
      <w:r>
        <w:rPr>
          <w:rFonts w:eastAsiaTheme="minorEastAsia"/>
        </w:rPr>
        <w:t>.</w:t>
      </w:r>
    </w:p>
    <w:p w:rsidR="00122DF4" w:rsidRDefault="00122DF4" w:rsidP="006E5EF0">
      <w:pPr>
        <w:spacing w:after="0"/>
        <w:jc w:val="both"/>
      </w:pPr>
      <w:r>
        <w:t>ax</w:t>
      </w:r>
      <w:r w:rsidRPr="00122DF4">
        <w:rPr>
          <w:vertAlign w:val="superscript"/>
        </w:rPr>
        <w:t>2</w:t>
      </w:r>
      <w:r>
        <w:t xml:space="preserve">- kvadratický člen </w:t>
      </w:r>
      <w:r>
        <w:rPr>
          <w:vertAlign w:val="superscript"/>
        </w:rPr>
        <w:t xml:space="preserve"> </w:t>
      </w:r>
      <w:proofErr w:type="spellStart"/>
      <w:r>
        <w:t>bx</w:t>
      </w:r>
      <w:proofErr w:type="spellEnd"/>
      <w:r>
        <w:t>- lineárny člen  c – absolútny člen</w:t>
      </w:r>
    </w:p>
    <w:p w:rsidR="00122DF4" w:rsidRDefault="00122DF4" w:rsidP="006E5EF0">
      <w:pPr>
        <w:spacing w:after="0"/>
        <w:jc w:val="both"/>
      </w:pPr>
      <w:r>
        <w:t>a – koeficient kvadratického člena, b – koeficient lineárneho člena</w:t>
      </w:r>
    </w:p>
    <w:p w:rsidR="006E5EF0" w:rsidRDefault="00122DF4" w:rsidP="006E5EF0">
      <w:pPr>
        <w:spacing w:after="0"/>
        <w:jc w:val="both"/>
        <w:rPr>
          <w:b/>
        </w:rPr>
      </w:pPr>
      <w:r w:rsidRPr="006E5EF0">
        <w:rPr>
          <w:b/>
        </w:rPr>
        <w:t xml:space="preserve">Typy rovníc: </w:t>
      </w:r>
    </w:p>
    <w:p w:rsidR="00122DF4" w:rsidRDefault="00122DF4" w:rsidP="006E5EF0">
      <w:pPr>
        <w:spacing w:after="0"/>
        <w:jc w:val="both"/>
        <w:rPr>
          <w:rFonts w:eastAsiaTheme="minorEastAsia"/>
        </w:rPr>
      </w:pPr>
      <w:r w:rsidRPr="006E5EF0">
        <w:rPr>
          <w:b/>
        </w:rPr>
        <w:t>a )</w:t>
      </w:r>
      <w:r>
        <w:t xml:space="preserve"> </w:t>
      </w:r>
      <w:r w:rsidRPr="006E5EF0">
        <w:rPr>
          <w:b/>
        </w:rPr>
        <w:t>úplná kvadratická rovnica</w:t>
      </w:r>
      <w:r>
        <w:t xml:space="preserve"> </w:t>
      </w:r>
      <w:r w:rsidRPr="00625ACF">
        <w:rPr>
          <w:b/>
        </w:rPr>
        <w:t>- ax</w:t>
      </w:r>
      <w:r w:rsidRPr="00625ACF">
        <w:rPr>
          <w:b/>
          <w:vertAlign w:val="superscript"/>
        </w:rPr>
        <w:t>2</w:t>
      </w:r>
      <w:r w:rsidRPr="00625ACF">
        <w:rPr>
          <w:b/>
        </w:rPr>
        <w:t xml:space="preserve"> + </w:t>
      </w:r>
      <w:proofErr w:type="spellStart"/>
      <w:r w:rsidRPr="00625ACF">
        <w:rPr>
          <w:b/>
        </w:rPr>
        <w:t>bx</w:t>
      </w:r>
      <w:proofErr w:type="spellEnd"/>
      <w:r w:rsidRPr="00625ACF">
        <w:rPr>
          <w:b/>
        </w:rPr>
        <w:t xml:space="preserve"> + c = 0</w:t>
      </w:r>
      <w:r w:rsidR="006E5EF0" w:rsidRPr="00625ACF">
        <w:rPr>
          <w:b/>
        </w:rPr>
        <w:t xml:space="preserve">, </w:t>
      </w:r>
      <w:r w:rsidR="006E5EF0" w:rsidRPr="00625ACF">
        <w:rPr>
          <w:rFonts w:eastAsiaTheme="minorEastAsia"/>
          <w:b/>
        </w:rPr>
        <w:t>aǂ0</w:t>
      </w:r>
      <w:r w:rsidR="006E5EF0">
        <w:rPr>
          <w:rFonts w:eastAsiaTheme="minorEastAsia"/>
        </w:rPr>
        <w:t xml:space="preserve"> – riešime pomocou </w:t>
      </w:r>
      <w:proofErr w:type="spellStart"/>
      <w:r w:rsidR="006E5EF0">
        <w:rPr>
          <w:rFonts w:eastAsiaTheme="minorEastAsia"/>
        </w:rPr>
        <w:t>diskriminantu</w:t>
      </w:r>
      <w:proofErr w:type="spellEnd"/>
    </w:p>
    <w:p w:rsidR="006E5EF0" w:rsidRDefault="006E5EF0" w:rsidP="006E5EF0">
      <w:pPr>
        <w:pStyle w:val="Normlnywebov"/>
        <w:jc w:val="both"/>
      </w:pPr>
      <w:r>
        <w:rPr>
          <w:noProof/>
        </w:rPr>
        <w:drawing>
          <wp:inline distT="0" distB="0" distL="0" distR="0">
            <wp:extent cx="2545715" cy="222250"/>
            <wp:effectExtent l="19050" t="0" r="6985" b="0"/>
            <wp:docPr id="1" name="Obrázok 1" descr="D=b^2-4ac\,;\;a,b,c\in\mathbb{R},a\n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=b^2-4ac\,;\;a,b,c\in\mathbb{R},a\ne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F0" w:rsidRDefault="006E5EF0" w:rsidP="006E5EF0">
      <w:pPr>
        <w:pStyle w:val="Normlnywebov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E5E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Hodnota </w:t>
      </w:r>
      <w:proofErr w:type="spellStart"/>
      <w:r w:rsidRPr="006E5EF0">
        <w:rPr>
          <w:rFonts w:asciiTheme="minorHAnsi" w:eastAsiaTheme="minorHAnsi" w:hAnsiTheme="minorHAnsi" w:cstheme="minorBidi"/>
          <w:sz w:val="22"/>
          <w:szCs w:val="22"/>
          <w:lang w:eastAsia="en-US"/>
        </w:rPr>
        <w:t>diskriminantu</w:t>
      </w:r>
      <w:proofErr w:type="spellEnd"/>
      <w:r w:rsidRPr="006E5E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veľa napovie o charaktere koreňov. Môžu nastať tri situácie, kde </w:t>
      </w:r>
      <w:proofErr w:type="spellStart"/>
      <w:r w:rsidRPr="006E5EF0">
        <w:rPr>
          <w:rFonts w:asciiTheme="minorHAnsi" w:eastAsiaTheme="minorHAnsi" w:hAnsiTheme="minorHAnsi" w:cstheme="minorBidi"/>
          <w:sz w:val="22"/>
          <w:szCs w:val="22"/>
          <w:lang w:eastAsia="en-US"/>
        </w:rPr>
        <w:t>diskriminant</w:t>
      </w:r>
      <w:proofErr w:type="spellEnd"/>
      <w:r w:rsidRPr="006E5E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nadobúda kladnú, zápornú alebo nulovú hodnotu. </w:t>
      </w:r>
    </w:p>
    <w:p w:rsidR="006E5EF0" w:rsidRPr="006E5EF0" w:rsidRDefault="006E5EF0" w:rsidP="006E5EF0">
      <w:pPr>
        <w:pStyle w:val="Normlnywebov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E5E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Ak je </w:t>
      </w:r>
      <w:proofErr w:type="spellStart"/>
      <w:r w:rsidRPr="006E5EF0">
        <w:rPr>
          <w:rFonts w:asciiTheme="minorHAnsi" w:eastAsiaTheme="minorHAnsi" w:hAnsiTheme="minorHAnsi" w:cstheme="minorBidi"/>
          <w:sz w:val="22"/>
          <w:szCs w:val="22"/>
          <w:lang w:eastAsia="en-US"/>
        </w:rPr>
        <w:t>diskriminant</w:t>
      </w:r>
      <w:proofErr w:type="spellEnd"/>
      <w:r w:rsidRPr="006E5E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kladný, korene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rovnice </w:t>
      </w:r>
      <w:r w:rsidRPr="006E5EF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môžeme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vypočítať podľa uvedeného vzťahu</w:t>
      </w:r>
      <w:r w:rsidR="00625A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</w:p>
    <w:p w:rsidR="006E5EF0" w:rsidRDefault="006E5EF0" w:rsidP="006E5EF0">
      <w:pPr>
        <w:pStyle w:val="Normlnywebov"/>
        <w:jc w:val="both"/>
      </w:pPr>
      <w:r>
        <w:rPr>
          <w:noProof/>
        </w:rPr>
        <w:drawing>
          <wp:inline distT="0" distB="0" distL="0" distR="0">
            <wp:extent cx="2137410" cy="432435"/>
            <wp:effectExtent l="19050" t="0" r="0" b="0"/>
            <wp:docPr id="4" name="Obrázok 4" descr="D&gt;0\Rightarrow x_{1,2}=\frac{-b\pm\sqrt{D}}{2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&gt;0\Rightarrow x_{1,2}=\frac{-b\pm\sqrt{D}}{2a}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410" cy="43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F0" w:rsidRPr="00625ACF" w:rsidRDefault="006E5EF0" w:rsidP="006E5EF0">
      <w:pPr>
        <w:pStyle w:val="Normlnywebov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25A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V prípade nulového </w:t>
      </w:r>
      <w:proofErr w:type="spellStart"/>
      <w:r w:rsidRPr="00625ACF">
        <w:rPr>
          <w:rFonts w:asciiTheme="minorHAnsi" w:eastAsiaTheme="minorHAnsi" w:hAnsiTheme="minorHAnsi" w:cstheme="minorBidi"/>
          <w:sz w:val="22"/>
          <w:szCs w:val="22"/>
          <w:lang w:eastAsia="en-US"/>
        </w:rPr>
        <w:t>diskriminantu</w:t>
      </w:r>
      <w:proofErr w:type="spellEnd"/>
      <w:r w:rsidRPr="00625A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ide o jeden dvojnásobný koreň</w:t>
      </w:r>
    </w:p>
    <w:p w:rsidR="006E5EF0" w:rsidRDefault="006E5EF0" w:rsidP="006E5EF0">
      <w:pPr>
        <w:pStyle w:val="Normlnywebov"/>
        <w:jc w:val="both"/>
      </w:pPr>
      <w:r>
        <w:rPr>
          <w:noProof/>
        </w:rPr>
        <w:drawing>
          <wp:inline distT="0" distB="0" distL="0" distR="0">
            <wp:extent cx="1520190" cy="395605"/>
            <wp:effectExtent l="19050" t="0" r="3810" b="0"/>
            <wp:docPr id="6" name="Obrázok 6" descr="D=0\Rightarrow x=-\frac{b}{2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=0\Rightarrow x=-\frac{b}{2a}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F0" w:rsidRDefault="006E5EF0" w:rsidP="006E5EF0">
      <w:pPr>
        <w:pStyle w:val="Normlnywebov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Ak je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diskriminant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záporný</w:t>
      </w:r>
      <w:r w:rsidRPr="006E5EF0"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rovnica v množine R nemá riešenie.</w:t>
      </w:r>
    </w:p>
    <w:p w:rsidR="006E5EF0" w:rsidRPr="00625ACF" w:rsidRDefault="006E5EF0" w:rsidP="006E5EF0">
      <w:pPr>
        <w:pStyle w:val="Normlnywebov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25AC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b ) rýdzo kvadratická - ax</w:t>
      </w:r>
      <w:r w:rsidRPr="00625ACF">
        <w:rPr>
          <w:rFonts w:asciiTheme="minorHAnsi" w:eastAsiaTheme="minorHAnsi" w:hAnsiTheme="minorHAnsi" w:cstheme="minorBidi"/>
          <w:b/>
          <w:sz w:val="22"/>
          <w:szCs w:val="22"/>
          <w:vertAlign w:val="superscript"/>
          <w:lang w:eastAsia="en-US"/>
        </w:rPr>
        <w:t>2</w:t>
      </w:r>
      <w:r w:rsidRPr="00625AC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+ c = 0, a ǂ 0 </w:t>
      </w:r>
      <w:r w:rsidRPr="00625ACF">
        <w:rPr>
          <w:rFonts w:asciiTheme="minorHAnsi" w:eastAsiaTheme="minorHAnsi" w:hAnsiTheme="minorHAnsi" w:cstheme="minorBidi"/>
          <w:sz w:val="22"/>
          <w:szCs w:val="22"/>
          <w:lang w:eastAsia="en-US"/>
        </w:rPr>
        <w:t>sa rieši rozkladom na súčin využitím vzorca  A</w:t>
      </w:r>
      <w:r w:rsidRPr="00625ACF">
        <w:rPr>
          <w:rFonts w:asciiTheme="minorHAnsi" w:eastAsiaTheme="minorHAnsi" w:hAnsiTheme="minorHAnsi" w:cstheme="minorBidi"/>
          <w:sz w:val="22"/>
          <w:szCs w:val="22"/>
          <w:vertAlign w:val="superscript"/>
          <w:lang w:eastAsia="en-US"/>
        </w:rPr>
        <w:t>2</w:t>
      </w:r>
      <w:r w:rsidRPr="00625A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– B</w:t>
      </w:r>
      <w:r w:rsidRPr="00625ACF">
        <w:rPr>
          <w:rFonts w:asciiTheme="minorHAnsi" w:eastAsiaTheme="minorHAnsi" w:hAnsiTheme="minorHAnsi" w:cstheme="minorBidi"/>
          <w:sz w:val="22"/>
          <w:szCs w:val="22"/>
          <w:vertAlign w:val="superscript"/>
          <w:lang w:eastAsia="en-US"/>
        </w:rPr>
        <w:t>2</w:t>
      </w:r>
      <w:r w:rsidRPr="00625AC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= (A - B)(A + B)</w:t>
      </w:r>
    </w:p>
    <w:p w:rsidR="00625ACF" w:rsidRPr="00625ACF" w:rsidRDefault="00625ACF" w:rsidP="00625ACF">
      <w:pPr>
        <w:pStyle w:val="Normlnywebov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625AC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 ) kvadratická bez absolútneho člena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- </w:t>
      </w:r>
      <w:r w:rsidRPr="00625AC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ax</w:t>
      </w:r>
      <w:r w:rsidRPr="00625ACF">
        <w:rPr>
          <w:rFonts w:asciiTheme="minorHAnsi" w:eastAsiaTheme="minorHAnsi" w:hAnsiTheme="minorHAnsi" w:cstheme="minorBidi"/>
          <w:b/>
          <w:sz w:val="22"/>
          <w:szCs w:val="22"/>
          <w:vertAlign w:val="superscript"/>
          <w:lang w:eastAsia="en-US"/>
        </w:rPr>
        <w:t>2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+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bx</w:t>
      </w:r>
      <w:proofErr w:type="spellEnd"/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 w:rsidRPr="00625ACF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= 0, aǂ0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riešime ju rozkladom na súčin (vynímaním pred zátvorku).</w:t>
      </w:r>
      <w:r w:rsidR="003F27D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</w:t>
      </w:r>
    </w:p>
    <w:p w:rsidR="006E5EF0" w:rsidRPr="00625ACF" w:rsidRDefault="00625ACF" w:rsidP="006E5EF0">
      <w:pPr>
        <w:spacing w:after="0"/>
        <w:jc w:val="both"/>
      </w:pPr>
      <w:r>
        <w:t xml:space="preserve">V prípade, že rovnicu </w:t>
      </w:r>
      <w:r w:rsidRPr="00625ACF">
        <w:rPr>
          <w:b/>
        </w:rPr>
        <w:t>ax</w:t>
      </w:r>
      <w:r w:rsidRPr="00625ACF">
        <w:rPr>
          <w:b/>
          <w:vertAlign w:val="superscript"/>
        </w:rPr>
        <w:t>2</w:t>
      </w:r>
      <w:r w:rsidRPr="00625ACF">
        <w:rPr>
          <w:b/>
        </w:rPr>
        <w:t xml:space="preserve"> + </w:t>
      </w:r>
      <w:proofErr w:type="spellStart"/>
      <w:r w:rsidRPr="00625ACF">
        <w:rPr>
          <w:b/>
        </w:rPr>
        <w:t>bx</w:t>
      </w:r>
      <w:proofErr w:type="spellEnd"/>
      <w:r w:rsidRPr="00625ACF">
        <w:rPr>
          <w:b/>
        </w:rPr>
        <w:t xml:space="preserve"> + c = 0, </w:t>
      </w:r>
      <w:r w:rsidRPr="00625ACF">
        <w:rPr>
          <w:rFonts w:eastAsiaTheme="minorEastAsia"/>
          <w:b/>
        </w:rPr>
        <w:t>aǂ0</w:t>
      </w:r>
      <w:r>
        <w:rPr>
          <w:rFonts w:eastAsiaTheme="minorEastAsia"/>
          <w:b/>
        </w:rPr>
        <w:t xml:space="preserve"> </w:t>
      </w:r>
      <w:r w:rsidRPr="00625ACF">
        <w:rPr>
          <w:rFonts w:eastAsiaTheme="minorEastAsia"/>
        </w:rPr>
        <w:t xml:space="preserve">vydelíme </w:t>
      </w:r>
      <w:r w:rsidRPr="00625ACF">
        <w:rPr>
          <w:rFonts w:eastAsiaTheme="minorEastAsia"/>
          <w:b/>
        </w:rPr>
        <w:t>a</w:t>
      </w:r>
      <w:r>
        <w:t xml:space="preserve"> dostaneme rovnicu v tvare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, ktorú nazývame - </w:t>
      </w:r>
      <w:r w:rsidRPr="00625ACF">
        <w:rPr>
          <w:rFonts w:eastAsiaTheme="minorEastAsia"/>
          <w:b/>
        </w:rPr>
        <w:t>normovaný tvar</w:t>
      </w:r>
      <w:r w:rsidR="003F27D8">
        <w:rPr>
          <w:rFonts w:eastAsiaTheme="minorEastAsia"/>
          <w:b/>
        </w:rPr>
        <w:t xml:space="preserve"> .</w:t>
      </w:r>
    </w:p>
    <w:p w:rsidR="00122DF4" w:rsidRPr="00122DF4" w:rsidRDefault="00122DF4" w:rsidP="006E5EF0">
      <w:pPr>
        <w:spacing w:after="0"/>
        <w:jc w:val="both"/>
      </w:pPr>
    </w:p>
    <w:p w:rsidR="00315760" w:rsidRDefault="003F27D8" w:rsidP="006E5EF0">
      <w:pPr>
        <w:spacing w:after="0"/>
        <w:jc w:val="both"/>
        <w:rPr>
          <w:b/>
        </w:rPr>
      </w:pPr>
      <w:r>
        <w:t xml:space="preserve">Pre kvadratickú rovnicu, ktorá má v R riešenie platí:  </w:t>
      </w:r>
      <w:r w:rsidRPr="003F27D8">
        <w:rPr>
          <w:b/>
        </w:rPr>
        <w:t>a(x – x</w:t>
      </w:r>
      <w:r w:rsidRPr="003F27D8">
        <w:rPr>
          <w:b/>
          <w:vertAlign w:val="subscript"/>
        </w:rPr>
        <w:t>1</w:t>
      </w:r>
      <w:r w:rsidRPr="003F27D8">
        <w:rPr>
          <w:b/>
        </w:rPr>
        <w:t>)(x – x</w:t>
      </w:r>
      <w:r w:rsidRPr="003F27D8">
        <w:rPr>
          <w:b/>
          <w:vertAlign w:val="subscript"/>
        </w:rPr>
        <w:t>2</w:t>
      </w:r>
      <w:r w:rsidRPr="003F27D8">
        <w:rPr>
          <w:b/>
        </w:rPr>
        <w:t>) = 0</w:t>
      </w:r>
      <w:r>
        <w:rPr>
          <w:b/>
        </w:rPr>
        <w:t>, kde x</w:t>
      </w:r>
      <w:r w:rsidRPr="003F27D8">
        <w:rPr>
          <w:b/>
          <w:vertAlign w:val="subscript"/>
        </w:rPr>
        <w:t>1</w:t>
      </w:r>
      <w:r>
        <w:rPr>
          <w:b/>
        </w:rPr>
        <w:t>, x</w:t>
      </w:r>
      <w:r w:rsidRPr="003F27D8">
        <w:rPr>
          <w:b/>
          <w:vertAlign w:val="subscript"/>
        </w:rPr>
        <w:t>2</w:t>
      </w:r>
      <w:r>
        <w:rPr>
          <w:b/>
        </w:rPr>
        <w:t xml:space="preserve"> sú korene rovnice,                </w:t>
      </w:r>
      <w:r w:rsidRPr="003F27D8">
        <w:rPr>
          <w:b/>
        </w:rPr>
        <w:t>(x – x</w:t>
      </w:r>
      <w:r w:rsidRPr="003F27D8">
        <w:rPr>
          <w:b/>
          <w:vertAlign w:val="subscript"/>
        </w:rPr>
        <w:t>1</w:t>
      </w:r>
      <w:r w:rsidRPr="003F27D8">
        <w:rPr>
          <w:b/>
        </w:rPr>
        <w:t>)</w:t>
      </w:r>
      <w:r>
        <w:rPr>
          <w:b/>
        </w:rPr>
        <w:t xml:space="preserve">, </w:t>
      </w:r>
      <w:r w:rsidRPr="003F27D8">
        <w:rPr>
          <w:b/>
        </w:rPr>
        <w:t>(x – x</w:t>
      </w:r>
      <w:r w:rsidRPr="003F27D8">
        <w:rPr>
          <w:b/>
          <w:vertAlign w:val="subscript"/>
        </w:rPr>
        <w:t>2</w:t>
      </w:r>
      <w:r w:rsidRPr="003F27D8">
        <w:rPr>
          <w:b/>
        </w:rPr>
        <w:t>)</w:t>
      </w:r>
      <w:r>
        <w:rPr>
          <w:b/>
        </w:rPr>
        <w:t xml:space="preserve"> – koreňové činitele.</w:t>
      </w:r>
    </w:p>
    <w:p w:rsidR="003F27D8" w:rsidRPr="003F27D8" w:rsidRDefault="003F27D8" w:rsidP="003F27D8">
      <w:pPr>
        <w:tabs>
          <w:tab w:val="left" w:pos="7103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b/>
        </w:rPr>
        <w:t>Vzťah medzi koreňmi a koeficientmi(</w:t>
      </w:r>
      <w:proofErr w:type="spellStart"/>
      <w:r>
        <w:rPr>
          <w:b/>
        </w:rPr>
        <w:t>Vietove</w:t>
      </w:r>
      <w:proofErr w:type="spellEnd"/>
      <w:r>
        <w:rPr>
          <w:b/>
        </w:rPr>
        <w:t xml:space="preserve"> vzťahy): 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99820" cy="395605"/>
            <wp:effectExtent l="19050" t="0" r="5080" b="0"/>
            <wp:docPr id="8" name="Obrázok 8" descr=" x_1+x_2=-\frac{b}{a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 x_1+x_2=-\frac{b}{a} 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39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ab/>
        <w:t xml:space="preserve"> 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741680" cy="346075"/>
            <wp:effectExtent l="19050" t="0" r="1270" b="0"/>
            <wp:docPr id="5" name="Obrázok 9" descr=" x_1 x_2=\frac{c}{a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x_1 x_2=\frac{c}{a} 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3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7D8" w:rsidRPr="003F27D8" w:rsidRDefault="003F27D8" w:rsidP="003F27D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3F27D8" w:rsidRPr="00315760" w:rsidRDefault="003F27D8" w:rsidP="006E5EF0">
      <w:pPr>
        <w:spacing w:after="0"/>
        <w:jc w:val="both"/>
      </w:pPr>
      <w:r>
        <w:t xml:space="preserve">Grafické riešenie: </w:t>
      </w:r>
    </w:p>
    <w:p w:rsidR="003F27D8" w:rsidRPr="003F27D8" w:rsidRDefault="003F27D8" w:rsidP="003F27D8">
      <w:pPr>
        <w:spacing w:after="0"/>
        <w:jc w:val="both"/>
        <w:rPr>
          <w:b/>
        </w:rPr>
      </w:pPr>
      <w:r>
        <w:t>Grafom kvadratickej rovnice je parabola. Odpovedajúca funkcia – kvadratická  y =</w:t>
      </w:r>
      <w:r w:rsidRPr="003F27D8">
        <w:rPr>
          <w:b/>
        </w:rPr>
        <w:t xml:space="preserve"> </w:t>
      </w:r>
      <w:r w:rsidRPr="003F27D8">
        <w:t>ax</w:t>
      </w:r>
      <w:r w:rsidRPr="003F27D8">
        <w:rPr>
          <w:vertAlign w:val="superscript"/>
        </w:rPr>
        <w:t>2</w:t>
      </w:r>
      <w:r w:rsidRPr="003F27D8">
        <w:t xml:space="preserve"> + </w:t>
      </w:r>
      <w:proofErr w:type="spellStart"/>
      <w:r w:rsidRPr="003F27D8">
        <w:t>bx</w:t>
      </w:r>
      <w:proofErr w:type="spellEnd"/>
      <w:r w:rsidRPr="003F27D8">
        <w:t xml:space="preserve"> + c</w:t>
      </w:r>
      <w:r>
        <w:t xml:space="preserve"> . Riešenie rovnice predstavuje priesečníky paraboly s </w:t>
      </w:r>
      <w:r w:rsidRPr="003F27D8">
        <w:rPr>
          <w:b/>
        </w:rPr>
        <w:t>osou x.</w:t>
      </w:r>
    </w:p>
    <w:p w:rsidR="008C542A" w:rsidRPr="008C542A" w:rsidRDefault="008C542A" w:rsidP="006E5EF0">
      <w:pPr>
        <w:spacing w:after="0"/>
        <w:jc w:val="both"/>
        <w:rPr>
          <w:b/>
        </w:rPr>
      </w:pPr>
    </w:p>
    <w:sectPr w:rsidR="008C542A" w:rsidRPr="008C542A" w:rsidSect="00625ACF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656A6"/>
    <w:multiLevelType w:val="hybridMultilevel"/>
    <w:tmpl w:val="CFF478B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D6C10"/>
    <w:multiLevelType w:val="hybridMultilevel"/>
    <w:tmpl w:val="A310116C"/>
    <w:lvl w:ilvl="0" w:tplc="7E3E8FE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837B6"/>
    <w:multiLevelType w:val="multilevel"/>
    <w:tmpl w:val="F79C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6B028B"/>
    <w:multiLevelType w:val="hybridMultilevel"/>
    <w:tmpl w:val="BDC26744"/>
    <w:lvl w:ilvl="0" w:tplc="31645680">
      <w:start w:val="1"/>
      <w:numFmt w:val="lowerLetter"/>
      <w:lvlText w:val="%1)"/>
      <w:lvlJc w:val="left"/>
      <w:pPr>
        <w:ind w:left="39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10" w:hanging="360"/>
      </w:pPr>
    </w:lvl>
    <w:lvl w:ilvl="2" w:tplc="041B001B" w:tentative="1">
      <w:start w:val="1"/>
      <w:numFmt w:val="lowerRoman"/>
      <w:lvlText w:val="%3."/>
      <w:lvlJc w:val="right"/>
      <w:pPr>
        <w:ind w:left="1830" w:hanging="180"/>
      </w:pPr>
    </w:lvl>
    <w:lvl w:ilvl="3" w:tplc="041B000F" w:tentative="1">
      <w:start w:val="1"/>
      <w:numFmt w:val="decimal"/>
      <w:lvlText w:val="%4."/>
      <w:lvlJc w:val="left"/>
      <w:pPr>
        <w:ind w:left="2550" w:hanging="360"/>
      </w:pPr>
    </w:lvl>
    <w:lvl w:ilvl="4" w:tplc="041B0019" w:tentative="1">
      <w:start w:val="1"/>
      <w:numFmt w:val="lowerLetter"/>
      <w:lvlText w:val="%5."/>
      <w:lvlJc w:val="left"/>
      <w:pPr>
        <w:ind w:left="3270" w:hanging="360"/>
      </w:pPr>
    </w:lvl>
    <w:lvl w:ilvl="5" w:tplc="041B001B" w:tentative="1">
      <w:start w:val="1"/>
      <w:numFmt w:val="lowerRoman"/>
      <w:lvlText w:val="%6."/>
      <w:lvlJc w:val="right"/>
      <w:pPr>
        <w:ind w:left="3990" w:hanging="180"/>
      </w:pPr>
    </w:lvl>
    <w:lvl w:ilvl="6" w:tplc="041B000F" w:tentative="1">
      <w:start w:val="1"/>
      <w:numFmt w:val="decimal"/>
      <w:lvlText w:val="%7."/>
      <w:lvlJc w:val="left"/>
      <w:pPr>
        <w:ind w:left="4710" w:hanging="360"/>
      </w:pPr>
    </w:lvl>
    <w:lvl w:ilvl="7" w:tplc="041B0019" w:tentative="1">
      <w:start w:val="1"/>
      <w:numFmt w:val="lowerLetter"/>
      <w:lvlText w:val="%8."/>
      <w:lvlJc w:val="left"/>
      <w:pPr>
        <w:ind w:left="5430" w:hanging="360"/>
      </w:pPr>
    </w:lvl>
    <w:lvl w:ilvl="8" w:tplc="041B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hyphenationZone w:val="425"/>
  <w:characterSpacingControl w:val="doNotCompress"/>
  <w:compat/>
  <w:rsids>
    <w:rsidRoot w:val="00F638DC"/>
    <w:rsid w:val="00122DF4"/>
    <w:rsid w:val="00315760"/>
    <w:rsid w:val="003F27D8"/>
    <w:rsid w:val="0053138B"/>
    <w:rsid w:val="00625ACF"/>
    <w:rsid w:val="006E5EF0"/>
    <w:rsid w:val="008C542A"/>
    <w:rsid w:val="00A2503C"/>
    <w:rsid w:val="00EE5100"/>
    <w:rsid w:val="00F63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510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C542A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8C5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C542A"/>
    <w:rPr>
      <w:color w:val="0000FF"/>
      <w:u w:val="single"/>
    </w:rPr>
  </w:style>
  <w:style w:type="character" w:styleId="Textzstupnhosymbolu">
    <w:name w:val="Placeholder Text"/>
    <w:basedOn w:val="Predvolenpsmoodseku"/>
    <w:uiPriority w:val="99"/>
    <w:semiHidden/>
    <w:rsid w:val="00A2503C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25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250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1</cp:revision>
  <dcterms:created xsi:type="dcterms:W3CDTF">2013-11-03T14:04:00Z</dcterms:created>
  <dcterms:modified xsi:type="dcterms:W3CDTF">2013-11-03T15:41:00Z</dcterms:modified>
</cp:coreProperties>
</file>