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65051" w14:textId="77777777" w:rsidR="00A97344" w:rsidRPr="00A97344" w:rsidRDefault="001B6489" w:rsidP="00A97344">
      <w:pPr>
        <w:ind w:left="-851" w:right="-851"/>
        <w:rPr>
          <w:rFonts w:ascii="Book Antiqua" w:hAnsi="Book Antiqua"/>
        </w:rPr>
      </w:pPr>
      <w:r w:rsidRPr="001B6489">
        <w:rPr>
          <w:rFonts w:ascii="Book Antiqua" w:hAnsi="Book Antiqua"/>
        </w:rPr>
        <w:t xml:space="preserve">                                 </w:t>
      </w:r>
      <w:r w:rsidR="00A97344" w:rsidRPr="00A97344">
        <w:rPr>
          <w:rFonts w:ascii="Book Antiqua" w:hAnsi="Book Antiqua"/>
        </w:rPr>
        <w:t>Ružencovej Panny Márie (07.10)</w:t>
      </w:r>
    </w:p>
    <w:p w14:paraId="7BB40E9C" w14:textId="15D49B74" w:rsidR="00A97344" w:rsidRPr="00A97344" w:rsidRDefault="00A97344" w:rsidP="00A97344">
      <w:pPr>
        <w:ind w:left="-851" w:right="-851"/>
        <w:rPr>
          <w:rFonts w:ascii="Book Antiqua" w:hAnsi="Book Antiqua"/>
        </w:rPr>
      </w:pPr>
      <w:r w:rsidRPr="00A97344">
        <w:rPr>
          <w:rFonts w:ascii="Book Antiqua" w:hAnsi="Book Antiqua"/>
        </w:rPr>
        <w:t xml:space="preserve">    Mesiac október je zvláštnou formou zasvätený úcte Panny Márie modlitbou ruženca. </w:t>
      </w:r>
      <w:r w:rsidR="00C94BE7">
        <w:rPr>
          <w:rFonts w:ascii="Book Antiqua" w:hAnsi="Book Antiqua"/>
        </w:rPr>
        <w:t>BS - r</w:t>
      </w:r>
      <w:r w:rsidRPr="00A97344">
        <w:rPr>
          <w:rFonts w:ascii="Book Antiqua" w:hAnsi="Book Antiqua"/>
        </w:rPr>
        <w:t>uženec sa modlím rád a cítim, že ma duchovne obohacuje. Pre mňa osobne je ruženec, akoby pupočnou šnúrou duchovného života. Mária je matkou tohoto tajomného Kristovho života vo mne. Každý ruženec, ktorý sa modlím, je dobou priblíženia sa matky Márie k mojej duši. A moja duša silnie z tejto modlitby. </w:t>
      </w:r>
      <w:r w:rsidRPr="00A97344">
        <w:rPr>
          <w:rFonts w:ascii="Book Antiqua" w:hAnsi="Book Antiqua"/>
        </w:rPr>
        <w:br/>
        <w:t xml:space="preserve">    Za šťastné dni považujem tie, keď sa mi podarí pomodliť všetky tri ružence, ale často sa mi nepodarí pomodliť ani jeden. Najradšej sa ho modlím sám a keď niekde cestujem. Možno je to aj tým, že Mária </w:t>
      </w:r>
      <w:r w:rsidRPr="00C94BE7">
        <w:rPr>
          <w:rFonts w:ascii="Book Antiqua" w:hAnsi="Book Antiqua"/>
          <w:i/>
          <w:iCs/>
        </w:rPr>
        <w:t xml:space="preserve">„ukazuje cestu" </w:t>
      </w:r>
      <w:r w:rsidRPr="00A97344">
        <w:rPr>
          <w:rFonts w:ascii="Book Antiqua" w:hAnsi="Book Antiqua"/>
        </w:rPr>
        <w:t xml:space="preserve">(po grécky </w:t>
      </w:r>
      <w:proofErr w:type="spellStart"/>
      <w:r w:rsidRPr="00A97344">
        <w:rPr>
          <w:rFonts w:ascii="Book Antiqua" w:hAnsi="Book Antiqua"/>
        </w:rPr>
        <w:t>Hodegetria</w:t>
      </w:r>
      <w:proofErr w:type="spellEnd"/>
      <w:r w:rsidRPr="00A97344">
        <w:rPr>
          <w:rFonts w:ascii="Book Antiqua" w:hAnsi="Book Antiqua"/>
        </w:rPr>
        <w:t xml:space="preserve">) a podľa tradičnej, východnej i západnej ikonografie je jej </w:t>
      </w:r>
      <w:r w:rsidRPr="00C94BE7">
        <w:rPr>
          <w:rFonts w:ascii="Book Antiqua" w:hAnsi="Book Antiqua"/>
          <w:i/>
          <w:iCs/>
        </w:rPr>
        <w:t>„znakom".</w:t>
      </w:r>
      <w:r w:rsidRPr="00A97344">
        <w:rPr>
          <w:rFonts w:ascii="Book Antiqua" w:hAnsi="Book Antiqua"/>
        </w:rPr>
        <w:t xml:space="preserve"> V deň, keď sa mi to podarí, cítim </w:t>
      </w:r>
      <w:r w:rsidR="00C94BE7">
        <w:rPr>
          <w:rFonts w:ascii="Book Antiqua" w:hAnsi="Book Antiqua"/>
        </w:rPr>
        <w:t>v</w:t>
      </w:r>
      <w:r w:rsidRPr="00A97344">
        <w:rPr>
          <w:rFonts w:ascii="Book Antiqua" w:hAnsi="Book Antiqua"/>
        </w:rPr>
        <w:t xml:space="preserve"> sebe akúsi plnosť pokoja. Prečo sa modlím ruženec? Opakujem a spolu s Máriou meditujem nad Anjelským pozdravením. Cítim sa asi tak, ako keď zaľúbený medituje list od svojej milej a často sa vracia k miestu, kde sa hovorí o jej láske a oddanosti.</w:t>
      </w:r>
      <w:r w:rsidRPr="00A97344">
        <w:rPr>
          <w:rFonts w:ascii="Book Antiqua" w:hAnsi="Book Antiqua"/>
        </w:rPr>
        <w:br/>
        <w:t>    Zdravas totiž hovorí o oddanosti Boha voči nám ľudom. Keď sa modlím Zdravas, napĺňa ma radosť a láska. Mária je novým stvorením, je prvá veriaca v Krista, z jej vnútra vyrazili pramene živej vody, z jej bytosti vyžaruje Boží Duch. A každé jej priblíženie umožňuje zásah Boha do nášho života i do nás samých.</w:t>
      </w:r>
      <w:r w:rsidRPr="00A97344">
        <w:rPr>
          <w:rFonts w:ascii="Book Antiqua" w:hAnsi="Book Antiqua"/>
        </w:rPr>
        <w:br/>
        <w:t>    Mária je Archou Nového Zákona, z jej tela a krvi si zobral svoje telo a krv Ježiš. A v tomto jeho tele bola uzatvorená Nová Zmluva. Táto nová zmluva bola uzatvorená faktom Vtelenia, keď sa Boh stal človekom v tele svojej matky. Kniha Zjavenia kladie víziu Panny Márie bezprostredne za víziou SZ archy, aby naznačila ich zjavný súvis. </w:t>
      </w:r>
      <w:r w:rsidRPr="00A97344">
        <w:rPr>
          <w:rFonts w:ascii="Book Antiqua" w:hAnsi="Book Antiqua"/>
        </w:rPr>
        <w:br/>
        <w:t>    Ruženec je akési chodenie v kruhu, prechádzame po zrniečkach v uzavretej reťazi. Zdá sa mi to podobné, ako keď Židia vstupovali do Zasľúbenej zeme a narazili na nedobytné miesto Jericho. Na Boží pokyn chodili s archou dookola, až kým múry mesta nespadli. Prvotná cirkev tvrdila o Márii, že je pre diabla hroznejšia ako vojnový voz, ako bojový šík. Modliť sa ruženec to znamená spolu s Máriou dobýjať nové územia pre Krista. Keď sa modlíme ruženec, akoby sme jeho retiazkou sputnávali diabla. </w:t>
      </w:r>
      <w:r w:rsidRPr="00A97344">
        <w:rPr>
          <w:rFonts w:ascii="Book Antiqua" w:hAnsi="Book Antiqua"/>
        </w:rPr>
        <w:br/>
        <w:t xml:space="preserve">    Ešte ráz poviem, prečo pozdravujem Máriu? Náš Boh je a sám sa tak predstavuje ako Boh Abraháma, Izáka a Jakuba. Spravodlivý a svätý život je oslavou Boha a Boh sám sa neostýcha nazývať sa menom svojich svätých služobníkov. Človek je totiž nato určený, aby bol Božím obrazom. Svätí tento Boží zámer realizovali. Vo svojom živote dali priestor Bohu, ktorý sa chcel zjaviť. A Panna Mária je bránou, cez ktorú sa Boh zjavil najautentickejšie. Náš Boh je aj Bohom Máriiným. Boh nežiarli na skutočné hodnoty. Boh žiarli len na modly, na </w:t>
      </w:r>
      <w:proofErr w:type="spellStart"/>
      <w:r w:rsidRPr="00A97344">
        <w:rPr>
          <w:rFonts w:ascii="Book Antiqua" w:hAnsi="Book Antiqua"/>
        </w:rPr>
        <w:t>nehodnoty</w:t>
      </w:r>
      <w:proofErr w:type="spellEnd"/>
      <w:r w:rsidRPr="00A97344">
        <w:rPr>
          <w:rFonts w:ascii="Book Antiqua" w:hAnsi="Book Antiqua"/>
        </w:rPr>
        <w:t>, ktoré sme si postavili na jeho miesto. </w:t>
      </w:r>
      <w:r w:rsidRPr="00A97344">
        <w:rPr>
          <w:rFonts w:ascii="Book Antiqua" w:hAnsi="Book Antiqua"/>
        </w:rPr>
        <w:br/>
        <w:t xml:space="preserve">    Svet, v ktorom žijeme, veľmi potrebuje modlitbu. Kto sa modli ten je silný z Boha. Modlite sa ruženec, nebojte sa chodiť a obchádzať mocnosti temnosti s touto NZ archou. Tak ako kedysi v roku 1571 zásluhou tejto modlitby zvíťazili kresťania nad presilou mohamedánov pri </w:t>
      </w:r>
      <w:proofErr w:type="spellStart"/>
      <w:r w:rsidRPr="00A97344">
        <w:rPr>
          <w:rFonts w:ascii="Book Antiqua" w:hAnsi="Book Antiqua"/>
        </w:rPr>
        <w:t>Lepante</w:t>
      </w:r>
      <w:proofErr w:type="spellEnd"/>
      <w:r w:rsidRPr="00A97344">
        <w:rPr>
          <w:rFonts w:ascii="Book Antiqua" w:hAnsi="Book Antiqua"/>
        </w:rPr>
        <w:t>, tak aj dnes zmôžeme veľa, keď sa budeme modliť</w:t>
      </w:r>
      <w:r w:rsidR="00C94BE7">
        <w:rPr>
          <w:rFonts w:ascii="Book Antiqua" w:hAnsi="Book Antiqua"/>
        </w:rPr>
        <w:t xml:space="preserve"> a proti súčasnej pandémii. </w:t>
      </w:r>
      <w:r w:rsidRPr="00A97344">
        <w:rPr>
          <w:rFonts w:ascii="Book Antiqua" w:hAnsi="Book Antiqua"/>
        </w:rPr>
        <w:br/>
        <w:t xml:space="preserve">    Vychádzajúc, z tejto jedinečnej Máriinej spolupráce s pôsobením Ducha Sv., kresťanské cirkvi postupne vytvorili modlitbu k svätej Božej Matke, pričom ju sústredili na Kristovu osobu, ako sa prejavila vo svojich tajomstvách. V nespočetných hymnoch a antifónach, v ktorých sa táto modlitba vyjadruje, sa obyčajne striedajú dve zamerania: jedno velebí Pána za </w:t>
      </w:r>
      <w:r w:rsidRPr="00C94BE7">
        <w:rPr>
          <w:rFonts w:ascii="Book Antiqua" w:hAnsi="Book Antiqua"/>
          <w:i/>
          <w:iCs/>
        </w:rPr>
        <w:t>„veľké veci",</w:t>
      </w:r>
      <w:r w:rsidRPr="00A97344">
        <w:rPr>
          <w:rFonts w:ascii="Book Antiqua" w:hAnsi="Book Antiqua"/>
        </w:rPr>
        <w:t xml:space="preserve"> ktoré urobil svojej poníženej služobnice a jej prostredníctvom všetkým ľuďom, druhé zvestuje Ježišovej Matke prosby a chvály Božích detí, pretože ona teraz pozná ľudstvo, ktoré si v nej zasnúbil Boží Syn.</w:t>
      </w:r>
      <w:r w:rsidRPr="00A97344">
        <w:rPr>
          <w:rFonts w:ascii="Book Antiqua" w:hAnsi="Book Antiqua"/>
        </w:rPr>
        <w:br/>
        <w:t xml:space="preserve">    Toto dvojité zameranie modlitby na Máriu našlo jedinečné vyjadrenie v modlitbe </w:t>
      </w:r>
      <w:r w:rsidRPr="00C94BE7">
        <w:rPr>
          <w:rFonts w:ascii="Book Antiqua" w:hAnsi="Book Antiqua"/>
          <w:i/>
          <w:iCs/>
        </w:rPr>
        <w:t>„Zdravas, Mária":</w:t>
      </w:r>
      <w:r w:rsidRPr="00A97344">
        <w:rPr>
          <w:rFonts w:ascii="Book Antiqua" w:hAnsi="Book Antiqua"/>
        </w:rPr>
        <w:t xml:space="preserve"> Modlitba </w:t>
      </w:r>
      <w:r w:rsidRPr="00C94BE7">
        <w:rPr>
          <w:rFonts w:ascii="Book Antiqua" w:hAnsi="Book Antiqua"/>
          <w:i/>
          <w:iCs/>
        </w:rPr>
        <w:t>„Zdravas, Mária"</w:t>
      </w:r>
      <w:r w:rsidRPr="00A97344">
        <w:rPr>
          <w:rFonts w:ascii="Book Antiqua" w:hAnsi="Book Antiqua"/>
        </w:rPr>
        <w:t xml:space="preserve"> (Raduj sa Mária) sa začína pozdravom anjela Gabriela. Sám Boh prostredníctvom anjela pozdravuje Máriu. Naša modlitba sa odvažuje opakovať Márii tento pozdrav s pohľadom, s akým Boh </w:t>
      </w:r>
      <w:proofErr w:type="spellStart"/>
      <w:r w:rsidRPr="00A97344">
        <w:rPr>
          <w:rFonts w:ascii="Book Antiqua" w:hAnsi="Book Antiqua"/>
        </w:rPr>
        <w:t>zhliadol</w:t>
      </w:r>
      <w:proofErr w:type="spellEnd"/>
      <w:r w:rsidRPr="00A97344">
        <w:rPr>
          <w:rFonts w:ascii="Book Antiqua" w:hAnsi="Book Antiqua"/>
        </w:rPr>
        <w:t xml:space="preserve"> na svoju poníženú služobnicu a zajasať od radosti, ktorú On nachádza v nej.</w:t>
      </w:r>
      <w:r w:rsidRPr="00A97344">
        <w:rPr>
          <w:rFonts w:ascii="Book Antiqua" w:hAnsi="Book Antiqua"/>
        </w:rPr>
        <w:br/>
        <w:t xml:space="preserve">    </w:t>
      </w:r>
      <w:r w:rsidRPr="00C94BE7">
        <w:rPr>
          <w:rFonts w:ascii="Book Antiqua" w:hAnsi="Book Antiqua"/>
          <w:i/>
          <w:iCs/>
        </w:rPr>
        <w:t>„Milosti plná, Pán s tebou".</w:t>
      </w:r>
      <w:r w:rsidRPr="00A97344">
        <w:rPr>
          <w:rFonts w:ascii="Book Antiqua" w:hAnsi="Book Antiqua"/>
        </w:rPr>
        <w:t xml:space="preserve"> Obidve časti anjelovho pozdravenia sa navzájom objasňujú. Mária je plná milosti, pretože Pán je s ňou. Milosť, ktorou je naplnená, je prítomnosť toho, ktorý je prameňom každej milosti: </w:t>
      </w:r>
      <w:r w:rsidRPr="00C94BE7">
        <w:rPr>
          <w:rFonts w:ascii="Book Antiqua" w:hAnsi="Book Antiqua"/>
          <w:i/>
          <w:iCs/>
        </w:rPr>
        <w:t xml:space="preserve">„Plesaj ... dcéra Jeruzalema...uprostred teba je Pán" </w:t>
      </w:r>
      <w:r w:rsidRPr="00A97344">
        <w:rPr>
          <w:rFonts w:ascii="Book Antiqua" w:hAnsi="Book Antiqua"/>
        </w:rPr>
        <w:t>(</w:t>
      </w:r>
      <w:proofErr w:type="spellStart"/>
      <w:r w:rsidRPr="00A97344">
        <w:rPr>
          <w:rFonts w:ascii="Book Antiqua" w:hAnsi="Book Antiqua"/>
        </w:rPr>
        <w:t>Sof</w:t>
      </w:r>
      <w:proofErr w:type="spellEnd"/>
      <w:r w:rsidRPr="00A97344">
        <w:rPr>
          <w:rFonts w:ascii="Book Antiqua" w:hAnsi="Book Antiqua"/>
        </w:rPr>
        <w:t xml:space="preserve"> 3,14.17). Mária, do ktorej prichádza bývať sám Pán, je sama dcérou </w:t>
      </w:r>
      <w:proofErr w:type="spellStart"/>
      <w:r w:rsidRPr="00A97344">
        <w:rPr>
          <w:rFonts w:ascii="Book Antiqua" w:hAnsi="Book Antiqua"/>
        </w:rPr>
        <w:t>Siona</w:t>
      </w:r>
      <w:proofErr w:type="spellEnd"/>
      <w:r w:rsidRPr="00A97344">
        <w:rPr>
          <w:rFonts w:ascii="Book Antiqua" w:hAnsi="Book Antiqua"/>
        </w:rPr>
        <w:t xml:space="preserve">, archou zmluvy, miestom kde prebýva Pánova sláva; je </w:t>
      </w:r>
      <w:r w:rsidRPr="00C94BE7">
        <w:rPr>
          <w:rFonts w:ascii="Book Antiqua" w:hAnsi="Book Antiqua"/>
          <w:i/>
          <w:iCs/>
        </w:rPr>
        <w:t>„Božím stánkom medzi ľuďmi"</w:t>
      </w:r>
      <w:r w:rsidRPr="00A97344">
        <w:rPr>
          <w:rFonts w:ascii="Book Antiqua" w:hAnsi="Book Antiqua"/>
        </w:rPr>
        <w:t xml:space="preserve"> (</w:t>
      </w:r>
      <w:proofErr w:type="spellStart"/>
      <w:r w:rsidRPr="00A97344">
        <w:rPr>
          <w:rFonts w:ascii="Book Antiqua" w:hAnsi="Book Antiqua"/>
        </w:rPr>
        <w:t>Zj</w:t>
      </w:r>
      <w:proofErr w:type="spellEnd"/>
      <w:r w:rsidRPr="00A97344">
        <w:rPr>
          <w:rFonts w:ascii="Book Antiqua" w:hAnsi="Book Antiqua"/>
        </w:rPr>
        <w:t xml:space="preserve"> 21,3). Plná milosti je celkom odovzdaná tomu, ktorý prichádza prebývať v nej a ktorého ona dáva svetu.</w:t>
      </w:r>
      <w:r w:rsidRPr="00A97344">
        <w:rPr>
          <w:rFonts w:ascii="Book Antiqua" w:hAnsi="Book Antiqua"/>
        </w:rPr>
        <w:br/>
        <w:t xml:space="preserve">    </w:t>
      </w:r>
      <w:r w:rsidRPr="00C94BE7">
        <w:rPr>
          <w:rFonts w:ascii="Book Antiqua" w:hAnsi="Book Antiqua"/>
          <w:i/>
          <w:iCs/>
        </w:rPr>
        <w:t>"Požehnaná si medzi ženami a požehnaný je plod života tvojho, Ježiš"</w:t>
      </w:r>
      <w:r w:rsidRPr="00A97344">
        <w:rPr>
          <w:rFonts w:ascii="Book Antiqua" w:hAnsi="Book Antiqua"/>
        </w:rPr>
        <w:t xml:space="preserve">. Po anjelovom pozdrave si osvojujeme aj Alžbetin pozdrav. Alžbeta </w:t>
      </w:r>
      <w:r w:rsidRPr="00C94BE7">
        <w:rPr>
          <w:rFonts w:ascii="Book Antiqua" w:hAnsi="Book Antiqua"/>
          <w:i/>
          <w:iCs/>
        </w:rPr>
        <w:t>„naplnená Duchom Svätým"</w:t>
      </w:r>
      <w:r w:rsidRPr="00A97344">
        <w:rPr>
          <w:rFonts w:ascii="Book Antiqua" w:hAnsi="Book Antiqua"/>
        </w:rPr>
        <w:t xml:space="preserve"> (</w:t>
      </w:r>
      <w:proofErr w:type="spellStart"/>
      <w:r w:rsidRPr="00A97344">
        <w:rPr>
          <w:rFonts w:ascii="Book Antiqua" w:hAnsi="Book Antiqua"/>
        </w:rPr>
        <w:t>Lk</w:t>
      </w:r>
      <w:proofErr w:type="spellEnd"/>
      <w:r w:rsidRPr="00A97344">
        <w:rPr>
          <w:rFonts w:ascii="Book Antiqua" w:hAnsi="Book Antiqua"/>
        </w:rPr>
        <w:t xml:space="preserve"> 1,41) je prvá v dlhom rade pokolení, ktoré budú Máriu blahoslaviť. </w:t>
      </w:r>
      <w:r w:rsidRPr="00C94BE7">
        <w:rPr>
          <w:rFonts w:ascii="Book Antiqua" w:hAnsi="Book Antiqua"/>
          <w:i/>
          <w:iCs/>
        </w:rPr>
        <w:t>"Blahoslavená je tá, ktorá uverila..."</w:t>
      </w:r>
      <w:r w:rsidRPr="00A97344">
        <w:rPr>
          <w:rFonts w:ascii="Book Antiqua" w:hAnsi="Book Antiqua"/>
        </w:rPr>
        <w:t>(</w:t>
      </w:r>
      <w:proofErr w:type="spellStart"/>
      <w:r w:rsidRPr="00A97344">
        <w:rPr>
          <w:rFonts w:ascii="Book Antiqua" w:hAnsi="Book Antiqua"/>
        </w:rPr>
        <w:t>Lk</w:t>
      </w:r>
      <w:proofErr w:type="spellEnd"/>
      <w:r w:rsidRPr="00A97344">
        <w:rPr>
          <w:rFonts w:ascii="Book Antiqua" w:hAnsi="Book Antiqua"/>
        </w:rPr>
        <w:t xml:space="preserve"> 1,45); Mária je </w:t>
      </w:r>
      <w:r w:rsidRPr="00C94BE7">
        <w:rPr>
          <w:rFonts w:ascii="Book Antiqua" w:hAnsi="Book Antiqua"/>
          <w:i/>
          <w:iCs/>
        </w:rPr>
        <w:t>"požehnaná medzi ženami"</w:t>
      </w:r>
      <w:r w:rsidRPr="00A97344">
        <w:rPr>
          <w:rFonts w:ascii="Book Antiqua" w:hAnsi="Book Antiqua"/>
        </w:rPr>
        <w:t xml:space="preserve">, lebo uverila, že sa Pánovo slovo splní. Abrahám sa pre svoju vieru stal </w:t>
      </w:r>
      <w:r w:rsidRPr="00C94BE7">
        <w:rPr>
          <w:rFonts w:ascii="Book Antiqua" w:hAnsi="Book Antiqua"/>
          <w:i/>
          <w:iCs/>
        </w:rPr>
        <w:t xml:space="preserve">"požehnaním pre všetky národy zeme" </w:t>
      </w:r>
      <w:r w:rsidRPr="00A97344">
        <w:rPr>
          <w:rFonts w:ascii="Book Antiqua" w:hAnsi="Book Antiqua"/>
        </w:rPr>
        <w:t>(</w:t>
      </w:r>
      <w:proofErr w:type="spellStart"/>
      <w:r w:rsidRPr="00A97344">
        <w:rPr>
          <w:rFonts w:ascii="Book Antiqua" w:hAnsi="Book Antiqua"/>
        </w:rPr>
        <w:t>Gn</w:t>
      </w:r>
      <w:proofErr w:type="spellEnd"/>
      <w:r w:rsidRPr="00A97344">
        <w:rPr>
          <w:rFonts w:ascii="Book Antiqua" w:hAnsi="Book Antiqua"/>
        </w:rPr>
        <w:t xml:space="preserve"> 12,3). Mária </w:t>
      </w:r>
      <w:r w:rsidRPr="00A97344">
        <w:rPr>
          <w:rFonts w:ascii="Book Antiqua" w:hAnsi="Book Antiqua"/>
        </w:rPr>
        <w:lastRenderedPageBreak/>
        <w:t>sa pre svoju vieru stala Matkou veriacich, vďaka ktorej všetky národy zeme dostavajú toho, ktorý je Božie požehnanie samo, požehnaný plod jej života.</w:t>
      </w:r>
      <w:r w:rsidRPr="00A97344">
        <w:rPr>
          <w:rFonts w:ascii="Book Antiqua" w:hAnsi="Book Antiqua"/>
        </w:rPr>
        <w:br/>
        <w:t xml:space="preserve">    </w:t>
      </w:r>
      <w:r w:rsidRPr="00C94BE7">
        <w:rPr>
          <w:rFonts w:ascii="Book Antiqua" w:hAnsi="Book Antiqua"/>
          <w:i/>
          <w:iCs/>
        </w:rPr>
        <w:t>"Svätá Mária, Matka Božia, pros za nás..."</w:t>
      </w:r>
      <w:r w:rsidRPr="00A97344">
        <w:rPr>
          <w:rFonts w:ascii="Book Antiqua" w:hAnsi="Book Antiqua"/>
        </w:rPr>
        <w:t xml:space="preserve"> S Alžbetou sa čudujeme</w:t>
      </w:r>
      <w:r w:rsidRPr="00C94BE7">
        <w:rPr>
          <w:rFonts w:ascii="Book Antiqua" w:hAnsi="Book Antiqua"/>
          <w:i/>
          <w:iCs/>
        </w:rPr>
        <w:t xml:space="preserve">: "Čím som si zaslúžila, že Matka môjho Pána prichádza ku mne?" </w:t>
      </w:r>
      <w:r w:rsidRPr="00A97344">
        <w:rPr>
          <w:rFonts w:ascii="Book Antiqua" w:hAnsi="Book Antiqua"/>
        </w:rPr>
        <w:t>(</w:t>
      </w:r>
      <w:proofErr w:type="spellStart"/>
      <w:r w:rsidRPr="00A97344">
        <w:rPr>
          <w:rFonts w:ascii="Book Antiqua" w:hAnsi="Book Antiqua"/>
        </w:rPr>
        <w:t>Lk</w:t>
      </w:r>
      <w:proofErr w:type="spellEnd"/>
      <w:r w:rsidRPr="00A97344">
        <w:rPr>
          <w:rFonts w:ascii="Book Antiqua" w:hAnsi="Book Antiqua"/>
        </w:rPr>
        <w:t xml:space="preserve"> 1,43). Mária je Božia Matka i naša Matka, lebo nám dala Ježiša, svojho Syna; Môžeme jej zverovať všetky svoje starosti a prosby; Prosí za nás, ako prosila za seba: </w:t>
      </w:r>
      <w:r w:rsidRPr="00C94BE7">
        <w:rPr>
          <w:rFonts w:ascii="Book Antiqua" w:hAnsi="Book Antiqua"/>
          <w:i/>
          <w:iCs/>
        </w:rPr>
        <w:t>"Nech sa mi stane podľa tvojho slova"</w:t>
      </w:r>
      <w:r w:rsidRPr="00A97344">
        <w:rPr>
          <w:rFonts w:ascii="Book Antiqua" w:hAnsi="Book Antiqua"/>
        </w:rPr>
        <w:t xml:space="preserve"> (</w:t>
      </w:r>
      <w:proofErr w:type="spellStart"/>
      <w:r w:rsidRPr="00A97344">
        <w:rPr>
          <w:rFonts w:ascii="Book Antiqua" w:hAnsi="Book Antiqua"/>
        </w:rPr>
        <w:t>Lk</w:t>
      </w:r>
      <w:proofErr w:type="spellEnd"/>
      <w:r w:rsidRPr="00A97344">
        <w:rPr>
          <w:rFonts w:ascii="Book Antiqua" w:hAnsi="Book Antiqua"/>
        </w:rPr>
        <w:t xml:space="preserve"> 1,38). Keď sa zverujeme jej modlitbe, odovzdávame sa s ňou do Božej vôle: </w:t>
      </w:r>
      <w:r w:rsidRPr="00C94BE7">
        <w:rPr>
          <w:rFonts w:ascii="Book Antiqua" w:hAnsi="Book Antiqua"/>
          <w:i/>
          <w:iCs/>
        </w:rPr>
        <w:t>"Buď vôľa Tvoja".</w:t>
      </w:r>
      <w:r w:rsidRPr="00A97344">
        <w:rPr>
          <w:rFonts w:ascii="Book Antiqua" w:hAnsi="Book Antiqua"/>
        </w:rPr>
        <w:br/>
        <w:t xml:space="preserve">    </w:t>
      </w:r>
      <w:r w:rsidRPr="00C94BE7">
        <w:rPr>
          <w:rFonts w:ascii="Book Antiqua" w:hAnsi="Book Antiqua"/>
          <w:i/>
          <w:iCs/>
        </w:rPr>
        <w:t>"Pros za nás hriešnych teraz i v hodinu smrti našej".</w:t>
      </w:r>
      <w:r w:rsidRPr="00A97344">
        <w:rPr>
          <w:rFonts w:ascii="Book Antiqua" w:hAnsi="Book Antiqua"/>
        </w:rPr>
        <w:t xml:space="preserve"> Keď žiadame Pannu Máriu, aby za nás prosila, uznávame, že sme úbohí hriešnici a obraciame sa na </w:t>
      </w:r>
      <w:r w:rsidRPr="00C94BE7">
        <w:rPr>
          <w:rFonts w:ascii="Book Antiqua" w:hAnsi="Book Antiqua"/>
          <w:i/>
          <w:iCs/>
        </w:rPr>
        <w:t>"Matku milosrdenstva"</w:t>
      </w:r>
      <w:r w:rsidRPr="00A97344">
        <w:rPr>
          <w:rFonts w:ascii="Book Antiqua" w:hAnsi="Book Antiqua"/>
        </w:rPr>
        <w:t xml:space="preserve">, na tú, ktorá je celá svätá. Zverujeme sa jej </w:t>
      </w:r>
      <w:r w:rsidRPr="00C94BE7">
        <w:rPr>
          <w:rFonts w:ascii="Book Antiqua" w:hAnsi="Book Antiqua"/>
          <w:i/>
          <w:iCs/>
        </w:rPr>
        <w:t>"teraz",</w:t>
      </w:r>
      <w:r w:rsidRPr="00A97344">
        <w:rPr>
          <w:rFonts w:ascii="Book Antiqua" w:hAnsi="Book Antiqua"/>
        </w:rPr>
        <w:t xml:space="preserve"> v dnešku nášho života. A naša dôvera sa rozširuje natoľko, že jej už teraz zverujeme </w:t>
      </w:r>
      <w:r w:rsidRPr="00C94BE7">
        <w:rPr>
          <w:rFonts w:ascii="Book Antiqua" w:hAnsi="Book Antiqua"/>
          <w:i/>
          <w:iCs/>
        </w:rPr>
        <w:t>"hodinu našej smrti";</w:t>
      </w:r>
      <w:r w:rsidRPr="00A97344">
        <w:rPr>
          <w:rFonts w:ascii="Book Antiqua" w:hAnsi="Book Antiqua"/>
        </w:rPr>
        <w:t xml:space="preserve"> Nech je pri nej prítomná, ako bola prítomná pri smrti svojho Syna na kríži a nech nás v hodine nášho prechodu do večnosti prijme ako naša Matka, aby nás priviedla k svojmu Synovi Ježišovi do raja.</w:t>
      </w:r>
      <w:r w:rsidRPr="00A97344">
        <w:rPr>
          <w:rFonts w:ascii="Book Antiqua" w:hAnsi="Book Antiqua"/>
        </w:rPr>
        <w:br/>
        <w:t>    Mária je dokonalá „</w:t>
      </w:r>
      <w:proofErr w:type="spellStart"/>
      <w:r w:rsidRPr="00A97344">
        <w:rPr>
          <w:rFonts w:ascii="Book Antiqua" w:hAnsi="Book Antiqua"/>
        </w:rPr>
        <w:t>orantka</w:t>
      </w:r>
      <w:proofErr w:type="spellEnd"/>
      <w:r w:rsidRPr="00A97344">
        <w:rPr>
          <w:rFonts w:ascii="Book Antiqua" w:hAnsi="Book Antiqua"/>
        </w:rPr>
        <w:t>" (modliaca sa žena), obraz Cirkvi. Keď sa k nej modlíme, spolu s ňou súhlasíme s plánom Otca, ktorý posiela svojho Syna, aby spasil všetkých ľudí. Ako milovaný učeník, Ján, berieme si k sebe Ježišovu Matku, ktorá sa stala Matkou všetkých žijúcich. Môžeme sa modliť s ňou a k nej. Modlitba Cirkvi je akoby podopieraná Máriinou modlitbou, s ktorou je spojená nádej.</w:t>
      </w:r>
    </w:p>
    <w:p w14:paraId="4FC729F2" w14:textId="45A1790C" w:rsidR="001B6489" w:rsidRPr="001B6489" w:rsidRDefault="001B6489" w:rsidP="00A97344">
      <w:pPr>
        <w:ind w:left="-851" w:right="-851"/>
        <w:rPr>
          <w:rFonts w:ascii="Book Antiqua" w:hAnsi="Book Antiqua"/>
        </w:rPr>
      </w:pPr>
    </w:p>
    <w:p w14:paraId="163AC217" w14:textId="77777777" w:rsidR="00E80FAE" w:rsidRPr="00A97344" w:rsidRDefault="00E80FAE" w:rsidP="00A97344">
      <w:pPr>
        <w:ind w:left="-851" w:right="-851"/>
        <w:rPr>
          <w:rFonts w:ascii="Book Antiqua" w:hAnsi="Book Antiqua"/>
        </w:rPr>
      </w:pPr>
    </w:p>
    <w:sectPr w:rsidR="00E80FAE" w:rsidRPr="00A97344" w:rsidSect="00A97344">
      <w:pgSz w:w="11906" w:h="16838"/>
      <w:pgMar w:top="426"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489"/>
    <w:rsid w:val="001B6489"/>
    <w:rsid w:val="005267DE"/>
    <w:rsid w:val="007055A2"/>
    <w:rsid w:val="00A97344"/>
    <w:rsid w:val="00C94BE7"/>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46518"/>
  <w15:chartTrackingRefBased/>
  <w15:docId w15:val="{C3CA383C-F44B-41F1-B259-561F6485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A9734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772035">
      <w:bodyDiv w:val="1"/>
      <w:marLeft w:val="0"/>
      <w:marRight w:val="0"/>
      <w:marTop w:val="0"/>
      <w:marBottom w:val="0"/>
      <w:divBdr>
        <w:top w:val="none" w:sz="0" w:space="0" w:color="auto"/>
        <w:left w:val="none" w:sz="0" w:space="0" w:color="auto"/>
        <w:bottom w:val="none" w:sz="0" w:space="0" w:color="auto"/>
        <w:right w:val="none" w:sz="0" w:space="0" w:color="auto"/>
      </w:divBdr>
    </w:div>
    <w:div w:id="195516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987</Words>
  <Characters>5628</Characters>
  <Application>Microsoft Office Word</Application>
  <DocSecurity>0</DocSecurity>
  <Lines>46</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2020-10-07T14:10:00Z</cp:lastPrinted>
  <dcterms:created xsi:type="dcterms:W3CDTF">2020-10-07T08:46:00Z</dcterms:created>
  <dcterms:modified xsi:type="dcterms:W3CDTF">2020-10-07T14:11:00Z</dcterms:modified>
</cp:coreProperties>
</file>