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B1" w:rsidRPr="00983BEF" w:rsidRDefault="00327B34" w:rsidP="00983BEF">
      <w:pPr>
        <w:pStyle w:val="Nadpismetodiky"/>
        <w:rPr>
          <w:color w:val="305C1E"/>
        </w:rPr>
      </w:pPr>
      <w:r>
        <w:rPr>
          <w:color w:val="305C1E"/>
        </w:rPr>
        <w:t>IZOLÁCIA DNA</w:t>
      </w:r>
      <w:r w:rsidR="00E3666E">
        <w:rPr>
          <w:color w:val="305C1E"/>
        </w:rPr>
        <w:t xml:space="preserve">  </w:t>
      </w:r>
    </w:p>
    <w:tbl>
      <w:tblPr>
        <w:tblW w:w="4996" w:type="pct"/>
        <w:jc w:val="center"/>
        <w:tblBorders>
          <w:top w:val="single" w:sz="18" w:space="0" w:color="4F6228"/>
          <w:left w:val="single" w:sz="18" w:space="0" w:color="4F6228"/>
          <w:bottom w:val="single" w:sz="18" w:space="0" w:color="4F6228"/>
          <w:right w:val="single" w:sz="18" w:space="0" w:color="4F6228"/>
          <w:insideH w:val="single" w:sz="6" w:space="0" w:color="4F6228"/>
          <w:insideV w:val="single" w:sz="6" w:space="0" w:color="4F6228"/>
        </w:tblBorders>
        <w:shd w:val="clear" w:color="auto" w:fill="D6E3BC"/>
        <w:tblLook w:val="04A0" w:firstRow="1" w:lastRow="0" w:firstColumn="1" w:lastColumn="0" w:noHBand="0" w:noVBand="1"/>
      </w:tblPr>
      <w:tblGrid>
        <w:gridCol w:w="5221"/>
        <w:gridCol w:w="4965"/>
      </w:tblGrid>
      <w:tr w:rsidR="006214B1" w:rsidRPr="009C2099" w:rsidTr="00264D93">
        <w:trPr>
          <w:trHeight w:val="137"/>
          <w:jc w:val="center"/>
        </w:trPr>
        <w:tc>
          <w:tcPr>
            <w:tcW w:w="2563" w:type="pct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6214B1" w:rsidRPr="00BF6A3D" w:rsidRDefault="00D50FCE" w:rsidP="00D50FCE">
            <w:pPr>
              <w:spacing w:before="0" w:line="240" w:lineRule="auto"/>
              <w:jc w:val="left"/>
              <w:rPr>
                <w:b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Tematický celok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 Téma</w:t>
            </w:r>
          </w:p>
        </w:tc>
        <w:tc>
          <w:tcPr>
            <w:tcW w:w="2437" w:type="pct"/>
            <w:tcBorders>
              <w:top w:val="single" w:sz="18" w:space="0" w:color="538135" w:themeColor="accent6" w:themeShade="BF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6214B1" w:rsidRPr="00BF6A3D" w:rsidRDefault="00D50FCE" w:rsidP="00C53AD7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ISCED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="00C53AD7" w:rsidRPr="00BF6A3D">
              <w:rPr>
                <w:b/>
                <w:i/>
                <w:color w:val="305C1E"/>
                <w:sz w:val="22"/>
              </w:rPr>
              <w:t>Odporúčaný ročník</w:t>
            </w:r>
          </w:p>
        </w:tc>
      </w:tr>
      <w:tr w:rsidR="00327B34" w:rsidRPr="00087B83" w:rsidTr="002872E1">
        <w:trPr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vAlign w:val="center"/>
          </w:tcPr>
          <w:p w:rsidR="00327B34" w:rsidRPr="00087B83" w:rsidRDefault="00327B34" w:rsidP="00327B34">
            <w:pPr>
              <w:spacing w:before="0" w:line="240" w:lineRule="auto"/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Molekulové základy dedičnosti/Základy bunkovej dedičnosti</w:t>
            </w:r>
          </w:p>
          <w:p w:rsidR="00327B34" w:rsidRPr="00087B83" w:rsidRDefault="00327B34" w:rsidP="00327B34">
            <w:pPr>
              <w:spacing w:before="0" w:line="240" w:lineRule="auto"/>
              <w:jc w:val="left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Izolácia DNA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327B34" w:rsidRPr="00087B83" w:rsidRDefault="00327B34" w:rsidP="00E35743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087B83">
              <w:rPr>
                <w:color w:val="000000" w:themeColor="text1"/>
                <w:sz w:val="22"/>
                <w:szCs w:val="22"/>
              </w:rPr>
              <w:t>ISCED3A / 2. ročník</w:t>
            </w:r>
            <w:r w:rsidRPr="00087B83">
              <w:rPr>
                <w:color w:val="000000" w:themeColor="text1"/>
                <w:sz w:val="22"/>
                <w:szCs w:val="22"/>
              </w:rPr>
              <w:br/>
            </w:r>
          </w:p>
        </w:tc>
      </w:tr>
      <w:tr w:rsidR="00327B34" w:rsidRPr="00087B83" w:rsidTr="00264D93">
        <w:trPr>
          <w:trHeight w:val="78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C078AC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Ciele</w:t>
            </w:r>
          </w:p>
        </w:tc>
      </w:tr>
      <w:tr w:rsidR="00327B34" w:rsidRPr="00087B83" w:rsidTr="00264D93">
        <w:trPr>
          <w:trHeight w:val="78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327B34" w:rsidRPr="00087B83" w:rsidRDefault="00327B34" w:rsidP="00E077D8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Žiakom osvojované vedomosti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E077D8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Žiakom rozvíjané zručnosti a</w:t>
            </w:r>
            <w:r>
              <w:rPr>
                <w:b/>
                <w:i/>
                <w:color w:val="000000" w:themeColor="text1"/>
                <w:sz w:val="22"/>
              </w:rPr>
              <w:t> </w:t>
            </w:r>
            <w:r w:rsidRPr="00087B83">
              <w:rPr>
                <w:b/>
                <w:i/>
                <w:color w:val="000000" w:themeColor="text1"/>
                <w:sz w:val="22"/>
              </w:rPr>
              <w:t>spôsobilosti</w:t>
            </w:r>
          </w:p>
        </w:tc>
      </w:tr>
      <w:tr w:rsidR="00327B34" w:rsidRPr="00087B83" w:rsidTr="00264D93">
        <w:trPr>
          <w:trHeight w:val="965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:rsidR="00327B34" w:rsidRPr="007D22B9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  <w:color w:val="000000" w:themeColor="text1"/>
                <w:sz w:val="24"/>
              </w:rPr>
            </w:pPr>
            <w:r w:rsidRPr="007D22B9">
              <w:rPr>
                <w:rFonts w:cstheme="minorHAnsi"/>
              </w:rPr>
              <w:t>poznať lokalizáciu DNA v</w:t>
            </w:r>
            <w:r>
              <w:rPr>
                <w:rFonts w:cstheme="minorHAnsi"/>
              </w:rPr>
              <w:t> </w:t>
            </w:r>
            <w:proofErr w:type="spellStart"/>
            <w:r>
              <w:rPr>
                <w:rFonts w:cstheme="minorHAnsi"/>
              </w:rPr>
              <w:t>eukaryotickej</w:t>
            </w:r>
            <w:proofErr w:type="spellEnd"/>
            <w:r>
              <w:rPr>
                <w:rFonts w:cstheme="minorHAnsi"/>
              </w:rPr>
              <w:t xml:space="preserve"> aj </w:t>
            </w:r>
            <w:proofErr w:type="spellStart"/>
            <w:r>
              <w:rPr>
                <w:rFonts w:cstheme="minorHAnsi"/>
              </w:rPr>
              <w:t>prokaryotickej</w:t>
            </w:r>
            <w:proofErr w:type="spellEnd"/>
            <w:r>
              <w:rPr>
                <w:rFonts w:cstheme="minorHAnsi"/>
              </w:rPr>
              <w:t xml:space="preserve">  bunke,</w:t>
            </w:r>
          </w:p>
          <w:p w:rsidR="00327B34" w:rsidRPr="00302A77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rFonts w:cstheme="minorHAnsi"/>
              </w:rPr>
            </w:pPr>
            <w:r w:rsidRPr="007D22B9">
              <w:rPr>
                <w:rFonts w:cstheme="minorHAnsi"/>
              </w:rPr>
              <w:t>vedieť vybrať chemické pomôck</w:t>
            </w:r>
            <w:r>
              <w:rPr>
                <w:rFonts w:cstheme="minorHAnsi"/>
              </w:rPr>
              <w:t>y</w:t>
            </w:r>
            <w:r w:rsidRPr="007D22B9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 xml:space="preserve"> zostaviť filtračnú aparatúru </w:t>
            </w:r>
            <w:r w:rsidRPr="00302A77">
              <w:rPr>
                <w:rFonts w:cstheme="minorHAnsi"/>
              </w:rPr>
              <w:t>potrebné k realizácii</w:t>
            </w:r>
            <w:r>
              <w:rPr>
                <w:rFonts w:cstheme="minorHAnsi"/>
              </w:rPr>
              <w:t xml:space="preserve"> zadaného praktického cvičenia, </w:t>
            </w:r>
          </w:p>
          <w:p w:rsidR="00327B34" w:rsidRPr="00B72E02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rFonts w:cstheme="minorHAnsi"/>
              </w:rPr>
            </w:pPr>
            <w:r w:rsidRPr="00B72E02">
              <w:rPr>
                <w:rFonts w:cstheme="minorHAnsi"/>
              </w:rPr>
              <w:t>vedieť zdokumentovať výsledok praktického cvičenia fotograficky</w:t>
            </w:r>
            <w:r>
              <w:rPr>
                <w:rFonts w:cstheme="minorHAnsi"/>
              </w:rPr>
              <w:t xml:space="preserve">, </w:t>
            </w:r>
            <w:r w:rsidRPr="00B72E02">
              <w:rPr>
                <w:rFonts w:cstheme="minorHAnsi"/>
              </w:rPr>
              <w:t>spracovať priebeh experimentu formou videa a umiestniť ho na YOUTUBE,</w:t>
            </w:r>
          </w:p>
          <w:p w:rsidR="00327B34" w:rsidRPr="007D22B9" w:rsidRDefault="00327B34" w:rsidP="005D246D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7D22B9">
              <w:rPr>
                <w:rFonts w:cstheme="minorHAnsi"/>
              </w:rPr>
              <w:t xml:space="preserve">naučiť </w:t>
            </w:r>
            <w:r>
              <w:rPr>
                <w:rFonts w:cstheme="minorHAnsi"/>
              </w:rPr>
              <w:t xml:space="preserve">sa </w:t>
            </w:r>
            <w:r w:rsidRPr="007D22B9">
              <w:rPr>
                <w:rFonts w:cstheme="minorHAnsi"/>
              </w:rPr>
              <w:t xml:space="preserve">pracovať tímovo s rešpektovaním názorov iných členov skupiny, spravodlivým rozdelením čiastkových úloh a ich zodpovedným plnením.  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 xml:space="preserve">Pracovať  </w:t>
            </w:r>
            <w:r>
              <w:rPr>
                <w:bCs w:val="0"/>
                <w:color w:val="000000" w:themeColor="text1"/>
              </w:rPr>
              <w:t xml:space="preserve">kooperatívne </w:t>
            </w:r>
            <w:r w:rsidRPr="00087B83">
              <w:rPr>
                <w:bCs w:val="0"/>
                <w:color w:val="000000" w:themeColor="text1"/>
              </w:rPr>
              <w:t>v</w:t>
            </w:r>
            <w:r>
              <w:rPr>
                <w:bCs w:val="0"/>
                <w:color w:val="000000" w:themeColor="text1"/>
              </w:rPr>
              <w:t> </w:t>
            </w:r>
            <w:r w:rsidRPr="00087B83">
              <w:rPr>
                <w:bCs w:val="0"/>
                <w:color w:val="000000" w:themeColor="text1"/>
              </w:rPr>
              <w:t>skupinách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color w:val="000000" w:themeColor="text1"/>
              </w:rPr>
              <w:t>Diskutovať/obhajovať názory a výsledky/argumentovať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Rozvíjať kritické myslenie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Predpovedať  výsledok experimentu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Realizovať experiment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color w:val="000000" w:themeColor="text1"/>
              </w:rPr>
              <w:t>Zaznamenávať a interpretovať výsledky pozorovania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Po</w:t>
            </w:r>
            <w:r w:rsidRPr="00087B83">
              <w:rPr>
                <w:bCs w:val="0"/>
                <w:color w:val="000000" w:themeColor="text1"/>
              </w:rPr>
              <w:t>rovnať výsledky experimentu</w:t>
            </w:r>
          </w:p>
          <w:p w:rsidR="00327B34" w:rsidRPr="00623C09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623C09">
              <w:rPr>
                <w:color w:val="000000" w:themeColor="text1"/>
              </w:rPr>
              <w:t>rezentovať výsledky pred spolužiakmi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color w:val="000000" w:themeColor="text1"/>
              </w:rPr>
              <w:t>Zovšeobecniť výsledky</w:t>
            </w:r>
            <w:r>
              <w:rPr>
                <w:color w:val="000000" w:themeColor="text1"/>
              </w:rPr>
              <w:t xml:space="preserve"> do záverov </w:t>
            </w:r>
          </w:p>
          <w:p w:rsidR="00327B34" w:rsidRPr="00FE5A46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color w:val="000000" w:themeColor="text1"/>
              </w:rPr>
              <w:t>Vypracovať pracovný list s laboratórnym protokolom</w:t>
            </w:r>
          </w:p>
          <w:p w:rsidR="00327B34" w:rsidRPr="00623C09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Dokumentovať priebeh experimentu formou fotografií a videa</w:t>
            </w:r>
          </w:p>
          <w:p w:rsidR="00327B34" w:rsidRPr="000212D9" w:rsidRDefault="00327B34" w:rsidP="00327B34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bCs w:val="0"/>
                <w:color w:val="000000" w:themeColor="text1"/>
              </w:rPr>
            </w:pPr>
            <w:r w:rsidRPr="00302A77">
              <w:rPr>
                <w:color w:val="000000" w:themeColor="text1"/>
                <w:szCs w:val="22"/>
              </w:rPr>
              <w:t>P</w:t>
            </w:r>
            <w:r w:rsidRPr="00302A77">
              <w:rPr>
                <w:rFonts w:eastAsia="Calibri" w:cstheme="minorHAnsi"/>
                <w:szCs w:val="22"/>
              </w:rPr>
              <w:t>renášať získané médiá do počítača a spracovať ich do požadovanej podoby a výstupu</w:t>
            </w:r>
          </w:p>
        </w:tc>
      </w:tr>
      <w:tr w:rsidR="00327B34" w:rsidRPr="00087B83" w:rsidTr="00264D93">
        <w:trPr>
          <w:trHeight w:val="225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4C3319">
            <w:pPr>
              <w:spacing w:before="0" w:line="240" w:lineRule="auto"/>
              <w:jc w:val="left"/>
              <w:rPr>
                <w:b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 xml:space="preserve">Požiadavky na vstupné vedomosti a zručnosti </w:t>
            </w:r>
          </w:p>
        </w:tc>
      </w:tr>
      <w:tr w:rsidR="00327B34" w:rsidRPr="00087B83" w:rsidTr="00264D93">
        <w:trPr>
          <w:trHeight w:val="1529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p</w:t>
            </w:r>
            <w:r w:rsidRPr="00087B83">
              <w:rPr>
                <w:bCs w:val="0"/>
                <w:color w:val="000000" w:themeColor="text1"/>
              </w:rPr>
              <w:t xml:space="preserve">oznať </w:t>
            </w:r>
            <w:r>
              <w:rPr>
                <w:bCs w:val="0"/>
                <w:color w:val="000000" w:themeColor="text1"/>
              </w:rPr>
              <w:t>typy nukleových kyselín a ich zloženie,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 xml:space="preserve">poznať stavbu </w:t>
            </w:r>
            <w:proofErr w:type="spellStart"/>
            <w:r>
              <w:rPr>
                <w:bCs w:val="0"/>
                <w:color w:val="000000" w:themeColor="text1"/>
              </w:rPr>
              <w:t>eukaryotickej</w:t>
            </w:r>
            <w:proofErr w:type="spellEnd"/>
            <w:r>
              <w:rPr>
                <w:bCs w:val="0"/>
                <w:color w:val="000000" w:themeColor="text1"/>
              </w:rPr>
              <w:t xml:space="preserve"> a </w:t>
            </w:r>
            <w:proofErr w:type="spellStart"/>
            <w:r>
              <w:rPr>
                <w:bCs w:val="0"/>
                <w:color w:val="000000" w:themeColor="text1"/>
              </w:rPr>
              <w:t>prokaryotickej</w:t>
            </w:r>
            <w:proofErr w:type="spellEnd"/>
            <w:r>
              <w:rPr>
                <w:bCs w:val="0"/>
                <w:color w:val="000000" w:themeColor="text1"/>
              </w:rPr>
              <w:t xml:space="preserve"> bunky,</w:t>
            </w:r>
            <w:r w:rsidRPr="00087B83">
              <w:rPr>
                <w:bCs w:val="0"/>
                <w:color w:val="000000" w:themeColor="text1"/>
              </w:rPr>
              <w:t xml:space="preserve"> 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poznať zásady bezpečnosti a ochrany zdravia pri práci v</w:t>
            </w:r>
            <w:r>
              <w:rPr>
                <w:bCs w:val="0"/>
                <w:color w:val="000000" w:themeColor="text1"/>
              </w:rPr>
              <w:t> </w:t>
            </w:r>
            <w:r w:rsidRPr="00087B83">
              <w:rPr>
                <w:bCs w:val="0"/>
                <w:color w:val="000000" w:themeColor="text1"/>
              </w:rPr>
              <w:t>laboratóriu</w:t>
            </w:r>
            <w:r>
              <w:rPr>
                <w:bCs w:val="0"/>
                <w:color w:val="000000" w:themeColor="text1"/>
              </w:rPr>
              <w:t>,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zostaviť filtračnú aparatúru,</w:t>
            </w:r>
            <w:r w:rsidRPr="00087B83">
              <w:rPr>
                <w:bCs w:val="0"/>
                <w:color w:val="000000" w:themeColor="text1"/>
              </w:rPr>
              <w:t xml:space="preserve">  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r</w:t>
            </w:r>
            <w:r w:rsidRPr="00087B83">
              <w:rPr>
                <w:bCs w:val="0"/>
                <w:color w:val="000000" w:themeColor="text1"/>
              </w:rPr>
              <w:t>ealizovať experiment</w:t>
            </w:r>
            <w:r>
              <w:rPr>
                <w:bCs w:val="0"/>
                <w:color w:val="000000" w:themeColor="text1"/>
              </w:rPr>
              <w:t>,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s</w:t>
            </w:r>
            <w:r w:rsidRPr="00087B83">
              <w:rPr>
                <w:bCs w:val="0"/>
                <w:color w:val="000000" w:themeColor="text1"/>
              </w:rPr>
              <w:t>formulovať záver pozorovaní</w:t>
            </w:r>
            <w:r>
              <w:rPr>
                <w:bCs w:val="0"/>
                <w:color w:val="000000" w:themeColor="text1"/>
              </w:rPr>
              <w:t>.</w:t>
            </w:r>
          </w:p>
        </w:tc>
      </w:tr>
      <w:tr w:rsidR="00327B34" w:rsidRPr="00087B83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464BB4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Riešený didaktický problém</w:t>
            </w:r>
          </w:p>
        </w:tc>
      </w:tr>
      <w:tr w:rsidR="00327B34" w:rsidRPr="00087B83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auto"/>
            <w:vAlign w:val="center"/>
          </w:tcPr>
          <w:p w:rsidR="00327B34" w:rsidRPr="0039693D" w:rsidRDefault="00327B34" w:rsidP="003E0C65">
            <w:pPr>
              <w:rPr>
                <w:color w:val="000000" w:themeColor="text1"/>
                <w:sz w:val="22"/>
                <w:szCs w:val="22"/>
              </w:rPr>
            </w:pPr>
            <w:r w:rsidRPr="00087B83">
              <w:rPr>
                <w:color w:val="000000" w:themeColor="text1"/>
                <w:sz w:val="22"/>
                <w:szCs w:val="22"/>
              </w:rPr>
              <w:t>Žiaci sa učia reálne</w:t>
            </w:r>
            <w:r>
              <w:rPr>
                <w:color w:val="000000" w:themeColor="text1"/>
                <w:sz w:val="22"/>
                <w:szCs w:val="22"/>
              </w:rPr>
              <w:t xml:space="preserve"> si</w:t>
            </w:r>
            <w:r w:rsidRPr="00087B83">
              <w:rPr>
                <w:color w:val="000000" w:themeColor="text1"/>
                <w:sz w:val="22"/>
                <w:szCs w:val="22"/>
              </w:rPr>
              <w:t xml:space="preserve"> predstaviť </w:t>
            </w:r>
            <w:r>
              <w:rPr>
                <w:color w:val="000000" w:themeColor="text1"/>
                <w:sz w:val="22"/>
                <w:szCs w:val="22"/>
              </w:rPr>
              <w:t xml:space="preserve">a makroskopicky vnímať nositeľku genetickej informácie - DNA, ktorú metódou riadeného bádania izolujú z buniek. Realizácia experimentu má motivačný náboj počas celej realizácie až do samotného záveru, v ktorom ,,zhmotnia“ abstraktnú predstavu o tom ako vyzerá. Študenti nepredpokladajú, že  je možné ju získať jednoduchým postupom aj v školských podmienkach. Naučia sa pracovať v skupinách, riadiť a plánovať prácu, uvedomiť si a aplikovať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medzipredmetové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vzťahy s chémiou, nakoľko experimentálne metódy v biológii sa bez chemických metód, postupov a látok nezaobídu.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F3950">
              <w:rPr>
                <w:color w:val="000000" w:themeColor="text1"/>
                <w:sz w:val="22"/>
                <w:szCs w:val="22"/>
              </w:rPr>
              <w:t>Načŕta</w:t>
            </w:r>
            <w:proofErr w:type="spellEnd"/>
            <w:r w:rsidR="00AF3950">
              <w:rPr>
                <w:color w:val="000000" w:themeColor="text1"/>
                <w:sz w:val="22"/>
                <w:szCs w:val="22"/>
              </w:rPr>
              <w:t xml:space="preserve"> sa tu aj problematika </w:t>
            </w:r>
            <w:r w:rsidR="008E2F2E">
              <w:rPr>
                <w:color w:val="000000" w:themeColor="text1"/>
                <w:sz w:val="22"/>
                <w:szCs w:val="22"/>
              </w:rPr>
              <w:t xml:space="preserve">mutácií, konkrétnejšie </w:t>
            </w:r>
            <w:proofErr w:type="spellStart"/>
            <w:r w:rsidR="00AF3950">
              <w:rPr>
                <w:color w:val="000000" w:themeColor="text1"/>
                <w:sz w:val="22"/>
                <w:szCs w:val="22"/>
              </w:rPr>
              <w:t>polyploídie</w:t>
            </w:r>
            <w:proofErr w:type="spellEnd"/>
            <w:r w:rsidR="008E2F2E">
              <w:rPr>
                <w:color w:val="000000" w:themeColor="text1"/>
                <w:sz w:val="22"/>
                <w:szCs w:val="22"/>
              </w:rPr>
              <w:t xml:space="preserve"> a GMO</w:t>
            </w:r>
            <w:r w:rsidR="00AF3950">
              <w:rPr>
                <w:color w:val="000000" w:themeColor="text1"/>
                <w:sz w:val="22"/>
                <w:szCs w:val="22"/>
              </w:rPr>
              <w:t>, pretože m</w:t>
            </w:r>
            <w:r w:rsidR="00AC3F93">
              <w:rPr>
                <w:color w:val="000000" w:themeColor="text1"/>
                <w:sz w:val="22"/>
                <w:szCs w:val="22"/>
              </w:rPr>
              <w:t>nožstvo získan</w:t>
            </w:r>
            <w:r w:rsidR="00AF3950">
              <w:rPr>
                <w:color w:val="000000" w:themeColor="text1"/>
                <w:sz w:val="22"/>
                <w:szCs w:val="22"/>
              </w:rPr>
              <w:t>ej DNA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 po izolácii</w:t>
            </w:r>
            <w:r w:rsidR="00AF3950">
              <w:rPr>
                <w:color w:val="000000" w:themeColor="text1"/>
                <w:sz w:val="22"/>
                <w:szCs w:val="22"/>
              </w:rPr>
              <w:t xml:space="preserve">, ktoré narastá </w:t>
            </w:r>
            <w:r w:rsidR="00AC3F93">
              <w:rPr>
                <w:color w:val="000000" w:themeColor="text1"/>
                <w:sz w:val="22"/>
                <w:szCs w:val="22"/>
              </w:rPr>
              <w:t>priamo úmer</w:t>
            </w:r>
            <w:r w:rsidR="00AF3950">
              <w:rPr>
                <w:color w:val="000000" w:themeColor="text1"/>
                <w:sz w:val="22"/>
                <w:szCs w:val="22"/>
              </w:rPr>
              <w:t>ne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 v súvislosti s množstvom DNA v</w:t>
            </w:r>
            <w:r w:rsidR="00AF3950">
              <w:rPr>
                <w:color w:val="000000" w:themeColor="text1"/>
                <w:sz w:val="22"/>
                <w:szCs w:val="22"/>
              </w:rPr>
              <w:t> </w:t>
            </w:r>
            <w:r w:rsidR="00AC3F93">
              <w:rPr>
                <w:color w:val="000000" w:themeColor="text1"/>
                <w:sz w:val="22"/>
                <w:szCs w:val="22"/>
              </w:rPr>
              <w:t>chromozómoch</w:t>
            </w:r>
            <w:r w:rsidR="00AF3950">
              <w:rPr>
                <w:color w:val="000000" w:themeColor="text1"/>
                <w:sz w:val="22"/>
                <w:szCs w:val="22"/>
              </w:rPr>
              <w:t xml:space="preserve"> buniek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. Napríklad z dôvodu </w:t>
            </w:r>
            <w:proofErr w:type="spellStart"/>
            <w:r w:rsidR="00AC3F93">
              <w:rPr>
                <w:color w:val="000000" w:themeColor="text1"/>
                <w:sz w:val="22"/>
                <w:szCs w:val="22"/>
              </w:rPr>
              <w:t>polyploídie</w:t>
            </w:r>
            <w:proofErr w:type="spellEnd"/>
            <w:r w:rsidR="00AC3F93">
              <w:rPr>
                <w:color w:val="000000" w:themeColor="text1"/>
                <w:sz w:val="22"/>
                <w:szCs w:val="22"/>
              </w:rPr>
              <w:t xml:space="preserve"> </w:t>
            </w:r>
            <w:r w:rsidR="003E0C65">
              <w:rPr>
                <w:color w:val="000000" w:themeColor="text1"/>
                <w:sz w:val="22"/>
                <w:szCs w:val="22"/>
              </w:rPr>
              <w:t xml:space="preserve">sa u kivi vyskytuje 6n </w:t>
            </w:r>
            <w:proofErr w:type="spellStart"/>
            <w:r w:rsidR="003E0C65">
              <w:rPr>
                <w:color w:val="000000" w:themeColor="text1"/>
                <w:sz w:val="22"/>
                <w:szCs w:val="22"/>
              </w:rPr>
              <w:t>sád</w:t>
            </w:r>
            <w:proofErr w:type="spellEnd"/>
            <w:r w:rsidR="003E0C65">
              <w:rPr>
                <w:color w:val="000000" w:themeColor="text1"/>
                <w:sz w:val="22"/>
                <w:szCs w:val="22"/>
              </w:rPr>
              <w:t xml:space="preserve">, banánov 3n a v prípade 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jahôd je počet chromozómových </w:t>
            </w:r>
            <w:proofErr w:type="spellStart"/>
            <w:r w:rsidR="00AC3F93">
              <w:rPr>
                <w:color w:val="000000" w:themeColor="text1"/>
                <w:sz w:val="22"/>
                <w:szCs w:val="22"/>
              </w:rPr>
              <w:t>sád</w:t>
            </w:r>
            <w:proofErr w:type="spellEnd"/>
            <w:r w:rsidR="00AC3F93">
              <w:rPr>
                <w:color w:val="000000" w:themeColor="text1"/>
                <w:sz w:val="22"/>
                <w:szCs w:val="22"/>
              </w:rPr>
              <w:t xml:space="preserve"> </w:t>
            </w:r>
            <w:r w:rsidR="004A5E5D">
              <w:rPr>
                <w:color w:val="000000" w:themeColor="text1"/>
                <w:sz w:val="22"/>
                <w:szCs w:val="22"/>
              </w:rPr>
              <w:t xml:space="preserve">prítomný až </w:t>
            </w:r>
            <w:r w:rsidR="00AC3F93">
              <w:rPr>
                <w:color w:val="000000" w:themeColor="text1"/>
                <w:sz w:val="22"/>
                <w:szCs w:val="22"/>
              </w:rPr>
              <w:t>8</w:t>
            </w:r>
            <w:r w:rsidR="004A5E5D">
              <w:rPr>
                <w:color w:val="000000" w:themeColor="text1"/>
                <w:sz w:val="22"/>
                <w:szCs w:val="22"/>
              </w:rPr>
              <w:t>-n</w:t>
            </w:r>
            <w:r w:rsidR="008170EE">
              <w:rPr>
                <w:color w:val="000000" w:themeColor="text1"/>
                <w:sz w:val="22"/>
                <w:szCs w:val="22"/>
              </w:rPr>
              <w:t>ásobne</w:t>
            </w:r>
            <w:r w:rsidR="003E0C65">
              <w:rPr>
                <w:color w:val="000000" w:themeColor="text1"/>
                <w:sz w:val="22"/>
                <w:szCs w:val="22"/>
              </w:rPr>
              <w:t xml:space="preserve"> (8n). P</w:t>
            </w:r>
            <w:r w:rsidR="00AF3950">
              <w:rPr>
                <w:color w:val="000000" w:themeColor="text1"/>
                <w:sz w:val="22"/>
                <w:szCs w:val="22"/>
              </w:rPr>
              <w:t>reto aj komerčne dostupné plody sú niekoľkokrát väčšie v </w:t>
            </w:r>
            <w:r w:rsidR="003E0C65">
              <w:rPr>
                <w:color w:val="000000" w:themeColor="text1"/>
                <w:sz w:val="22"/>
                <w:szCs w:val="22"/>
              </w:rPr>
              <w:t>porovnaní s dopestovanými prirodzene.</w:t>
            </w:r>
            <w:r w:rsidR="00AC3F93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   </w:t>
            </w:r>
            <w:r w:rsidRPr="00087B83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27B34" w:rsidRPr="00087B83" w:rsidTr="006B21F1">
        <w:trPr>
          <w:trHeight w:val="458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327B34" w:rsidRPr="00087B83" w:rsidRDefault="00327B34" w:rsidP="00BF6A3D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Dominantné vyučovacie metódy a</w:t>
            </w:r>
            <w:r>
              <w:rPr>
                <w:b/>
                <w:i/>
                <w:color w:val="000000" w:themeColor="text1"/>
                <w:sz w:val="22"/>
              </w:rPr>
              <w:t> </w:t>
            </w:r>
            <w:r w:rsidRPr="00087B83">
              <w:rPr>
                <w:b/>
                <w:i/>
                <w:color w:val="000000" w:themeColor="text1"/>
                <w:sz w:val="22"/>
              </w:rPr>
              <w:t>formy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BF6A3D">
            <w:pPr>
              <w:spacing w:before="0" w:line="240" w:lineRule="auto"/>
              <w:jc w:val="left"/>
              <w:rPr>
                <w:b/>
                <w:i/>
                <w:color w:val="000000" w:themeColor="text1"/>
                <w:sz w:val="22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t>Príprava učiteľa a</w:t>
            </w:r>
            <w:r w:rsidR="00AF3950">
              <w:rPr>
                <w:b/>
                <w:i/>
                <w:color w:val="000000" w:themeColor="text1"/>
                <w:sz w:val="22"/>
              </w:rPr>
              <w:t> </w:t>
            </w:r>
            <w:r w:rsidRPr="00087B83">
              <w:rPr>
                <w:b/>
                <w:i/>
                <w:color w:val="000000" w:themeColor="text1"/>
                <w:sz w:val="22"/>
              </w:rPr>
              <w:t>pomôcky</w:t>
            </w:r>
          </w:p>
        </w:tc>
      </w:tr>
      <w:tr w:rsidR="00327B34" w:rsidRPr="00087B83" w:rsidTr="00264D93">
        <w:trPr>
          <w:trHeight w:val="582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Riadené bádanie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Diskusia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 xml:space="preserve">Rozhovor 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Metóda kladenia otázok</w:t>
            </w:r>
          </w:p>
          <w:p w:rsidR="00327B34" w:rsidRPr="00B25F5F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B25F5F">
              <w:rPr>
                <w:bCs w:val="0"/>
                <w:color w:val="000000" w:themeColor="text1"/>
              </w:rPr>
              <w:t>Experiment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Pozorovanie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 xml:space="preserve">Práca s laboratórnym protokolom  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Tvorba videa z realizácie experimentu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Porovnávanie výsledkov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lastRenderedPageBreak/>
              <w:t>Prezentácia výsledkov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Formulácia záverov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Argumentovanie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Skupinová forma</w:t>
            </w:r>
          </w:p>
          <w:p w:rsidR="00327B34" w:rsidRPr="00087B83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Frontálna forma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lastRenderedPageBreak/>
              <w:t>v</w:t>
            </w:r>
            <w:r w:rsidRPr="00087B83">
              <w:rPr>
                <w:bCs w:val="0"/>
                <w:color w:val="000000" w:themeColor="text1"/>
              </w:rPr>
              <w:t>ytlačené pracovné protokol</w:t>
            </w:r>
            <w:r>
              <w:rPr>
                <w:bCs w:val="0"/>
                <w:color w:val="000000" w:themeColor="text1"/>
              </w:rPr>
              <w:t>y z</w:t>
            </w:r>
            <w:r w:rsidRPr="00087B83">
              <w:rPr>
                <w:bCs w:val="0"/>
                <w:color w:val="000000" w:themeColor="text1"/>
              </w:rPr>
              <w:t> </w:t>
            </w:r>
            <w:proofErr w:type="spellStart"/>
            <w:r w:rsidRPr="00087B83">
              <w:rPr>
                <w:bCs w:val="0"/>
                <w:color w:val="000000" w:themeColor="text1"/>
              </w:rPr>
              <w:t>l</w:t>
            </w:r>
            <w:r w:rsidR="00BA26F2">
              <w:rPr>
                <w:bCs w:val="0"/>
                <w:color w:val="000000" w:themeColor="text1"/>
              </w:rPr>
              <w:t>praktického</w:t>
            </w:r>
            <w:proofErr w:type="spellEnd"/>
            <w:r w:rsidRPr="00087B83">
              <w:rPr>
                <w:bCs w:val="0"/>
                <w:color w:val="000000" w:themeColor="text1"/>
              </w:rPr>
              <w:t xml:space="preserve"> </w:t>
            </w:r>
            <w:r>
              <w:rPr>
                <w:bCs w:val="0"/>
                <w:color w:val="000000" w:themeColor="text1"/>
              </w:rPr>
              <w:t>cvičenia</w:t>
            </w:r>
            <w:r w:rsidR="00BA26F2">
              <w:rPr>
                <w:bCs w:val="0"/>
                <w:color w:val="000000" w:themeColor="text1"/>
              </w:rPr>
              <w:t xml:space="preserve"> (Variant 1 alebo alternatívu)</w:t>
            </w:r>
            <w:r>
              <w:rPr>
                <w:bCs w:val="0"/>
                <w:color w:val="000000" w:themeColor="text1"/>
              </w:rPr>
              <w:t xml:space="preserve"> </w:t>
            </w:r>
            <w:r w:rsidRPr="00087B83">
              <w:rPr>
                <w:bCs w:val="0"/>
                <w:color w:val="000000" w:themeColor="text1"/>
              </w:rPr>
              <w:t>podľa počtu</w:t>
            </w:r>
            <w:r>
              <w:rPr>
                <w:bCs w:val="0"/>
                <w:color w:val="000000" w:themeColor="text1"/>
              </w:rPr>
              <w:t xml:space="preserve"> vytvorených skupín</w:t>
            </w:r>
            <w:r w:rsidRPr="00087B83">
              <w:rPr>
                <w:bCs w:val="0"/>
                <w:color w:val="000000" w:themeColor="text1"/>
              </w:rPr>
              <w:t xml:space="preserve"> žiakov</w:t>
            </w:r>
            <w:r>
              <w:rPr>
                <w:bCs w:val="0"/>
                <w:color w:val="000000" w:themeColor="text1"/>
              </w:rPr>
              <w:t>,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 xml:space="preserve">Igelitový </w:t>
            </w:r>
            <w:proofErr w:type="spellStart"/>
            <w:r>
              <w:rPr>
                <w:bCs w:val="0"/>
                <w:color w:val="000000" w:themeColor="text1"/>
              </w:rPr>
              <w:t>sáčok</w:t>
            </w:r>
            <w:proofErr w:type="spellEnd"/>
            <w:r>
              <w:rPr>
                <w:bCs w:val="0"/>
                <w:color w:val="000000" w:themeColor="text1"/>
              </w:rPr>
              <w:t xml:space="preserve">, dvojmetrový špagát, kúsky papiera – na zostavenie jednoduchého modelu DNA lokalizovaného v bunke (špagát omotaný okolo kúskov papiera simuluje DNA obtočenú okolo </w:t>
            </w:r>
            <w:proofErr w:type="spellStart"/>
            <w:r>
              <w:rPr>
                <w:bCs w:val="0"/>
                <w:color w:val="000000" w:themeColor="text1"/>
              </w:rPr>
              <w:t>histónových</w:t>
            </w:r>
            <w:proofErr w:type="spellEnd"/>
            <w:r>
              <w:rPr>
                <w:bCs w:val="0"/>
                <w:color w:val="000000" w:themeColor="text1"/>
              </w:rPr>
              <w:t xml:space="preserve"> bielkovín, </w:t>
            </w:r>
            <w:proofErr w:type="spellStart"/>
            <w:r>
              <w:rPr>
                <w:bCs w:val="0"/>
                <w:color w:val="000000" w:themeColor="text1"/>
              </w:rPr>
              <w:t>sáčok</w:t>
            </w:r>
            <w:proofErr w:type="spellEnd"/>
            <w:r>
              <w:rPr>
                <w:bCs w:val="0"/>
                <w:color w:val="000000" w:themeColor="text1"/>
              </w:rPr>
              <w:t xml:space="preserve"> predstavuje bunkové povrchy) </w:t>
            </w:r>
          </w:p>
          <w:p w:rsidR="00327B34" w:rsidRDefault="00327B34" w:rsidP="00BA26F2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</w:pPr>
            <w:r w:rsidRPr="005D246D">
              <w:rPr>
                <w:rFonts w:cstheme="minorHAnsi"/>
              </w:rPr>
              <w:lastRenderedPageBreak/>
              <w:t xml:space="preserve">chemický plášť, </w:t>
            </w:r>
            <w:r w:rsidRPr="00CB764B">
              <w:t>plod zrelej kivi,</w:t>
            </w:r>
            <w:r w:rsidR="005D246D">
              <w:t xml:space="preserve"> jahody,</w:t>
            </w:r>
            <w:r w:rsidR="00BA26F2">
              <w:t xml:space="preserve"> </w:t>
            </w:r>
            <w:r>
              <w:t>banán</w:t>
            </w:r>
            <w:r w:rsidR="005D246D">
              <w:t xml:space="preserve"> prípadne</w:t>
            </w:r>
            <w:r>
              <w:t xml:space="preserve"> </w:t>
            </w:r>
            <w:r w:rsidRPr="00CB764B">
              <w:t>cibuľa kuchynská (</w:t>
            </w:r>
            <w:proofErr w:type="spellStart"/>
            <w:r w:rsidRPr="00BA26F2">
              <w:rPr>
                <w:i/>
              </w:rPr>
              <w:t>Allium</w:t>
            </w:r>
            <w:proofErr w:type="spellEnd"/>
            <w:r w:rsidRPr="00BA26F2">
              <w:rPr>
                <w:i/>
              </w:rPr>
              <w:t xml:space="preserve"> cepa</w:t>
            </w:r>
            <w:r w:rsidRPr="00CB764B">
              <w:t>)</w:t>
            </w:r>
            <w:r w:rsidR="009A2470">
              <w:t xml:space="preserve"> – podľa vlastného výberu, (optimálny výber je 2-3 druhy z dôvodu porovnania),</w:t>
            </w:r>
            <w:r>
              <w:t xml:space="preserve"> </w:t>
            </w:r>
            <w:r w:rsidRPr="00BA26F2">
              <w:rPr>
                <w:bCs w:val="0"/>
                <w:color w:val="000000" w:themeColor="text1"/>
              </w:rPr>
              <w:t xml:space="preserve">kremenný piesok,  </w:t>
            </w:r>
            <w:r>
              <w:t>trecia miska s roztieradlom, filtračný lievik, filtračný papier</w:t>
            </w:r>
            <w:r w:rsidR="00AB1291">
              <w:t xml:space="preserve"> alebo gáza</w:t>
            </w:r>
            <w:r>
              <w:t xml:space="preserve">, filtračný kruh, nožnice, stojan, sklenená tyčinka, digitálne váhy, stopky alebo hodinky </w:t>
            </w:r>
          </w:p>
          <w:p w:rsidR="00BA26F2" w:rsidRPr="00CB764B" w:rsidRDefault="00BA26F2" w:rsidP="00BA26F2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jc w:val="both"/>
            </w:pPr>
            <w:r>
              <w:rPr>
                <w:rFonts w:cstheme="minorHAnsi"/>
              </w:rPr>
              <w:t>Pre alternat</w:t>
            </w:r>
            <w:r w:rsidR="00F3082A">
              <w:rPr>
                <w:rFonts w:cstheme="minorHAnsi"/>
              </w:rPr>
              <w:t xml:space="preserve">ívu je potrebná čerstvá šťava zo zrelého </w:t>
            </w:r>
            <w:r>
              <w:rPr>
                <w:rFonts w:cstheme="minorHAnsi"/>
              </w:rPr>
              <w:t>ananásu</w:t>
            </w:r>
          </w:p>
          <w:p w:rsidR="00327B34" w:rsidRDefault="00327B34" w:rsidP="00327B34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jc w:val="both"/>
              <w:rPr>
                <w:bCs w:val="0"/>
                <w:color w:val="000000" w:themeColor="text1"/>
              </w:rPr>
            </w:pPr>
            <w:r w:rsidRPr="00287E40">
              <w:rPr>
                <w:b/>
                <w:bCs w:val="0"/>
                <w:color w:val="000000" w:themeColor="text1"/>
              </w:rPr>
              <w:t>Poznámka:</w:t>
            </w:r>
            <w:r>
              <w:rPr>
                <w:bCs w:val="0"/>
                <w:color w:val="000000" w:themeColor="text1"/>
              </w:rPr>
              <w:t xml:space="preserve"> pomôcky pre prípravu filtračnej aparatúry je potrebné naplánovať podľa toho, aký počet skupín chcete vytvoriť </w:t>
            </w:r>
          </w:p>
          <w:p w:rsidR="009A2470" w:rsidRDefault="00327B34" w:rsidP="00327B34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jc w:val="both"/>
              <w:rPr>
                <w:bCs w:val="0"/>
                <w:color w:val="000000" w:themeColor="text1"/>
              </w:rPr>
            </w:pPr>
            <w:r>
              <w:rPr>
                <w:b/>
                <w:bCs w:val="0"/>
                <w:color w:val="000000" w:themeColor="text1"/>
              </w:rPr>
              <w:t>Odporúčanie:</w:t>
            </w:r>
            <w:r>
              <w:rPr>
                <w:bCs w:val="0"/>
                <w:color w:val="000000" w:themeColor="text1"/>
              </w:rPr>
              <w:t xml:space="preserve"> </w:t>
            </w:r>
          </w:p>
          <w:p w:rsidR="00327B34" w:rsidRDefault="00327B34" w:rsidP="00534C8E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jc w:val="both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etanol odporúčame nechať chladiť v objeme cca 30 - 50 ml v jednej kadičke spoločne pre všetky skupiny</w:t>
            </w:r>
          </w:p>
          <w:p w:rsidR="00327B34" w:rsidRPr="00087B83" w:rsidRDefault="00327B34" w:rsidP="00534C8E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jc w:val="both"/>
              <w:rPr>
                <w:bCs w:val="0"/>
                <w:color w:val="000000" w:themeColor="text1"/>
              </w:rPr>
            </w:pPr>
            <w:r w:rsidRPr="00CC0FB8">
              <w:rPr>
                <w:b/>
              </w:rPr>
              <w:t>Chemikálie pre 1 skupinu:</w:t>
            </w:r>
            <w:r w:rsidRPr="00CC0FB8">
              <w:t xml:space="preserve"> kuchynská soľ (3 g), destilovaná voda (100 ml), </w:t>
            </w:r>
            <w:r w:rsidR="005D246D" w:rsidRPr="00CC0FB8">
              <w:rPr>
                <w:rFonts w:cstheme="minorHAnsi"/>
              </w:rPr>
              <w:t>tekutý prostriedok na umývanie riadu (10 ml)</w:t>
            </w:r>
            <w:r w:rsidRPr="00CC0FB8">
              <w:t>, vodný kúpeľ (do 60</w:t>
            </w:r>
            <w:r w:rsidRPr="00CC0FB8">
              <w:rPr>
                <w:rFonts w:cstheme="minorHAnsi"/>
              </w:rPr>
              <w:t xml:space="preserve">°C), </w:t>
            </w:r>
            <w:r w:rsidR="005D246D" w:rsidRPr="00CC0FB8">
              <w:t xml:space="preserve">etanol </w:t>
            </w:r>
            <w:r w:rsidR="005D246D">
              <w:t xml:space="preserve"> </w:t>
            </w:r>
            <w:r w:rsidR="005D246D" w:rsidRPr="00CC0FB8">
              <w:t>(1:1</w:t>
            </w:r>
            <w:r w:rsidR="00BA26F2">
              <w:t>)</w:t>
            </w:r>
            <w:r w:rsidR="005D246D" w:rsidRPr="00CC0FB8">
              <w:t xml:space="preserve"> k množstvu získaného filtrátu)</w:t>
            </w:r>
          </w:p>
        </w:tc>
      </w:tr>
      <w:tr w:rsidR="00327B34" w:rsidRPr="00087B83" w:rsidTr="00264D93">
        <w:trPr>
          <w:trHeight w:val="133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327B34" w:rsidRPr="00087B83" w:rsidRDefault="00327B34" w:rsidP="007A5AA3">
            <w:pPr>
              <w:spacing w:before="0" w:line="240" w:lineRule="auto"/>
              <w:jc w:val="left"/>
              <w:rPr>
                <w:color w:val="000000" w:themeColor="text1"/>
              </w:rPr>
            </w:pPr>
            <w:r w:rsidRPr="00087B83">
              <w:rPr>
                <w:b/>
                <w:i/>
                <w:color w:val="000000" w:themeColor="text1"/>
                <w:sz w:val="22"/>
              </w:rPr>
              <w:lastRenderedPageBreak/>
              <w:t>Diagnostika splnenia vzdelávacích cieľov</w:t>
            </w:r>
          </w:p>
        </w:tc>
      </w:tr>
      <w:tr w:rsidR="00327B34" w:rsidRPr="00087B83" w:rsidTr="00264D93">
        <w:trPr>
          <w:trHeight w:val="582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auto"/>
          </w:tcPr>
          <w:p w:rsidR="00327B34" w:rsidRPr="00087B83" w:rsidRDefault="00327B34" w:rsidP="00327B34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Rozhovor</w:t>
            </w:r>
            <w:r>
              <w:rPr>
                <w:bCs w:val="0"/>
                <w:color w:val="000000" w:themeColor="text1"/>
              </w:rPr>
              <w:t>, diskusia</w:t>
            </w:r>
          </w:p>
          <w:p w:rsidR="00327B34" w:rsidRDefault="00327B34" w:rsidP="00327B34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>Pozorovanie činností</w:t>
            </w:r>
          </w:p>
          <w:p w:rsidR="00327B34" w:rsidRDefault="00327B34" w:rsidP="0085600E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jc w:val="both"/>
              <w:rPr>
                <w:bCs w:val="0"/>
                <w:color w:val="000000" w:themeColor="text1"/>
              </w:rPr>
            </w:pPr>
            <w:r w:rsidRPr="00087B83">
              <w:rPr>
                <w:bCs w:val="0"/>
                <w:color w:val="000000" w:themeColor="text1"/>
              </w:rPr>
              <w:t xml:space="preserve">Správne vyplnený </w:t>
            </w:r>
            <w:r>
              <w:rPr>
                <w:bCs w:val="0"/>
                <w:color w:val="000000" w:themeColor="text1"/>
              </w:rPr>
              <w:t>protokol z laboratórneho cvičenia s fotografiami a jednoznačne formulovaným záverom</w:t>
            </w:r>
          </w:p>
          <w:p w:rsidR="00327B34" w:rsidRPr="00087B83" w:rsidRDefault="00327B34" w:rsidP="0085600E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jc w:val="both"/>
              <w:rPr>
                <w:bCs w:val="0"/>
                <w:color w:val="000000" w:themeColor="text1"/>
              </w:rPr>
            </w:pPr>
            <w:r w:rsidRPr="00302A77">
              <w:rPr>
                <w:bCs w:val="0"/>
                <w:color w:val="000000" w:themeColor="text1"/>
              </w:rPr>
              <w:t>Video v rozsahu maximálne 3 minúty dokumentujúce celý priebeh realizovaného experimentu zaujímavou formou od jeho začiatku, cez dosiahnutie výsledného produktu až po porovnanie získanej DNA zo všetkých použitých biologických materiálov</w:t>
            </w:r>
          </w:p>
        </w:tc>
      </w:tr>
    </w:tbl>
    <w:p w:rsidR="00FD1B7B" w:rsidRPr="00087B83" w:rsidRDefault="00FD1B7B" w:rsidP="00EC46DC">
      <w:pPr>
        <w:rPr>
          <w:bCs w:val="0"/>
          <w:color w:val="000000" w:themeColor="text1"/>
        </w:rPr>
      </w:pPr>
    </w:p>
    <w:p w:rsidR="00434BCF" w:rsidRPr="00087B83" w:rsidRDefault="00843E60" w:rsidP="00434BCF">
      <w:pPr>
        <w:pStyle w:val="Nadpismetodiky"/>
        <w:tabs>
          <w:tab w:val="left" w:pos="73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IZOLÁCIA DNA</w:t>
      </w:r>
      <w:r w:rsidR="00434BCF" w:rsidRPr="00087B83">
        <w:rPr>
          <w:rFonts w:ascii="Arial" w:hAnsi="Arial" w:cs="Arial"/>
          <w:color w:val="000000" w:themeColor="text1"/>
        </w:rPr>
        <w:tab/>
      </w:r>
    </w:p>
    <w:p w:rsidR="00434BCF" w:rsidRPr="00087B83" w:rsidRDefault="00434BCF" w:rsidP="00434BCF">
      <w:pPr>
        <w:pStyle w:val="astitruktry"/>
        <w:rPr>
          <w:color w:val="000000" w:themeColor="text1"/>
        </w:rPr>
      </w:pPr>
      <w:r w:rsidRPr="00087B83">
        <w:rPr>
          <w:color w:val="000000" w:themeColor="text1"/>
        </w:rPr>
        <w:t xml:space="preserve">Úvod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Vypracovaná metodika Izolácia DNA môže byť implementovaná pri vyučovaní genetiky v rámci alebo pred preberaním témy Molekulové základy dedičnosti alebo Základy bunkovej dedičnosti. </w:t>
      </w:r>
    </w:p>
    <w:p w:rsidR="00327B34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 xml:space="preserve">Poznatky a zručnosti nadobudnuté v metodike sú využiteľné </w:t>
      </w:r>
      <w:r>
        <w:rPr>
          <w:color w:val="000000" w:themeColor="text1"/>
        </w:rPr>
        <w:t>počas výučby genetiky všeobecne a dá sa na nich priebežne odvolávať</w:t>
      </w:r>
      <w:r w:rsidRPr="00087B83">
        <w:rPr>
          <w:color w:val="000000" w:themeColor="text1"/>
        </w:rPr>
        <w:t xml:space="preserve">. </w:t>
      </w:r>
      <w:proofErr w:type="spellStart"/>
      <w:r w:rsidR="00AF3950">
        <w:rPr>
          <w:color w:val="000000" w:themeColor="text1"/>
        </w:rPr>
        <w:t>Načŕta</w:t>
      </w:r>
      <w:proofErr w:type="spellEnd"/>
      <w:r w:rsidR="00AF3950">
        <w:rPr>
          <w:color w:val="000000" w:themeColor="text1"/>
        </w:rPr>
        <w:t xml:space="preserve"> aj problematiku </w:t>
      </w:r>
      <w:proofErr w:type="spellStart"/>
      <w:r w:rsidR="00AF3950">
        <w:rPr>
          <w:color w:val="000000" w:themeColor="text1"/>
        </w:rPr>
        <w:t>polyploídie</w:t>
      </w:r>
      <w:proofErr w:type="spellEnd"/>
      <w:r w:rsidR="00E26C81">
        <w:rPr>
          <w:color w:val="000000" w:themeColor="text1"/>
        </w:rPr>
        <w:t>, mutácií</w:t>
      </w:r>
      <w:r w:rsidR="00AF3950">
        <w:rPr>
          <w:color w:val="000000" w:themeColor="text1"/>
        </w:rPr>
        <w:t xml:space="preserve"> a GMO, teda je možné, že záujem a zvedavosť študentov </w:t>
      </w:r>
      <w:r w:rsidR="00E26C81">
        <w:rPr>
          <w:color w:val="000000" w:themeColor="text1"/>
        </w:rPr>
        <w:t>po</w:t>
      </w:r>
      <w:r w:rsidR="00AF3950">
        <w:rPr>
          <w:color w:val="000000" w:themeColor="text1"/>
        </w:rPr>
        <w:t xml:space="preserve">otvorí dvere aj do tejto ,,komnaty“.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Podľa časov</w:t>
      </w:r>
      <w:r w:rsidR="009A2470">
        <w:rPr>
          <w:color w:val="000000" w:themeColor="text1"/>
        </w:rPr>
        <w:t xml:space="preserve">ých možností </w:t>
      </w:r>
      <w:r>
        <w:rPr>
          <w:color w:val="000000" w:themeColor="text1"/>
        </w:rPr>
        <w:t xml:space="preserve">je </w:t>
      </w:r>
      <w:r w:rsidR="009A2470">
        <w:rPr>
          <w:color w:val="000000" w:themeColor="text1"/>
        </w:rPr>
        <w:t xml:space="preserve">možné </w:t>
      </w:r>
      <w:r>
        <w:rPr>
          <w:color w:val="000000" w:themeColor="text1"/>
        </w:rPr>
        <w:t>zvoliť si z 2 variantov: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Variant 1: Realizácia všetkých aktivít metodiky vrátane evokácie (</w:t>
      </w:r>
      <w:r w:rsidR="009A2470">
        <w:rPr>
          <w:color w:val="000000" w:themeColor="text1"/>
        </w:rPr>
        <w:t xml:space="preserve">odporúčame plánovať na </w:t>
      </w:r>
      <w:r>
        <w:rPr>
          <w:color w:val="000000" w:themeColor="text1"/>
        </w:rPr>
        <w:t>2VH)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Variant 2:  Realizácia samotnej experimentálnej časti izolácia DNA, bez evokácie (</w:t>
      </w:r>
      <w:r w:rsidR="009A2470">
        <w:rPr>
          <w:color w:val="000000" w:themeColor="text1"/>
        </w:rPr>
        <w:t xml:space="preserve">postačuje časová dotácia </w:t>
      </w:r>
      <w:r>
        <w:rPr>
          <w:color w:val="000000" w:themeColor="text1"/>
        </w:rPr>
        <w:t>1VH)</w:t>
      </w:r>
    </w:p>
    <w:p w:rsidR="00D641E6" w:rsidRDefault="00D641E6" w:rsidP="00D641E6">
      <w:pPr>
        <w:pStyle w:val="Bentext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Klasický variant – izolácia DNA pomocou saponátu, kuchynskej soli, ľadového etanolu</w:t>
      </w:r>
    </w:p>
    <w:p w:rsidR="00D641E6" w:rsidRPr="00087B83" w:rsidRDefault="008658F4" w:rsidP="00D641E6">
      <w:pPr>
        <w:pStyle w:val="Bentext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D641E6">
        <w:rPr>
          <w:color w:val="000000" w:themeColor="text1"/>
        </w:rPr>
        <w:t xml:space="preserve">lternatíva </w:t>
      </w:r>
      <w:r>
        <w:rPr>
          <w:color w:val="000000" w:themeColor="text1"/>
        </w:rPr>
        <w:t xml:space="preserve">2 </w:t>
      </w:r>
      <w:r w:rsidR="00D641E6">
        <w:rPr>
          <w:color w:val="000000" w:themeColor="text1"/>
        </w:rPr>
        <w:t>– jednoduchší spôsob izolácie DNA pomocou enzýmu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bromelaín</w:t>
      </w:r>
      <w:proofErr w:type="spellEnd"/>
      <w:r w:rsidR="00D641E6">
        <w:rPr>
          <w:color w:val="000000" w:themeColor="text1"/>
        </w:rPr>
        <w:t xml:space="preserve"> </w:t>
      </w:r>
      <w:r>
        <w:rPr>
          <w:color w:val="000000" w:themeColor="text1"/>
        </w:rPr>
        <w:t>z</w:t>
      </w:r>
      <w:r w:rsidR="00D641E6">
        <w:rPr>
          <w:color w:val="000000" w:themeColor="text1"/>
        </w:rPr>
        <w:t> čerstvej šťav</w:t>
      </w:r>
      <w:r>
        <w:rPr>
          <w:color w:val="000000" w:themeColor="text1"/>
        </w:rPr>
        <w:t>y</w:t>
      </w:r>
      <w:r w:rsidR="00D641E6">
        <w:rPr>
          <w:color w:val="000000" w:themeColor="text1"/>
        </w:rPr>
        <w:t xml:space="preserve"> ananásu</w:t>
      </w:r>
    </w:p>
    <w:p w:rsidR="00434BCF" w:rsidRPr="00087B83" w:rsidRDefault="00434BCF" w:rsidP="00434BCF">
      <w:pPr>
        <w:pStyle w:val="astitruktry"/>
        <w:rPr>
          <w:color w:val="000000" w:themeColor="text1"/>
        </w:rPr>
      </w:pPr>
      <w:r w:rsidRPr="00087B83">
        <w:rPr>
          <w:color w:val="000000" w:themeColor="text1"/>
        </w:rPr>
        <w:t>Priebeh výučby</w:t>
      </w:r>
    </w:p>
    <w:p w:rsidR="00E46DE4" w:rsidRPr="00087B83" w:rsidRDefault="003C33F4" w:rsidP="00434BCF">
      <w:pPr>
        <w:pStyle w:val="Podnadpis"/>
        <w:rPr>
          <w:color w:val="000000" w:themeColor="text1"/>
        </w:rPr>
      </w:pPr>
      <w:bookmarkStart w:id="0" w:name="OLE_LINK18"/>
      <w:bookmarkStart w:id="1" w:name="OLE_LINK16"/>
      <w:bookmarkStart w:id="2" w:name="OLE_LINK17"/>
      <w:r w:rsidRPr="00087B83">
        <w:rPr>
          <w:color w:val="000000" w:themeColor="text1"/>
        </w:rPr>
        <w:t xml:space="preserve">1. </w:t>
      </w:r>
      <w:r w:rsidR="006B21F1" w:rsidRPr="00087B83">
        <w:rPr>
          <w:color w:val="000000" w:themeColor="text1"/>
        </w:rPr>
        <w:t xml:space="preserve">EVOKÁCIA </w:t>
      </w:r>
      <w:r w:rsidR="00E46DE4" w:rsidRPr="00087B83">
        <w:rPr>
          <w:color w:val="000000" w:themeColor="text1"/>
        </w:rPr>
        <w:t xml:space="preserve">(cca </w:t>
      </w:r>
      <w:r w:rsidR="00981E53" w:rsidRPr="00087B83">
        <w:rPr>
          <w:color w:val="000000" w:themeColor="text1"/>
        </w:rPr>
        <w:t>8</w:t>
      </w:r>
      <w:r w:rsidR="00434BCF" w:rsidRPr="00087B83">
        <w:rPr>
          <w:color w:val="000000" w:themeColor="text1"/>
        </w:rPr>
        <w:t xml:space="preserve"> min.):</w:t>
      </w:r>
    </w:p>
    <w:bookmarkEnd w:id="0"/>
    <w:bookmarkEnd w:id="1"/>
    <w:bookmarkEnd w:id="2"/>
    <w:p w:rsidR="00327B34" w:rsidRPr="00CC0FB8" w:rsidRDefault="00327B34" w:rsidP="00144A96">
      <w:pPr>
        <w:pStyle w:val="Bentext"/>
        <w:ind w:firstLine="0"/>
        <w:rPr>
          <w:color w:val="000000" w:themeColor="text1"/>
          <w:sz w:val="10"/>
        </w:rPr>
      </w:pPr>
      <w:r w:rsidRPr="00CC0FB8">
        <w:rPr>
          <w:b/>
          <w:color w:val="000000" w:themeColor="text1"/>
        </w:rPr>
        <w:t>Zámer:</w:t>
      </w:r>
      <w:r w:rsidRPr="00087B83">
        <w:rPr>
          <w:color w:val="000000" w:themeColor="text1"/>
        </w:rPr>
        <w:t xml:space="preserve"> nadviazať na vedomosti žiakov, motivovať a zaktivizovať ich.</w:t>
      </w:r>
      <w:r>
        <w:rPr>
          <w:color w:val="000000" w:themeColor="text1"/>
        </w:rPr>
        <w:t xml:space="preserve">   </w:t>
      </w:r>
    </w:p>
    <w:tbl>
      <w:tblPr>
        <w:tblStyle w:val="Mriekatabuky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0118"/>
      </w:tblGrid>
      <w:tr w:rsidR="00327B34" w:rsidRPr="00087B83" w:rsidTr="007A5AA3">
        <w:tc>
          <w:tcPr>
            <w:tcW w:w="10118" w:type="dxa"/>
          </w:tcPr>
          <w:p w:rsidR="00327B34" w:rsidRPr="00087B83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Nositeľkou genetickej informácie vo </w:t>
            </w:r>
            <w:r w:rsidRPr="00087B83">
              <w:rPr>
                <w:b/>
                <w:color w:val="000000" w:themeColor="text1"/>
              </w:rPr>
              <w:t>všetkých živých organizmov</w:t>
            </w:r>
            <w:r>
              <w:rPr>
                <w:b/>
                <w:color w:val="000000" w:themeColor="text1"/>
              </w:rPr>
              <w:t xml:space="preserve"> </w:t>
            </w:r>
            <w:r w:rsidRPr="00087B83">
              <w:rPr>
                <w:b/>
                <w:color w:val="000000" w:themeColor="text1"/>
              </w:rPr>
              <w:t xml:space="preserve">je </w:t>
            </w:r>
            <w:r>
              <w:rPr>
                <w:b/>
                <w:color w:val="000000" w:themeColor="text1"/>
              </w:rPr>
              <w:t>....</w:t>
            </w:r>
          </w:p>
        </w:tc>
      </w:tr>
    </w:tbl>
    <w:p w:rsidR="00144A96" w:rsidRDefault="00144A96" w:rsidP="00327B34">
      <w:pPr>
        <w:pStyle w:val="Bentext"/>
        <w:rPr>
          <w:color w:val="000000" w:themeColor="text1"/>
        </w:rPr>
      </w:pPr>
    </w:p>
    <w:p w:rsidR="00327B34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lastRenderedPageBreak/>
        <w:t xml:space="preserve">Žiaci by </w:t>
      </w:r>
      <w:r>
        <w:rPr>
          <w:color w:val="000000" w:themeColor="text1"/>
        </w:rPr>
        <w:t>už</w:t>
      </w:r>
      <w:r w:rsidRPr="00087B83">
        <w:rPr>
          <w:color w:val="000000" w:themeColor="text1"/>
        </w:rPr>
        <w:t xml:space="preserve"> túto i</w:t>
      </w:r>
      <w:r>
        <w:rPr>
          <w:color w:val="000000" w:themeColor="text1"/>
        </w:rPr>
        <w:t xml:space="preserve">nformáciu mali vedieť doplniť ...odpoveďou by malo byť </w:t>
      </w:r>
      <w:r w:rsidRPr="00143DAF">
        <w:rPr>
          <w:b/>
          <w:color w:val="000000" w:themeColor="text1"/>
        </w:rPr>
        <w:t>DNA (</w:t>
      </w:r>
      <w:r>
        <w:rPr>
          <w:b/>
          <w:color w:val="000000" w:themeColor="text1"/>
        </w:rPr>
        <w:t>okrem</w:t>
      </w:r>
      <w:r w:rsidRPr="00143DAF">
        <w:rPr>
          <w:b/>
          <w:color w:val="000000" w:themeColor="text1"/>
        </w:rPr>
        <w:t xml:space="preserve"> RNA vírusov)</w:t>
      </w:r>
      <w:r w:rsidRPr="00087B83">
        <w:rPr>
          <w:color w:val="000000" w:themeColor="text1"/>
        </w:rPr>
        <w:t xml:space="preserve">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Ak sa žiaci obmedzia iba na odpoveď, že je to DNA, otázkami ich naveďte k formulácii so špecifikáciou výnimky.</w:t>
      </w:r>
      <w:r w:rsidRPr="00143DAF">
        <w:rPr>
          <w:color w:val="000000" w:themeColor="text1"/>
        </w:rPr>
        <w:t xml:space="preserve"> </w:t>
      </w:r>
    </w:p>
    <w:p w:rsidR="00327B34" w:rsidRPr="00F67443" w:rsidRDefault="00327B34" w:rsidP="00327B34">
      <w:pPr>
        <w:pStyle w:val="Bentext"/>
        <w:rPr>
          <w:color w:val="000000" w:themeColor="text1"/>
          <w:sz w:val="12"/>
        </w:rPr>
      </w:pP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>Pýtajte sa: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Kde je DNA lokalizovaná?</w:t>
      </w:r>
    </w:p>
    <w:p w:rsidR="00327B34" w:rsidRDefault="00327B34" w:rsidP="00327B34">
      <w:pPr>
        <w:pStyle w:val="Bentext"/>
        <w:ind w:left="284" w:firstLine="0"/>
        <w:rPr>
          <w:color w:val="000000" w:themeColor="text1"/>
        </w:rPr>
      </w:pPr>
      <w:r>
        <w:rPr>
          <w:color w:val="000000" w:themeColor="text1"/>
        </w:rPr>
        <w:t xml:space="preserve">Žiaci by mali na základe vedomostí o bunke, o jej </w:t>
      </w:r>
      <w:proofErr w:type="spellStart"/>
      <w:r>
        <w:rPr>
          <w:color w:val="000000" w:themeColor="text1"/>
        </w:rPr>
        <w:t>organelách</w:t>
      </w:r>
      <w:proofErr w:type="spellEnd"/>
      <w:r>
        <w:rPr>
          <w:color w:val="000000" w:themeColor="text1"/>
        </w:rPr>
        <w:t xml:space="preserve"> vedieť špecifikovať, že je potrebné rozlíšiť bunku na </w:t>
      </w:r>
      <w:proofErr w:type="spellStart"/>
      <w:r>
        <w:rPr>
          <w:color w:val="000000" w:themeColor="text1"/>
        </w:rPr>
        <w:t>prokaryotickú</w:t>
      </w:r>
      <w:proofErr w:type="spellEnd"/>
      <w:r>
        <w:rPr>
          <w:color w:val="000000" w:themeColor="text1"/>
        </w:rPr>
        <w:t xml:space="preserve"> a </w:t>
      </w:r>
      <w:proofErr w:type="spellStart"/>
      <w:r>
        <w:rPr>
          <w:color w:val="000000" w:themeColor="text1"/>
        </w:rPr>
        <w:t>eukaryotickú</w:t>
      </w:r>
      <w:proofErr w:type="spellEnd"/>
      <w:r>
        <w:rPr>
          <w:color w:val="000000" w:themeColor="text1"/>
        </w:rPr>
        <w:t xml:space="preserve"> a až tak lokalizovať konkrétne miesta výskytu. Očakávate teda odpovede:</w:t>
      </w:r>
    </w:p>
    <w:p w:rsidR="00327B34" w:rsidRPr="00143DAF" w:rsidRDefault="00327B34" w:rsidP="00327B34">
      <w:pPr>
        <w:pStyle w:val="Bentext"/>
        <w:ind w:left="284" w:firstLine="0"/>
        <w:rPr>
          <w:i/>
          <w:color w:val="000000" w:themeColor="text1"/>
        </w:rPr>
      </w:pPr>
      <w:r w:rsidRPr="00143DAF">
        <w:rPr>
          <w:i/>
          <w:color w:val="000000" w:themeColor="text1"/>
        </w:rPr>
        <w:t>V </w:t>
      </w:r>
      <w:proofErr w:type="spellStart"/>
      <w:r w:rsidRPr="00143DAF">
        <w:rPr>
          <w:i/>
          <w:color w:val="000000" w:themeColor="text1"/>
        </w:rPr>
        <w:t>eukaryotickej</w:t>
      </w:r>
      <w:proofErr w:type="spellEnd"/>
      <w:r w:rsidRPr="00143DAF">
        <w:rPr>
          <w:i/>
          <w:color w:val="000000" w:themeColor="text1"/>
        </w:rPr>
        <w:t xml:space="preserve"> bunke v jadre a </w:t>
      </w:r>
      <w:proofErr w:type="spellStart"/>
      <w:r w:rsidRPr="00143DAF">
        <w:rPr>
          <w:i/>
          <w:color w:val="000000" w:themeColor="text1"/>
        </w:rPr>
        <w:t>semiautonómnych</w:t>
      </w:r>
      <w:proofErr w:type="spellEnd"/>
      <w:r w:rsidRPr="00143DAF">
        <w:rPr>
          <w:i/>
          <w:color w:val="000000" w:themeColor="text1"/>
        </w:rPr>
        <w:t xml:space="preserve"> </w:t>
      </w:r>
      <w:proofErr w:type="spellStart"/>
      <w:r w:rsidRPr="00143DAF">
        <w:rPr>
          <w:i/>
          <w:color w:val="000000" w:themeColor="text1"/>
        </w:rPr>
        <w:t>organelá</w:t>
      </w:r>
      <w:r>
        <w:rPr>
          <w:i/>
          <w:color w:val="000000" w:themeColor="text1"/>
        </w:rPr>
        <w:t>ch</w:t>
      </w:r>
      <w:proofErr w:type="spellEnd"/>
      <w:r>
        <w:rPr>
          <w:i/>
          <w:color w:val="000000" w:themeColor="text1"/>
        </w:rPr>
        <w:t xml:space="preserve"> (mitochondrie, </w:t>
      </w:r>
      <w:proofErr w:type="spellStart"/>
      <w:r>
        <w:rPr>
          <w:i/>
          <w:color w:val="000000" w:themeColor="text1"/>
        </w:rPr>
        <w:t>chloroplasty</w:t>
      </w:r>
      <w:proofErr w:type="spellEnd"/>
      <w:r>
        <w:rPr>
          <w:i/>
          <w:color w:val="000000" w:themeColor="text1"/>
        </w:rPr>
        <w:t>).</w:t>
      </w:r>
    </w:p>
    <w:p w:rsidR="00327B34" w:rsidRDefault="00327B34" w:rsidP="00327B34">
      <w:pPr>
        <w:pStyle w:val="Bentext"/>
        <w:rPr>
          <w:i/>
          <w:color w:val="000000" w:themeColor="text1"/>
        </w:rPr>
      </w:pPr>
      <w:r w:rsidRPr="00143DAF">
        <w:rPr>
          <w:i/>
          <w:color w:val="000000" w:themeColor="text1"/>
        </w:rPr>
        <w:t>V </w:t>
      </w:r>
      <w:proofErr w:type="spellStart"/>
      <w:r w:rsidRPr="00143DAF">
        <w:rPr>
          <w:i/>
          <w:color w:val="000000" w:themeColor="text1"/>
        </w:rPr>
        <w:t>prokaryotickej</w:t>
      </w:r>
      <w:proofErr w:type="spellEnd"/>
      <w:r w:rsidRPr="00143DAF">
        <w:rPr>
          <w:i/>
          <w:color w:val="000000" w:themeColor="text1"/>
        </w:rPr>
        <w:t xml:space="preserve"> bunke ako kruhová DNA (</w:t>
      </w:r>
      <w:proofErr w:type="spellStart"/>
      <w:r w:rsidRPr="00143DAF">
        <w:rPr>
          <w:i/>
          <w:color w:val="000000" w:themeColor="text1"/>
        </w:rPr>
        <w:t>nukleoid</w:t>
      </w:r>
      <w:proofErr w:type="spellEnd"/>
      <w:r w:rsidRPr="00143DAF">
        <w:rPr>
          <w:i/>
          <w:color w:val="000000" w:themeColor="text1"/>
        </w:rPr>
        <w:t xml:space="preserve">, </w:t>
      </w:r>
      <w:proofErr w:type="spellStart"/>
      <w:r w:rsidRPr="00143DAF">
        <w:rPr>
          <w:i/>
          <w:color w:val="000000" w:themeColor="text1"/>
        </w:rPr>
        <w:t>prokaryotický</w:t>
      </w:r>
      <w:proofErr w:type="spellEnd"/>
      <w:r w:rsidRPr="00143DAF">
        <w:rPr>
          <w:i/>
          <w:color w:val="000000" w:themeColor="text1"/>
        </w:rPr>
        <w:t xml:space="preserve"> chromozóm) a</w:t>
      </w:r>
      <w:r>
        <w:rPr>
          <w:i/>
          <w:color w:val="000000" w:themeColor="text1"/>
        </w:rPr>
        <w:t xml:space="preserve"> v </w:t>
      </w:r>
      <w:proofErr w:type="spellStart"/>
      <w:r w:rsidRPr="00143DAF">
        <w:rPr>
          <w:i/>
          <w:color w:val="000000" w:themeColor="text1"/>
        </w:rPr>
        <w:t>plazdmid</w:t>
      </w:r>
      <w:r>
        <w:rPr>
          <w:i/>
          <w:color w:val="000000" w:themeColor="text1"/>
        </w:rPr>
        <w:t>och</w:t>
      </w:r>
      <w:proofErr w:type="spellEnd"/>
      <w:r w:rsidRPr="00143DAF">
        <w:rPr>
          <w:i/>
          <w:color w:val="000000" w:themeColor="text1"/>
        </w:rPr>
        <w:t xml:space="preserve"> (malé kruhové DNA)</w:t>
      </w:r>
      <w:r>
        <w:rPr>
          <w:i/>
          <w:color w:val="000000" w:themeColor="text1"/>
        </w:rPr>
        <w:t>.</w:t>
      </w:r>
      <w:r w:rsidRPr="00143DAF">
        <w:rPr>
          <w:i/>
          <w:color w:val="000000" w:themeColor="text1"/>
        </w:rPr>
        <w:t xml:space="preserve"> </w:t>
      </w:r>
    </w:p>
    <w:p w:rsidR="00327B34" w:rsidRPr="00143DAF" w:rsidRDefault="00327B34" w:rsidP="00327B34">
      <w:pPr>
        <w:pStyle w:val="Bentext"/>
        <w:ind w:left="284" w:firstLine="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Podajte náhodnému žiakovi pripravený uzatvorený </w:t>
      </w:r>
      <w:r w:rsidR="005D246D">
        <w:rPr>
          <w:i/>
          <w:color w:val="000000" w:themeColor="text1"/>
        </w:rPr>
        <w:t xml:space="preserve">igelitový </w:t>
      </w:r>
      <w:proofErr w:type="spellStart"/>
      <w:r>
        <w:rPr>
          <w:i/>
          <w:color w:val="000000" w:themeColor="text1"/>
        </w:rPr>
        <w:t>sáčok</w:t>
      </w:r>
      <w:proofErr w:type="spellEnd"/>
      <w:r>
        <w:rPr>
          <w:i/>
          <w:color w:val="000000" w:themeColor="text1"/>
        </w:rPr>
        <w:t xml:space="preserve">, ktorý obsahuje </w:t>
      </w:r>
      <w:r w:rsidRPr="009C258D">
        <w:rPr>
          <w:i/>
          <w:color w:val="000000" w:themeColor="text1"/>
          <w:u w:val="single"/>
        </w:rPr>
        <w:t>dvojmetrový špagát</w:t>
      </w:r>
      <w:r>
        <w:rPr>
          <w:i/>
          <w:color w:val="000000" w:themeColor="text1"/>
        </w:rPr>
        <w:t xml:space="preserve"> obtočený okolo kúskov papiera, </w:t>
      </w:r>
      <w:r w:rsidR="005D246D">
        <w:rPr>
          <w:i/>
          <w:color w:val="000000" w:themeColor="text1"/>
        </w:rPr>
        <w:t>predstavujúci</w:t>
      </w:r>
      <w:r>
        <w:rPr>
          <w:i/>
          <w:color w:val="000000" w:themeColor="text1"/>
        </w:rPr>
        <w:t xml:space="preserve"> DNA v jadre.  </w:t>
      </w:r>
    </w:p>
    <w:p w:rsidR="00327B34" w:rsidRDefault="00327B34" w:rsidP="00327B34">
      <w:pPr>
        <w:pStyle w:val="Bentext"/>
        <w:ind w:left="284" w:firstLine="0"/>
        <w:rPr>
          <w:color w:val="000000" w:themeColor="text1"/>
        </w:rPr>
      </w:pPr>
      <w:r>
        <w:rPr>
          <w:color w:val="000000" w:themeColor="text1"/>
        </w:rPr>
        <w:t xml:space="preserve">Pýtajte sa ich, čo im to pripomína. </w:t>
      </w:r>
    </w:p>
    <w:p w:rsidR="00327B34" w:rsidRDefault="00327B34" w:rsidP="00327B34">
      <w:pPr>
        <w:pStyle w:val="Bentext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Požiadajte žiakov, aby si nechali ,,model“ kolovať a súčasne sa voľne vyjadrovali k tomu, čo vidia. Spoločne by mali dospieť k tomu, že je to veľmi jednoduchý model bunky - </w:t>
      </w:r>
      <w:proofErr w:type="spellStart"/>
      <w:r>
        <w:rPr>
          <w:color w:val="000000" w:themeColor="text1"/>
        </w:rPr>
        <w:t>sáčok</w:t>
      </w:r>
      <w:proofErr w:type="spellEnd"/>
      <w:r>
        <w:rPr>
          <w:color w:val="000000" w:themeColor="text1"/>
        </w:rPr>
        <w:t xml:space="preserve"> predstavuje bunkové povrchy a v jeho vnútri sa nachádza (špagát) DNA obtočená okolo </w:t>
      </w:r>
      <w:proofErr w:type="spellStart"/>
      <w:r>
        <w:rPr>
          <w:color w:val="000000" w:themeColor="text1"/>
        </w:rPr>
        <w:t>histónových</w:t>
      </w:r>
      <w:proofErr w:type="spellEnd"/>
      <w:r>
        <w:rPr>
          <w:color w:val="000000" w:themeColor="text1"/>
        </w:rPr>
        <w:t xml:space="preserve"> bielkovín.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Otázkami ich k tomu navádzajte.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Ak budú chcieť vidieť obsah </w:t>
      </w:r>
      <w:proofErr w:type="spellStart"/>
      <w:r>
        <w:rPr>
          <w:color w:val="000000" w:themeColor="text1"/>
        </w:rPr>
        <w:t>sáčka</w:t>
      </w:r>
      <w:proofErr w:type="spellEnd"/>
      <w:r>
        <w:rPr>
          <w:color w:val="000000" w:themeColor="text1"/>
        </w:rPr>
        <w:t xml:space="preserve">, požiadajte ich, aby ho </w:t>
      </w:r>
      <w:r w:rsidRPr="00143DAF">
        <w:rPr>
          <w:b/>
          <w:color w:val="000000" w:themeColor="text1"/>
        </w:rPr>
        <w:t>roztrhli</w:t>
      </w:r>
      <w:r>
        <w:rPr>
          <w:color w:val="000000" w:themeColor="text1"/>
        </w:rPr>
        <w:t xml:space="preserve"> a vybrali obsah. Aktivita navádza na samotnú izoláciu, nakoľko vlastnej izolácii musí predchádzať rozrušenie buniek. </w:t>
      </w:r>
    </w:p>
    <w:p w:rsidR="00327B34" w:rsidRDefault="00327B34" w:rsidP="00327B34">
      <w:pPr>
        <w:pStyle w:val="Bentext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Požiadajte žiakov, aby rozvinuli špagát, natiahli ho a pokúsili sa odhadnúť jeho dĺžku. 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Jeho dĺžka odpovedá dĺžke ľudskej DNA, teda 2 metre.   </w:t>
      </w:r>
    </w:p>
    <w:p w:rsidR="00327B34" w:rsidRDefault="00327B34" w:rsidP="00327B34">
      <w:pPr>
        <w:pStyle w:val="Zadanielohy"/>
        <w:numPr>
          <w:ilvl w:val="0"/>
          <w:numId w:val="0"/>
        </w:numPr>
        <w:ind w:left="851" w:hanging="851"/>
        <w:rPr>
          <w:b/>
          <w:color w:val="000000" w:themeColor="text1"/>
        </w:rPr>
      </w:pPr>
      <w:r w:rsidRPr="00087B83">
        <w:rPr>
          <w:b/>
          <w:color w:val="000000" w:themeColor="text1"/>
        </w:rPr>
        <w:t>Výskumná otázka:</w:t>
      </w:r>
      <w:r>
        <w:rPr>
          <w:b/>
          <w:color w:val="000000" w:themeColor="text1"/>
        </w:rPr>
        <w:t xml:space="preserve"> </w:t>
      </w:r>
    </w:p>
    <w:p w:rsidR="00327B34" w:rsidRPr="00087B83" w:rsidRDefault="00327B34" w:rsidP="00327B34">
      <w:pPr>
        <w:pStyle w:val="Zadanielohy"/>
        <w:numPr>
          <w:ilvl w:val="0"/>
          <w:numId w:val="0"/>
        </w:numPr>
        <w:ind w:left="851" w:hanging="85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To, že DNA je pravotočivá </w:t>
      </w:r>
      <w:proofErr w:type="spellStart"/>
      <w:r>
        <w:rPr>
          <w:b/>
          <w:color w:val="000000" w:themeColor="text1"/>
        </w:rPr>
        <w:t>dvojzávitnica</w:t>
      </w:r>
      <w:proofErr w:type="spellEnd"/>
      <w:r>
        <w:rPr>
          <w:b/>
          <w:color w:val="000000" w:themeColor="text1"/>
        </w:rPr>
        <w:t xml:space="preserve"> si vieme predstaviť podľa modelu, avšak ako vyzerá v skutočnosti? </w:t>
      </w: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>Povedzte cieľ VH: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Cieľom dnešného experimentu bude izolovať DNA, aby ste mohli autenticky vidieť ako vyzerá.</w:t>
      </w:r>
    </w:p>
    <w:p w:rsidR="00327B34" w:rsidRDefault="00327B34" w:rsidP="00327B34">
      <w:pPr>
        <w:pStyle w:val="Bentext"/>
        <w:rPr>
          <w:color w:val="000000" w:themeColor="text1"/>
        </w:rPr>
      </w:pPr>
    </w:p>
    <w:p w:rsidR="00327B34" w:rsidRPr="00087B83" w:rsidRDefault="00327B34" w:rsidP="00327B34">
      <w:pPr>
        <w:pStyle w:val="Podnadpis"/>
        <w:rPr>
          <w:color w:val="000000" w:themeColor="text1"/>
        </w:rPr>
      </w:pPr>
      <w:r w:rsidRPr="00087B83">
        <w:rPr>
          <w:color w:val="000000" w:themeColor="text1"/>
        </w:rPr>
        <w:t xml:space="preserve">2. uvedomenie si významu (cca </w:t>
      </w:r>
      <w:r>
        <w:rPr>
          <w:color w:val="000000" w:themeColor="text1"/>
        </w:rPr>
        <w:t>45</w:t>
      </w:r>
      <w:r w:rsidRPr="00087B83">
        <w:rPr>
          <w:color w:val="000000" w:themeColor="text1"/>
        </w:rPr>
        <w:t xml:space="preserve"> min.):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  <w:r w:rsidRPr="00087B83">
        <w:rPr>
          <w:color w:val="000000" w:themeColor="text1"/>
        </w:rPr>
        <w:t>Zámer: Formulovať hypotézu, riaden</w:t>
      </w:r>
      <w:r>
        <w:rPr>
          <w:color w:val="000000" w:themeColor="text1"/>
        </w:rPr>
        <w:t>ým bádaním experimentálne izolovať DNA s overiť, prípadne opraviť stanovenú hypotézu</w:t>
      </w:r>
      <w:r w:rsidRPr="00087B83">
        <w:rPr>
          <w:color w:val="000000" w:themeColor="text1"/>
        </w:rPr>
        <w:t>.</w:t>
      </w:r>
      <w:r>
        <w:rPr>
          <w:color w:val="000000" w:themeColor="text1"/>
        </w:rPr>
        <w:t xml:space="preserve"> Nadobudnúť zručnosti pri experimentálnej práci, r</w:t>
      </w:r>
      <w:r w:rsidRPr="00087B83">
        <w:rPr>
          <w:color w:val="000000" w:themeColor="text1"/>
        </w:rPr>
        <w:t xml:space="preserve">ozšíriť </w:t>
      </w:r>
      <w:r>
        <w:rPr>
          <w:color w:val="000000" w:themeColor="text1"/>
        </w:rPr>
        <w:t xml:space="preserve">a prehĺbiť poznatky o DNA. </w:t>
      </w:r>
    </w:p>
    <w:p w:rsidR="00327B34" w:rsidRPr="00F67443" w:rsidRDefault="00327B34" w:rsidP="00327B34">
      <w:pPr>
        <w:pStyle w:val="Bentext"/>
        <w:rPr>
          <w:color w:val="000000" w:themeColor="text1"/>
          <w:sz w:val="14"/>
        </w:rPr>
      </w:pPr>
    </w:p>
    <w:p w:rsidR="00327B34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 xml:space="preserve">Rozdeľte žiakov do </w:t>
      </w:r>
      <w:r>
        <w:rPr>
          <w:color w:val="000000" w:themeColor="text1"/>
        </w:rPr>
        <w:t>4-5 vyvážených</w:t>
      </w:r>
      <w:r w:rsidRPr="003B2FDE">
        <w:rPr>
          <w:color w:val="000000" w:themeColor="text1"/>
        </w:rPr>
        <w:t xml:space="preserve"> skupín po maximálne</w:t>
      </w:r>
      <w:r>
        <w:rPr>
          <w:color w:val="000000" w:themeColor="text1"/>
        </w:rPr>
        <w:t xml:space="preserve"> 3-</w:t>
      </w:r>
      <w:r w:rsidRPr="003B2FDE">
        <w:rPr>
          <w:color w:val="000000" w:themeColor="text1"/>
        </w:rPr>
        <w:t>4 členov</w:t>
      </w:r>
      <w:r w:rsidRPr="00143DAF">
        <w:t xml:space="preserve"> </w:t>
      </w:r>
      <w:r>
        <w:t>podľa vlastného uváženia.</w:t>
      </w:r>
      <w:r>
        <w:rPr>
          <w:color w:val="000000" w:themeColor="text1"/>
        </w:rPr>
        <w:t xml:space="preserve"> Rozdajte každej skupine vytlačený laboratórny protokol a požiadajte ich, aby si jeho obsah pozorne prečítali. Pýtajte sa ich na prípadné nejasnosti.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Podľa záujmu rozdeľte žiakom materiál, z ktorého budú DNA extrahovať (kivi, </w:t>
      </w:r>
      <w:r w:rsidR="00211230">
        <w:rPr>
          <w:color w:val="000000" w:themeColor="text1"/>
        </w:rPr>
        <w:t xml:space="preserve">jahody, </w:t>
      </w:r>
      <w:r>
        <w:rPr>
          <w:color w:val="000000" w:themeColor="text1"/>
        </w:rPr>
        <w:t xml:space="preserve">cibuľa, banán). </w:t>
      </w:r>
    </w:p>
    <w:p w:rsidR="00327B34" w:rsidRPr="00F67443" w:rsidRDefault="00327B34" w:rsidP="00327B34">
      <w:pPr>
        <w:pStyle w:val="Bentext"/>
        <w:rPr>
          <w:color w:val="000000" w:themeColor="text1"/>
          <w:sz w:val="14"/>
        </w:rPr>
      </w:pP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>Povedzte:</w:t>
      </w:r>
    </w:p>
    <w:p w:rsidR="00327B34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ab/>
        <w:t>Na začiatok formulujte hypotézu o tom, ako predpokladáte, že bude izolovaná DNA vyzerať.  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 xml:space="preserve">Požiadajte ich aby si jej znenie zapísali do laboratórneho protokolu. </w:t>
      </w:r>
    </w:p>
    <w:p w:rsidR="00327B34" w:rsidRPr="00F67443" w:rsidRDefault="00327B34" w:rsidP="00327B34">
      <w:pPr>
        <w:pStyle w:val="Bentext"/>
        <w:rPr>
          <w:color w:val="000000" w:themeColor="text1"/>
          <w:sz w:val="14"/>
        </w:rPr>
      </w:pP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 xml:space="preserve">Povedzte žiakom: 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 w:rsidRPr="00087B83">
        <w:rPr>
          <w:b/>
          <w:i/>
          <w:color w:val="000000" w:themeColor="text1"/>
        </w:rPr>
        <w:t xml:space="preserve">Poďme si </w:t>
      </w:r>
      <w:r>
        <w:rPr>
          <w:b/>
          <w:i/>
          <w:color w:val="000000" w:themeColor="text1"/>
        </w:rPr>
        <w:t xml:space="preserve">teda </w:t>
      </w:r>
      <w:r w:rsidRPr="00087B83">
        <w:rPr>
          <w:b/>
          <w:i/>
          <w:color w:val="000000" w:themeColor="text1"/>
        </w:rPr>
        <w:t>vaš</w:t>
      </w:r>
      <w:r>
        <w:rPr>
          <w:b/>
          <w:i/>
          <w:color w:val="000000" w:themeColor="text1"/>
        </w:rPr>
        <w:t>e</w:t>
      </w:r>
      <w:r w:rsidRPr="00087B83">
        <w:rPr>
          <w:b/>
          <w:i/>
          <w:color w:val="000000" w:themeColor="text1"/>
        </w:rPr>
        <w:t xml:space="preserve"> hypotéz</w:t>
      </w:r>
      <w:r>
        <w:rPr>
          <w:b/>
          <w:i/>
          <w:color w:val="000000" w:themeColor="text1"/>
        </w:rPr>
        <w:t>y</w:t>
      </w:r>
      <w:r w:rsidRPr="00087B83">
        <w:rPr>
          <w:b/>
          <w:i/>
          <w:color w:val="000000" w:themeColor="text1"/>
        </w:rPr>
        <w:t xml:space="preserve"> overiť</w:t>
      </w:r>
      <w:r>
        <w:rPr>
          <w:b/>
          <w:i/>
          <w:color w:val="000000" w:themeColor="text1"/>
        </w:rPr>
        <w:t>.</w:t>
      </w:r>
    </w:p>
    <w:p w:rsidR="00327B34" w:rsidRPr="00F67443" w:rsidRDefault="00327B34" w:rsidP="00327B34">
      <w:pPr>
        <w:pStyle w:val="Bentext"/>
        <w:rPr>
          <w:color w:val="000000" w:themeColor="text1"/>
          <w:sz w:val="14"/>
        </w:rPr>
      </w:pPr>
    </w:p>
    <w:p w:rsidR="00327B34" w:rsidRPr="00795B9F" w:rsidRDefault="00327B34" w:rsidP="00327B34">
      <w:pPr>
        <w:pStyle w:val="Bentext"/>
        <w:rPr>
          <w:b/>
          <w:color w:val="000000" w:themeColor="text1"/>
        </w:rPr>
      </w:pPr>
      <w:r w:rsidRPr="00795B9F">
        <w:rPr>
          <w:b/>
          <w:color w:val="000000" w:themeColor="text1"/>
        </w:rPr>
        <w:t>Zadajte inštrukcie:</w:t>
      </w:r>
    </w:p>
    <w:p w:rsidR="00327B34" w:rsidRDefault="00327B34" w:rsidP="00327B34">
      <w:pPr>
        <w:pStyle w:val="Bentext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vašou úlohou je v skupinách realizovať experiment podľa vypracovaného postupu. </w:t>
      </w:r>
    </w:p>
    <w:p w:rsidR="00327B34" w:rsidRDefault="00327B34" w:rsidP="00327B34">
      <w:pPr>
        <w:pStyle w:val="Bentext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zvoľte si jedného </w:t>
      </w:r>
      <w:r w:rsidR="00D95AAE">
        <w:rPr>
          <w:color w:val="000000" w:themeColor="text1"/>
        </w:rPr>
        <w:t>člena</w:t>
      </w:r>
      <w:r>
        <w:rPr>
          <w:color w:val="000000" w:themeColor="text1"/>
        </w:rPr>
        <w:t xml:space="preserve"> skupiny, ktorý bude natáčať priebeh.</w:t>
      </w:r>
    </w:p>
    <w:p w:rsidR="00327B34" w:rsidRDefault="00327B34" w:rsidP="00327B34">
      <w:pPr>
        <w:pStyle w:val="Bentext"/>
      </w:pPr>
      <w:r>
        <w:t xml:space="preserve">Upozornite žiakov na dodržiavanie pokynov a zásad bezpečnosti pri práci a dôležitosť tímovej spolupráce. </w:t>
      </w:r>
    </w:p>
    <w:p w:rsidR="00327B34" w:rsidRPr="00F67443" w:rsidRDefault="00327B34" w:rsidP="00327B34">
      <w:pPr>
        <w:pStyle w:val="Bentext"/>
        <w:rPr>
          <w:color w:val="000000" w:themeColor="text1"/>
          <w:sz w:val="12"/>
        </w:rPr>
      </w:pPr>
    </w:p>
    <w:p w:rsidR="00327B34" w:rsidRPr="00087B83" w:rsidRDefault="00327B34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Dajte im pokyn, že môžu začať pracovať.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  <w:r w:rsidRPr="00087B83">
        <w:rPr>
          <w:color w:val="000000" w:themeColor="text1"/>
        </w:rPr>
        <w:t xml:space="preserve">Počas realizácie experimentu zapájajte všetkých žiakov otázkami, sledujte ich </w:t>
      </w:r>
      <w:proofErr w:type="spellStart"/>
      <w:r w:rsidRPr="00087B83">
        <w:rPr>
          <w:color w:val="000000" w:themeColor="text1"/>
        </w:rPr>
        <w:t>zapojenosť</w:t>
      </w:r>
      <w:proofErr w:type="spellEnd"/>
      <w:r w:rsidRPr="00087B83">
        <w:rPr>
          <w:color w:val="000000" w:themeColor="text1"/>
        </w:rPr>
        <w:t>, organizáciu práce, delenie úloh</w:t>
      </w:r>
      <w:r>
        <w:rPr>
          <w:color w:val="000000" w:themeColor="text1"/>
        </w:rPr>
        <w:t xml:space="preserve"> a usmerňujte ich prácu podľa potreby</w:t>
      </w:r>
      <w:r w:rsidRPr="00087B83">
        <w:rPr>
          <w:color w:val="000000" w:themeColor="text1"/>
        </w:rPr>
        <w:t xml:space="preserve">. 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118"/>
      </w:tblGrid>
      <w:tr w:rsidR="00327B34" w:rsidRPr="00087B83" w:rsidTr="007A5AA3">
        <w:tc>
          <w:tcPr>
            <w:tcW w:w="10118" w:type="dxa"/>
          </w:tcPr>
          <w:p w:rsidR="00327B34" w:rsidRPr="00087B83" w:rsidRDefault="00327B34" w:rsidP="007A5AA3">
            <w:pPr>
              <w:pStyle w:val="Bentext"/>
              <w:ind w:firstLine="0"/>
              <w:rPr>
                <w:b/>
                <w:color w:val="000000" w:themeColor="text1"/>
              </w:rPr>
            </w:pPr>
            <w:r w:rsidRPr="00087B83">
              <w:rPr>
                <w:b/>
                <w:color w:val="000000" w:themeColor="text1"/>
              </w:rPr>
              <w:t xml:space="preserve">Pýtajte sa žiakov: </w:t>
            </w:r>
          </w:p>
          <w:p w:rsidR="00327B34" w:rsidRPr="00087B83" w:rsidRDefault="00327B34" w:rsidP="007A5AA3">
            <w:pPr>
              <w:pStyle w:val="Bentext"/>
              <w:ind w:firstLine="0"/>
              <w:jc w:val="left"/>
              <w:rPr>
                <w:i/>
                <w:color w:val="000000" w:themeColor="text1"/>
              </w:rPr>
            </w:pPr>
            <w:r w:rsidRPr="00087B83">
              <w:rPr>
                <w:i/>
                <w:color w:val="000000" w:themeColor="text1"/>
              </w:rPr>
              <w:t>Prečo používame kremenný piesok?</w:t>
            </w:r>
            <w:r>
              <w:rPr>
                <w:i/>
                <w:color w:val="000000" w:themeColor="text1"/>
              </w:rPr>
              <w:t xml:space="preserve"> (</w:t>
            </w:r>
            <w:r w:rsidRPr="00CC0FB8">
              <w:rPr>
                <w:color w:val="000000" w:themeColor="text1"/>
              </w:rPr>
              <w:t xml:space="preserve">Odvolajte sa na to, prečo roztrhli igelitový </w:t>
            </w:r>
            <w:proofErr w:type="spellStart"/>
            <w:r w:rsidRPr="00CC0FB8">
              <w:rPr>
                <w:color w:val="000000" w:themeColor="text1"/>
              </w:rPr>
              <w:t>sáčok</w:t>
            </w:r>
            <w:proofErr w:type="spellEnd"/>
            <w:r w:rsidRPr="00CC0FB8">
              <w:rPr>
                <w:color w:val="000000" w:themeColor="text1"/>
              </w:rPr>
              <w:t xml:space="preserve"> v úvode)</w:t>
            </w:r>
          </w:p>
          <w:p w:rsidR="006E5624" w:rsidRDefault="006E5624" w:rsidP="006E5624">
            <w:pPr>
              <w:pStyle w:val="Bentext"/>
              <w:ind w:firstLine="0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Akú úlohu má pridávanie </w:t>
            </w:r>
            <w:r w:rsidRPr="001B78F7">
              <w:rPr>
                <w:i/>
                <w:color w:val="000000" w:themeColor="text1"/>
              </w:rPr>
              <w:t>saponát</w:t>
            </w:r>
            <w:r>
              <w:rPr>
                <w:i/>
                <w:color w:val="000000" w:themeColor="text1"/>
              </w:rPr>
              <w:t>u k zmesi</w:t>
            </w:r>
            <w:r w:rsidRPr="001B78F7">
              <w:rPr>
                <w:i/>
                <w:color w:val="000000" w:themeColor="text1"/>
              </w:rPr>
              <w:t>?</w:t>
            </w:r>
            <w:r>
              <w:rPr>
                <w:i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detergent</w:t>
            </w:r>
            <w:proofErr w:type="spellEnd"/>
            <w:r>
              <w:rPr>
                <w:color w:val="000000" w:themeColor="text1"/>
              </w:rPr>
              <w:t xml:space="preserve">, slúži na </w:t>
            </w:r>
            <w:r>
              <w:t xml:space="preserve">rozrušenie </w:t>
            </w:r>
            <w:proofErr w:type="spellStart"/>
            <w:r>
              <w:t>lipidovej</w:t>
            </w:r>
            <w:proofErr w:type="spellEnd"/>
            <w:r>
              <w:t xml:space="preserve"> </w:t>
            </w:r>
            <w:proofErr w:type="spellStart"/>
            <w:r>
              <w:t>dvojvrstvy</w:t>
            </w:r>
            <w:proofErr w:type="spellEnd"/>
            <w:r>
              <w:t xml:space="preserve"> cytoplazmatickej membrány</w:t>
            </w:r>
            <w:r w:rsidRPr="00CC0FB8">
              <w:rPr>
                <w:color w:val="000000" w:themeColor="text1"/>
              </w:rPr>
              <w:t>)</w:t>
            </w:r>
          </w:p>
          <w:p w:rsidR="00327B34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Čo si myslíte, ktorý plod </w:t>
            </w:r>
            <w:r w:rsidRPr="00087B83">
              <w:rPr>
                <w:i/>
                <w:color w:val="000000" w:themeColor="text1"/>
              </w:rPr>
              <w:t>bude na experiment najvhodnejš</w:t>
            </w:r>
            <w:r>
              <w:rPr>
                <w:i/>
                <w:color w:val="000000" w:themeColor="text1"/>
              </w:rPr>
              <w:t>í, ktorým dosiahneme najviditeľnejší výsledok</w:t>
            </w:r>
            <w:r w:rsidRPr="00087B83">
              <w:rPr>
                <w:i/>
                <w:color w:val="000000" w:themeColor="text1"/>
              </w:rPr>
              <w:t>?</w:t>
            </w:r>
            <w:r w:rsidRPr="00087B83">
              <w:rPr>
                <w:color w:val="000000" w:themeColor="text1"/>
              </w:rPr>
              <w:t xml:space="preserve">  </w:t>
            </w:r>
          </w:p>
          <w:p w:rsidR="00327B34" w:rsidRPr="00CC0FB8" w:rsidRDefault="00327B34" w:rsidP="007A5AA3">
            <w:pPr>
              <w:pStyle w:val="Bentext"/>
              <w:ind w:firstLine="0"/>
              <w:rPr>
                <w:color w:val="000000" w:themeColor="text1"/>
              </w:rPr>
            </w:pPr>
            <w:r w:rsidRPr="001B78F7">
              <w:rPr>
                <w:i/>
                <w:color w:val="000000" w:themeColor="text1"/>
              </w:rPr>
              <w:t>Prečo nesmie teplota kúpeľa presiahnuť 60 ˚C?</w:t>
            </w:r>
            <w:r>
              <w:rPr>
                <w:i/>
                <w:color w:val="000000" w:themeColor="text1"/>
              </w:rPr>
              <w:t xml:space="preserve">  </w:t>
            </w:r>
            <w:r w:rsidRPr="00CC0FB8">
              <w:rPr>
                <w:color w:val="000000" w:themeColor="text1"/>
              </w:rPr>
              <w:t xml:space="preserve">(Dôvod – </w:t>
            </w:r>
            <w:r w:rsidR="005D246D">
              <w:rPr>
                <w:color w:val="000000" w:themeColor="text1"/>
              </w:rPr>
              <w:t xml:space="preserve">zvýšením teploty </w:t>
            </w:r>
            <w:r w:rsidRPr="00CC0FB8">
              <w:rPr>
                <w:color w:val="000000" w:themeColor="text1"/>
              </w:rPr>
              <w:t xml:space="preserve">nad </w:t>
            </w:r>
            <w:r w:rsidR="005D246D">
              <w:rPr>
                <w:color w:val="000000" w:themeColor="text1"/>
              </w:rPr>
              <w:t>uvedenú</w:t>
            </w:r>
            <w:r w:rsidRPr="00CC0FB8">
              <w:rPr>
                <w:color w:val="000000" w:themeColor="text1"/>
              </w:rPr>
              <w:t xml:space="preserve"> dochádza k denaturácii DNA)</w:t>
            </w:r>
          </w:p>
          <w:p w:rsidR="00327B34" w:rsidRPr="00087B83" w:rsidRDefault="00327B34" w:rsidP="00BE4BFE">
            <w:pPr>
              <w:pStyle w:val="Bentext"/>
              <w:ind w:firstLine="0"/>
              <w:rPr>
                <w:color w:val="000000" w:themeColor="text1"/>
              </w:rPr>
            </w:pPr>
            <w:r w:rsidRPr="001B78F7">
              <w:rPr>
                <w:i/>
                <w:color w:val="000000" w:themeColor="text1"/>
              </w:rPr>
              <w:t xml:space="preserve">Akú funkciu má </w:t>
            </w:r>
            <w:r>
              <w:rPr>
                <w:i/>
                <w:color w:val="000000" w:themeColor="text1"/>
              </w:rPr>
              <w:t>etanol</w:t>
            </w:r>
            <w:r w:rsidRPr="001B78F7">
              <w:rPr>
                <w:i/>
                <w:color w:val="000000" w:themeColor="text1"/>
              </w:rPr>
              <w:t xml:space="preserve"> v experimente?</w:t>
            </w:r>
            <w:r>
              <w:rPr>
                <w:i/>
                <w:color w:val="000000" w:themeColor="text1"/>
              </w:rPr>
              <w:t xml:space="preserve"> (</w:t>
            </w:r>
            <w:r w:rsidRPr="00CC0FB8">
              <w:rPr>
                <w:color w:val="000000" w:themeColor="text1"/>
              </w:rPr>
              <w:t>do tejto fázy sa vyzráža DNA uvoľnená z</w:t>
            </w:r>
            <w:r w:rsidR="00BE4BFE">
              <w:rPr>
                <w:color w:val="000000" w:themeColor="text1"/>
              </w:rPr>
              <w:t> </w:t>
            </w:r>
            <w:r w:rsidRPr="00CC0FB8">
              <w:rPr>
                <w:color w:val="000000" w:themeColor="text1"/>
              </w:rPr>
              <w:t>buniek</w:t>
            </w:r>
            <w:r w:rsidR="00BE4BFE">
              <w:rPr>
                <w:color w:val="000000" w:themeColor="text1"/>
              </w:rPr>
              <w:t>, v</w:t>
            </w:r>
            <w:r w:rsidR="00BE4BFE">
              <w:t xml:space="preserve">yzrážaná NK sa nazýva </w:t>
            </w:r>
            <w:proofErr w:type="spellStart"/>
            <w:r w:rsidR="00BE4BFE">
              <w:rPr>
                <w:rStyle w:val="Siln"/>
              </w:rPr>
              <w:t>precipitát</w:t>
            </w:r>
            <w:proofErr w:type="spellEnd"/>
            <w:r w:rsidRPr="00CC0FB8">
              <w:rPr>
                <w:color w:val="000000" w:themeColor="text1"/>
              </w:rPr>
              <w:t xml:space="preserve">) </w:t>
            </w:r>
          </w:p>
        </w:tc>
      </w:tr>
    </w:tbl>
    <w:p w:rsidR="00327B34" w:rsidRPr="00087B83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 xml:space="preserve">Cieľom diskusie je rozvíjať ich kritické uvažovanie. 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  <w:r w:rsidRPr="00E55E74">
        <w:rPr>
          <w:b/>
          <w:color w:val="000000" w:themeColor="text1"/>
        </w:rPr>
        <w:t>Poznámka:</w:t>
      </w:r>
      <w:r>
        <w:rPr>
          <w:color w:val="000000" w:themeColor="text1"/>
        </w:rPr>
        <w:t xml:space="preserve"> Filtračnú aparatúru si zostaví každá skupina žiakov samostatne. Žiaci nemajú k dispozícii postup, mali by si ju z dostupných pomôcok z postupu zostaviť sami. 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  <w:r>
        <w:rPr>
          <w:color w:val="000000" w:themeColor="text1"/>
        </w:rPr>
        <w:t xml:space="preserve">Dbajte o správnosť zostavenej aparatúry, sledujte ich prácu, aj akým spôsobom pripravujú filtračný papier. Usmerňujte ich v činnosti, korigujte prípadné chyby a nedostatky. 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  <w:r>
        <w:rPr>
          <w:color w:val="000000" w:themeColor="text1"/>
        </w:rPr>
        <w:t>Dbajte na to, aby filtračný papier nepresahoval okraj filtračného lievika, alebo nebol naopak príliš malý, navlhčili ho vodou pred filtráciou a nepretrhli pri manipulácii, spodnú časť lievika mali opretú o stene kadičky, v ktorej zachytávajú filtrát, mali vo vhodnej výške umiestnený filtračný kruh, liali zmes po tyčinke, skrutky aparatúry boli umiestnené po pravej ruke...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Pr="000B6DFE" w:rsidRDefault="00327B34" w:rsidP="00327B34">
      <w:pPr>
        <w:pStyle w:val="Bentext"/>
        <w:ind w:firstLine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3227705</wp:posOffset>
            </wp:positionH>
            <wp:positionV relativeFrom="paragraph">
              <wp:posOffset>38735</wp:posOffset>
            </wp:positionV>
            <wp:extent cx="1802765" cy="2558415"/>
            <wp:effectExtent l="19050" t="0" r="0" b="0"/>
            <wp:wrapNone/>
            <wp:docPr id="1" name="Obrázok 1" descr="Výsledok vyh&amp;lcaron;adávania obrázkov pre dopyt filtra&amp;ccaron;ná apar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filtra&amp;ccaron;ná aparatur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6DFE">
        <w:rPr>
          <w:b/>
          <w:color w:val="000000" w:themeColor="text1"/>
        </w:rPr>
        <w:t>Filtračná aparatúra:</w:t>
      </w:r>
    </w:p>
    <w:p w:rsidR="00327B34" w:rsidRPr="000B6DFE" w:rsidRDefault="00327B34" w:rsidP="00327B34">
      <w:pPr>
        <w:pStyle w:val="Bentext"/>
        <w:ind w:firstLine="0"/>
        <w:rPr>
          <w:b/>
          <w:color w:val="000000" w:themeColor="text1"/>
        </w:rPr>
      </w:pP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0"/>
        <w:gridCol w:w="2906"/>
      </w:tblGrid>
      <w:tr w:rsidR="00327B34" w:rsidTr="00D641E6">
        <w:trPr>
          <w:trHeight w:val="331"/>
        </w:trPr>
        <w:tc>
          <w:tcPr>
            <w:tcW w:w="690" w:type="dxa"/>
          </w:tcPr>
          <w:p w:rsidR="00327B34" w:rsidRDefault="00327B34" w:rsidP="00D641E6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D641E6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Roztok so suspenziou</w:t>
            </w:r>
          </w:p>
        </w:tc>
      </w:tr>
      <w:tr w:rsidR="00327B34" w:rsidTr="00D641E6">
        <w:trPr>
          <w:trHeight w:val="343"/>
        </w:trPr>
        <w:tc>
          <w:tcPr>
            <w:tcW w:w="690" w:type="dxa"/>
          </w:tcPr>
          <w:p w:rsidR="00327B34" w:rsidRDefault="00327B34" w:rsidP="00D641E6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D641E6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Filtračný kruh</w:t>
            </w:r>
          </w:p>
        </w:tc>
      </w:tr>
      <w:tr w:rsidR="00327B34" w:rsidTr="00D641E6">
        <w:trPr>
          <w:trHeight w:val="331"/>
        </w:trPr>
        <w:tc>
          <w:tcPr>
            <w:tcW w:w="690" w:type="dxa"/>
          </w:tcPr>
          <w:p w:rsidR="00327B34" w:rsidRDefault="00327B34" w:rsidP="00D641E6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D641E6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Filtračný lievik</w:t>
            </w:r>
          </w:p>
        </w:tc>
      </w:tr>
      <w:tr w:rsidR="00327B34" w:rsidTr="00D641E6">
        <w:trPr>
          <w:trHeight w:val="343"/>
        </w:trPr>
        <w:tc>
          <w:tcPr>
            <w:tcW w:w="690" w:type="dxa"/>
          </w:tcPr>
          <w:p w:rsidR="00327B34" w:rsidRDefault="00327B34" w:rsidP="00D641E6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D641E6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Kadička s</w:t>
            </w:r>
            <w:r w:rsidR="00530C26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filtrátom</w:t>
            </w:r>
          </w:p>
        </w:tc>
      </w:tr>
      <w:tr w:rsidR="00327B34" w:rsidTr="00D641E6">
        <w:trPr>
          <w:trHeight w:val="331"/>
        </w:trPr>
        <w:tc>
          <w:tcPr>
            <w:tcW w:w="690" w:type="dxa"/>
          </w:tcPr>
          <w:p w:rsidR="00327B34" w:rsidRDefault="00327B34" w:rsidP="00D641E6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D641E6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Laboratórny stojan</w:t>
            </w:r>
          </w:p>
        </w:tc>
      </w:tr>
      <w:tr w:rsidR="00327B34" w:rsidTr="00D641E6">
        <w:trPr>
          <w:trHeight w:val="354"/>
        </w:trPr>
        <w:tc>
          <w:tcPr>
            <w:tcW w:w="690" w:type="dxa"/>
          </w:tcPr>
          <w:p w:rsidR="00327B34" w:rsidRDefault="00327B34" w:rsidP="00D641E6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D641E6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Sklenená tyčinka</w:t>
            </w:r>
          </w:p>
        </w:tc>
      </w:tr>
      <w:tr w:rsidR="00327B34" w:rsidTr="00D641E6">
        <w:trPr>
          <w:trHeight w:val="354"/>
        </w:trPr>
        <w:tc>
          <w:tcPr>
            <w:tcW w:w="690" w:type="dxa"/>
          </w:tcPr>
          <w:p w:rsidR="00327B34" w:rsidRDefault="00327B34" w:rsidP="00D641E6">
            <w:pPr>
              <w:pStyle w:val="Bentext"/>
              <w:numPr>
                <w:ilvl w:val="0"/>
                <w:numId w:val="31"/>
              </w:num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327B34" w:rsidRDefault="00327B34" w:rsidP="00D641E6">
            <w:pPr>
              <w:pStyle w:val="Bentext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Filtračný papier</w:t>
            </w:r>
          </w:p>
        </w:tc>
      </w:tr>
    </w:tbl>
    <w:p w:rsidR="00327B34" w:rsidRDefault="00D641E6" w:rsidP="00327B34">
      <w:pPr>
        <w:pStyle w:val="Bentext"/>
        <w:ind w:firstLine="0"/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  <w:r w:rsidRPr="00B15293">
        <w:rPr>
          <w:b/>
          <w:color w:val="000000" w:themeColor="text1"/>
        </w:rPr>
        <w:t>Obr. 1</w:t>
      </w:r>
      <w:r>
        <w:rPr>
          <w:color w:val="000000" w:themeColor="text1"/>
        </w:rPr>
        <w:t xml:space="preserve"> Filtračná aparatúra (Zdroj: </w:t>
      </w:r>
      <w:hyperlink r:id="rId10" w:history="1">
        <w:r w:rsidRPr="00D312A6">
          <w:rPr>
            <w:rStyle w:val="Hypertextovprepojenie"/>
          </w:rPr>
          <w:t>http://predmety.skylan.sk/laboratory/A3/hry/filtracia.htm</w:t>
        </w:r>
      </w:hyperlink>
      <w:r>
        <w:rPr>
          <w:color w:val="000000" w:themeColor="text1"/>
        </w:rPr>
        <w:t>)</w:t>
      </w:r>
    </w:p>
    <w:p w:rsidR="00327B34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Pr="00087B83" w:rsidRDefault="00327B34" w:rsidP="00327B34">
      <w:pPr>
        <w:pStyle w:val="Podnadpis"/>
        <w:rPr>
          <w:color w:val="000000" w:themeColor="text1"/>
        </w:rPr>
      </w:pPr>
      <w:r w:rsidRPr="00087B83">
        <w:rPr>
          <w:color w:val="000000" w:themeColor="text1"/>
        </w:rPr>
        <w:t>3. REFLEXIA  (</w:t>
      </w:r>
      <w:r>
        <w:rPr>
          <w:color w:val="000000" w:themeColor="text1"/>
        </w:rPr>
        <w:t>8</w:t>
      </w:r>
      <w:r w:rsidRPr="00087B83">
        <w:rPr>
          <w:color w:val="000000" w:themeColor="text1"/>
        </w:rPr>
        <w:t xml:space="preserve"> min.)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  <w:r w:rsidRPr="00087B83">
        <w:rPr>
          <w:color w:val="000000" w:themeColor="text1"/>
        </w:rPr>
        <w:t xml:space="preserve">Zámer: Zhrnúť, prepojiť a upevniť získané vedomosti žiakov. 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  <w:r w:rsidRPr="00087B83">
        <w:rPr>
          <w:color w:val="000000" w:themeColor="text1"/>
        </w:rPr>
        <w:t>Po ukončení vyvíjania experimentu sa pýtajte žiakov:</w:t>
      </w:r>
    </w:p>
    <w:p w:rsidR="00327B34" w:rsidRPr="00087B83" w:rsidRDefault="00327B34" w:rsidP="00327B34">
      <w:pPr>
        <w:pStyle w:val="Zadanielohy"/>
        <w:numPr>
          <w:ilvl w:val="0"/>
          <w:numId w:val="0"/>
        </w:numPr>
        <w:ind w:left="851" w:hanging="851"/>
        <w:rPr>
          <w:b/>
          <w:color w:val="000000" w:themeColor="text1"/>
        </w:rPr>
      </w:pPr>
      <w:r w:rsidRPr="00087B83">
        <w:rPr>
          <w:b/>
          <w:color w:val="000000" w:themeColor="text1"/>
        </w:rPr>
        <w:t>Otázka:</w:t>
      </w:r>
      <w:r>
        <w:rPr>
          <w:b/>
          <w:color w:val="000000" w:themeColor="text1"/>
        </w:rPr>
        <w:t xml:space="preserve">  </w:t>
      </w:r>
      <w:r w:rsidRPr="00087B83">
        <w:rPr>
          <w:b/>
          <w:color w:val="000000" w:themeColor="text1"/>
        </w:rPr>
        <w:t>Čo s</w:t>
      </w:r>
      <w:r>
        <w:rPr>
          <w:b/>
          <w:color w:val="000000" w:themeColor="text1"/>
        </w:rPr>
        <w:t>t</w:t>
      </w:r>
      <w:r w:rsidRPr="00087B83">
        <w:rPr>
          <w:b/>
          <w:color w:val="000000" w:themeColor="text1"/>
        </w:rPr>
        <w:t>e zistili?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 xml:space="preserve">Na výskumnú otázku získali žiaci odpoveď </w:t>
      </w:r>
      <w:r w:rsidRPr="00087B83">
        <w:rPr>
          <w:b/>
          <w:i/>
          <w:color w:val="000000" w:themeColor="text1"/>
        </w:rPr>
        <w:t xml:space="preserve">riadeným bádaním </w:t>
      </w:r>
      <w:r w:rsidRPr="00CC0FB8">
        <w:rPr>
          <w:color w:val="000000" w:themeColor="text1"/>
        </w:rPr>
        <w:t>r</w:t>
      </w:r>
      <w:r w:rsidRPr="00087B83">
        <w:rPr>
          <w:color w:val="000000" w:themeColor="text1"/>
        </w:rPr>
        <w:t xml:space="preserve">ealizáciou experimentu a získaním jeho výsledkov.               </w:t>
      </w:r>
    </w:p>
    <w:p w:rsidR="00327B34" w:rsidRPr="00087B83" w:rsidRDefault="00327B34" w:rsidP="00327B34">
      <w:pPr>
        <w:pStyle w:val="Bentext"/>
        <w:ind w:firstLine="0"/>
        <w:rPr>
          <w:color w:val="000000" w:themeColor="text1"/>
        </w:rPr>
      </w:pPr>
    </w:p>
    <w:p w:rsidR="00327B34" w:rsidRPr="00087B83" w:rsidRDefault="00327B34" w:rsidP="00327B34">
      <w:pPr>
        <w:pStyle w:val="Zadanielohy"/>
        <w:numPr>
          <w:ilvl w:val="0"/>
          <w:numId w:val="0"/>
        </w:numPr>
        <w:spacing w:before="0"/>
        <w:ind w:left="851" w:hanging="851"/>
        <w:rPr>
          <w:b/>
          <w:color w:val="000000" w:themeColor="text1"/>
        </w:rPr>
      </w:pPr>
      <w:r w:rsidRPr="00087B83">
        <w:rPr>
          <w:b/>
          <w:color w:val="000000" w:themeColor="text1"/>
        </w:rPr>
        <w:t xml:space="preserve">Úloha 1: Porovnajte si výsledky </w:t>
      </w:r>
      <w:r>
        <w:rPr>
          <w:b/>
          <w:color w:val="000000" w:themeColor="text1"/>
        </w:rPr>
        <w:t xml:space="preserve">experimentov </w:t>
      </w:r>
      <w:r w:rsidRPr="00087B83">
        <w:rPr>
          <w:b/>
          <w:color w:val="000000" w:themeColor="text1"/>
        </w:rPr>
        <w:t xml:space="preserve">navzájom. Diskutujte o výsledkoch. 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ind w:left="851" w:hanging="851"/>
        <w:rPr>
          <w:b/>
          <w:color w:val="000000" w:themeColor="text1"/>
        </w:rPr>
      </w:pPr>
      <w:r w:rsidRPr="00087B83">
        <w:rPr>
          <w:b/>
          <w:color w:val="000000" w:themeColor="text1"/>
        </w:rPr>
        <w:t>Úloha</w:t>
      </w:r>
      <w:r>
        <w:rPr>
          <w:b/>
          <w:color w:val="000000" w:themeColor="text1"/>
        </w:rPr>
        <w:t xml:space="preserve"> 2</w:t>
      </w:r>
      <w:r w:rsidRPr="00087B83">
        <w:rPr>
          <w:b/>
          <w:color w:val="000000" w:themeColor="text1"/>
        </w:rPr>
        <w:t>: Rozhodnite, ktorá na základe získaných výsledkov na pokus najvhodnejšia. Argumentujte</w:t>
      </w:r>
      <w:r>
        <w:rPr>
          <w:b/>
          <w:color w:val="000000" w:themeColor="text1"/>
        </w:rPr>
        <w:t xml:space="preserve"> svoj</w:t>
      </w:r>
      <w:r w:rsidRPr="00087B83">
        <w:rPr>
          <w:b/>
          <w:color w:val="000000" w:themeColor="text1"/>
        </w:rPr>
        <w:t xml:space="preserve"> výber. </w:t>
      </w:r>
    </w:p>
    <w:p w:rsidR="00327B34" w:rsidRPr="00087B83" w:rsidRDefault="00327B34" w:rsidP="00327B34">
      <w:pPr>
        <w:pStyle w:val="Zadanielohy"/>
        <w:numPr>
          <w:ilvl w:val="0"/>
          <w:numId w:val="0"/>
        </w:numPr>
        <w:spacing w:before="0"/>
        <w:ind w:left="851" w:hanging="85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Úloha 3</w:t>
      </w:r>
      <w:r w:rsidRPr="00087B83">
        <w:rPr>
          <w:b/>
          <w:color w:val="000000" w:themeColor="text1"/>
        </w:rPr>
        <w:t>: Overte vyslovenú hypotézu, potvrďte</w:t>
      </w:r>
      <w:r>
        <w:rPr>
          <w:b/>
          <w:color w:val="000000" w:themeColor="text1"/>
        </w:rPr>
        <w:t xml:space="preserve"> ju</w:t>
      </w:r>
      <w:r w:rsidRPr="00087B83">
        <w:rPr>
          <w:b/>
          <w:color w:val="000000" w:themeColor="text1"/>
        </w:rPr>
        <w:t>, prípadne opravte jej znenie</w:t>
      </w:r>
      <w:r>
        <w:rPr>
          <w:b/>
          <w:color w:val="000000" w:themeColor="text1"/>
        </w:rPr>
        <w:t xml:space="preserve"> na platné</w:t>
      </w:r>
      <w:r w:rsidRPr="00087B83">
        <w:rPr>
          <w:b/>
          <w:color w:val="000000" w:themeColor="text1"/>
        </w:rPr>
        <w:t>.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ind w:left="284"/>
        <w:rPr>
          <w:b/>
          <w:color w:val="000000" w:themeColor="text1"/>
        </w:rPr>
      </w:pPr>
      <w:r w:rsidRPr="00087B83">
        <w:rPr>
          <w:b/>
          <w:color w:val="000000" w:themeColor="text1"/>
        </w:rPr>
        <w:t xml:space="preserve">Domáca úloha: 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ind w:left="284"/>
        <w:rPr>
          <w:b/>
          <w:color w:val="000000" w:themeColor="text1"/>
        </w:rPr>
      </w:pPr>
      <w:r w:rsidRPr="00087B83">
        <w:rPr>
          <w:b/>
          <w:color w:val="000000" w:themeColor="text1"/>
        </w:rPr>
        <w:t>Na nasledujúcu VH prineste</w:t>
      </w:r>
      <w:r>
        <w:rPr>
          <w:b/>
          <w:color w:val="000000" w:themeColor="text1"/>
        </w:rPr>
        <w:t>:</w:t>
      </w:r>
      <w:r w:rsidRPr="00087B83">
        <w:rPr>
          <w:b/>
          <w:color w:val="000000" w:themeColor="text1"/>
        </w:rPr>
        <w:t xml:space="preserve"> 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ind w:left="284"/>
        <w:rPr>
          <w:i w:val="0"/>
          <w:color w:val="000000" w:themeColor="text1"/>
        </w:rPr>
      </w:pPr>
      <w:r w:rsidRPr="00E55E74">
        <w:rPr>
          <w:i w:val="0"/>
          <w:color w:val="000000" w:themeColor="text1"/>
        </w:rPr>
        <w:t>vypracovaný laboratórny protokol s fotograficky zdokumentovaným  výsledkom experimentov,  jasne sformulovaným záverom a</w:t>
      </w:r>
      <w:r w:rsidR="00530C26">
        <w:rPr>
          <w:i w:val="0"/>
          <w:color w:val="000000" w:themeColor="text1"/>
        </w:rPr>
        <w:t xml:space="preserve"> prípadne </w:t>
      </w:r>
      <w:proofErr w:type="spellStart"/>
      <w:r w:rsidRPr="00E55E74">
        <w:rPr>
          <w:i w:val="0"/>
          <w:color w:val="000000" w:themeColor="text1"/>
        </w:rPr>
        <w:t>linkom</w:t>
      </w:r>
      <w:proofErr w:type="spellEnd"/>
      <w:r w:rsidRPr="00E55E74">
        <w:rPr>
          <w:i w:val="0"/>
          <w:color w:val="000000" w:themeColor="text1"/>
        </w:rPr>
        <w:t xml:space="preserve"> na vyhotovené </w:t>
      </w:r>
      <w:r>
        <w:rPr>
          <w:i w:val="0"/>
          <w:color w:val="000000" w:themeColor="text1"/>
        </w:rPr>
        <w:t>v</w:t>
      </w:r>
      <w:r w:rsidRPr="00E55E74">
        <w:rPr>
          <w:i w:val="0"/>
          <w:color w:val="000000" w:themeColor="text1"/>
        </w:rPr>
        <w:t xml:space="preserve">ideo </w:t>
      </w:r>
      <w:r>
        <w:rPr>
          <w:i w:val="0"/>
          <w:color w:val="000000" w:themeColor="text1"/>
        </w:rPr>
        <w:t xml:space="preserve">s maximálne 3 minútovým trvaním </w:t>
      </w:r>
      <w:r w:rsidRPr="00E55E74">
        <w:rPr>
          <w:i w:val="0"/>
          <w:color w:val="000000" w:themeColor="text1"/>
        </w:rPr>
        <w:t>umiestnené na YOUTUBE, dokumentujúce priebeh experimentu spracované zaujímavou formou</w:t>
      </w:r>
      <w:r w:rsidR="008F7B80">
        <w:rPr>
          <w:i w:val="0"/>
          <w:color w:val="000000" w:themeColor="text1"/>
        </w:rPr>
        <w:t>.</w:t>
      </w:r>
    </w:p>
    <w:p w:rsidR="00327B34" w:rsidRDefault="00327B34" w:rsidP="00327B34">
      <w:pPr>
        <w:pStyle w:val="Zadanielohy"/>
        <w:numPr>
          <w:ilvl w:val="0"/>
          <w:numId w:val="0"/>
        </w:numPr>
        <w:spacing w:before="0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Vytvorené skupinové videá žiaci budú/môžu prezentovať na nasledujúcej VH. </w:t>
      </w:r>
    </w:p>
    <w:p w:rsidR="0081058E" w:rsidRDefault="0081058E" w:rsidP="00327B34">
      <w:pPr>
        <w:pStyle w:val="Zadanielohy"/>
        <w:numPr>
          <w:ilvl w:val="0"/>
          <w:numId w:val="0"/>
        </w:numPr>
        <w:spacing w:before="0"/>
        <w:rPr>
          <w:i w:val="0"/>
          <w:color w:val="000000" w:themeColor="text1"/>
        </w:rPr>
      </w:pPr>
      <w:r w:rsidRPr="0081058E">
        <w:rPr>
          <w:b/>
          <w:i w:val="0"/>
          <w:color w:val="000000" w:themeColor="text1"/>
          <w:u w:val="single"/>
        </w:rPr>
        <w:t>Poznámka:</w:t>
      </w:r>
      <w:r>
        <w:rPr>
          <w:i w:val="0"/>
          <w:color w:val="000000" w:themeColor="text1"/>
        </w:rPr>
        <w:t xml:space="preserve"> Príklad vyhotoveného žiackeho videa izolácie z kivi nájdete na linku </w:t>
      </w:r>
      <w:hyperlink r:id="rId11" w:history="1">
        <w:r w:rsidRPr="00872902">
          <w:rPr>
            <w:rStyle w:val="Hypertextovprepojenie"/>
            <w:i w:val="0"/>
          </w:rPr>
          <w:t>https://www.youtube.com/watch?v=ivp8RVMrSjI</w:t>
        </w:r>
      </w:hyperlink>
    </w:p>
    <w:p w:rsidR="00327B34" w:rsidRPr="00087B83" w:rsidRDefault="00327B34" w:rsidP="00327B34">
      <w:pPr>
        <w:pStyle w:val="astitruktry"/>
        <w:rPr>
          <w:color w:val="000000" w:themeColor="text1"/>
        </w:rPr>
      </w:pPr>
      <w:r w:rsidRPr="00087B83">
        <w:rPr>
          <w:color w:val="000000" w:themeColor="text1"/>
        </w:rPr>
        <w:t>Postrehy a zistenia z výučby</w:t>
      </w:r>
    </w:p>
    <w:p w:rsidR="00327B34" w:rsidRPr="00087B83" w:rsidRDefault="00327B34" w:rsidP="00327B34">
      <w:pPr>
        <w:pStyle w:val="Bentext"/>
        <w:rPr>
          <w:color w:val="000000" w:themeColor="text1"/>
        </w:rPr>
      </w:pPr>
      <w:r w:rsidRPr="00087B83">
        <w:rPr>
          <w:color w:val="000000" w:themeColor="text1"/>
        </w:rPr>
        <w:t>Budú doplnené po overení.</w:t>
      </w:r>
    </w:p>
    <w:p w:rsidR="00327B34" w:rsidRPr="00087B83" w:rsidRDefault="00327B34" w:rsidP="00327B34">
      <w:pPr>
        <w:pStyle w:val="astitruktry"/>
        <w:rPr>
          <w:color w:val="000000" w:themeColor="text1"/>
        </w:rPr>
      </w:pPr>
      <w:r w:rsidRPr="00087B83">
        <w:rPr>
          <w:color w:val="000000" w:themeColor="text1"/>
        </w:rPr>
        <w:t>Alternatívy metodiky</w:t>
      </w:r>
    </w:p>
    <w:p w:rsidR="00327B34" w:rsidRPr="00087B83" w:rsidRDefault="007857D1" w:rsidP="00327B34">
      <w:pPr>
        <w:pStyle w:val="Bentext"/>
        <w:rPr>
          <w:color w:val="000000" w:themeColor="text1"/>
        </w:rPr>
      </w:pPr>
      <w:r>
        <w:rPr>
          <w:color w:val="000000" w:themeColor="text1"/>
        </w:rPr>
        <w:t>D</w:t>
      </w:r>
      <w:r w:rsidR="00327B34" w:rsidRPr="00087B83">
        <w:rPr>
          <w:color w:val="000000" w:themeColor="text1"/>
        </w:rPr>
        <w:t xml:space="preserve">oplnené </w:t>
      </w:r>
      <w:r>
        <w:rPr>
          <w:color w:val="000000" w:themeColor="text1"/>
        </w:rPr>
        <w:t xml:space="preserve">ako alternatívny pracovný list izolácie DNA pomocou </w:t>
      </w:r>
      <w:proofErr w:type="spellStart"/>
      <w:r>
        <w:rPr>
          <w:color w:val="000000" w:themeColor="text1"/>
        </w:rPr>
        <w:t>čestvej</w:t>
      </w:r>
      <w:proofErr w:type="spellEnd"/>
      <w:r>
        <w:rPr>
          <w:color w:val="000000" w:themeColor="text1"/>
        </w:rPr>
        <w:t xml:space="preserve"> ananásovej šťavy</w:t>
      </w:r>
      <w:r w:rsidR="00327B34" w:rsidRPr="00087B83">
        <w:rPr>
          <w:color w:val="000000" w:themeColor="text1"/>
        </w:rPr>
        <w:t>.</w:t>
      </w:r>
    </w:p>
    <w:p w:rsidR="00A41426" w:rsidRDefault="00A41426" w:rsidP="00A41426">
      <w:pPr>
        <w:pStyle w:val="astitruktry"/>
      </w:pPr>
      <w:r>
        <w:t>Použitá literatúra</w:t>
      </w:r>
      <w:r w:rsidR="00F3082A">
        <w:t xml:space="preserve"> a zdroje</w:t>
      </w:r>
    </w:p>
    <w:p w:rsidR="00327B34" w:rsidRPr="009226CC" w:rsidRDefault="00327B34" w:rsidP="00327B34">
      <w:pPr>
        <w:spacing w:line="360" w:lineRule="auto"/>
      </w:pPr>
      <w:r w:rsidRPr="00F3082A">
        <w:rPr>
          <w:b/>
        </w:rPr>
        <w:t xml:space="preserve">Višňovská, J. – </w:t>
      </w:r>
      <w:proofErr w:type="spellStart"/>
      <w:r w:rsidRPr="00F3082A">
        <w:rPr>
          <w:b/>
        </w:rPr>
        <w:t>Ušáková</w:t>
      </w:r>
      <w:proofErr w:type="spellEnd"/>
      <w:r w:rsidRPr="00F3082A">
        <w:rPr>
          <w:b/>
        </w:rPr>
        <w:t xml:space="preserve">, K. – Gálová, E. – </w:t>
      </w:r>
      <w:proofErr w:type="spellStart"/>
      <w:r w:rsidRPr="00F3082A">
        <w:rPr>
          <w:b/>
        </w:rPr>
        <w:t>Ševčovičová</w:t>
      </w:r>
      <w:proofErr w:type="spellEnd"/>
      <w:r w:rsidRPr="00F3082A">
        <w:rPr>
          <w:b/>
        </w:rPr>
        <w:t>, A.</w:t>
      </w:r>
      <w:r w:rsidRPr="009226CC">
        <w:t xml:space="preserve">: </w:t>
      </w:r>
      <w:r w:rsidRPr="009226CC">
        <w:rPr>
          <w:i/>
        </w:rPr>
        <w:t>Biológia pre 2. ročník gymnázia a 6. ročník gymnázia s osemročným štúdiom</w:t>
      </w:r>
      <w:r w:rsidRPr="009226CC">
        <w:t>. 2012. Bratislava: SNP – Mladé letá, 1. vyd.  ISBN 987-80-1002286-1</w:t>
      </w:r>
    </w:p>
    <w:p w:rsidR="00327B34" w:rsidRPr="009226CC" w:rsidRDefault="00327B34" w:rsidP="00327B34">
      <w:pPr>
        <w:tabs>
          <w:tab w:val="clear" w:pos="709"/>
        </w:tabs>
        <w:autoSpaceDE/>
        <w:autoSpaceDN/>
        <w:spacing w:before="0"/>
        <w:rPr>
          <w:rFonts w:cstheme="minorHAnsi"/>
        </w:rPr>
      </w:pPr>
      <w:r w:rsidRPr="009226CC">
        <w:rPr>
          <w:rFonts w:cstheme="minorHAnsi"/>
        </w:rPr>
        <w:t xml:space="preserve">UŠÁKOVÁ, K. a kol.: </w:t>
      </w:r>
      <w:r w:rsidRPr="009226CC">
        <w:rPr>
          <w:rFonts w:cstheme="minorHAnsi"/>
          <w:i/>
        </w:rPr>
        <w:t>Biológia pre gymnáziá 8 Praktické cvičenia a seminár II</w:t>
      </w:r>
      <w:r w:rsidRPr="009226CC">
        <w:rPr>
          <w:rFonts w:cstheme="minorHAnsi"/>
        </w:rPr>
        <w:t xml:space="preserve">. Prvé vydanie. Bratislava: Slovenské pedagogické nakladateľstvo- Mladé letá. 2009. 127s. ISBN 978-80-10-01370-8 </w:t>
      </w:r>
    </w:p>
    <w:p w:rsidR="00F3082A" w:rsidRDefault="00F3082A" w:rsidP="009226CC">
      <w:pPr>
        <w:pStyle w:val="Bentext"/>
        <w:ind w:firstLine="0"/>
        <w:rPr>
          <w:b/>
          <w:color w:val="000000" w:themeColor="text1"/>
        </w:rPr>
      </w:pPr>
    </w:p>
    <w:p w:rsidR="00F3082A" w:rsidRDefault="009226CC" w:rsidP="009226CC">
      <w:pPr>
        <w:pStyle w:val="Bentext"/>
        <w:ind w:firstLine="0"/>
      </w:pPr>
      <w:proofErr w:type="spellStart"/>
      <w:r w:rsidRPr="00F3082A">
        <w:rPr>
          <w:b/>
          <w:color w:val="000000" w:themeColor="text1"/>
        </w:rPr>
        <w:t>Gbelcová</w:t>
      </w:r>
      <w:proofErr w:type="spellEnd"/>
      <w:r w:rsidRPr="00F3082A">
        <w:rPr>
          <w:b/>
          <w:color w:val="000000" w:themeColor="text1"/>
        </w:rPr>
        <w:t xml:space="preserve">, H. – </w:t>
      </w:r>
      <w:proofErr w:type="spellStart"/>
      <w:r w:rsidRPr="00F3082A">
        <w:rPr>
          <w:b/>
          <w:color w:val="000000" w:themeColor="text1"/>
        </w:rPr>
        <w:t>Repiská</w:t>
      </w:r>
      <w:proofErr w:type="spellEnd"/>
      <w:r w:rsidRPr="00F3082A">
        <w:rPr>
          <w:b/>
          <w:color w:val="000000" w:themeColor="text1"/>
        </w:rPr>
        <w:t xml:space="preserve">, V. – </w:t>
      </w:r>
      <w:proofErr w:type="spellStart"/>
      <w:r w:rsidRPr="00F3082A">
        <w:rPr>
          <w:b/>
          <w:color w:val="000000" w:themeColor="text1"/>
        </w:rPr>
        <w:t>Shawkatová</w:t>
      </w:r>
      <w:proofErr w:type="spellEnd"/>
      <w:r w:rsidRPr="00F3082A">
        <w:rPr>
          <w:b/>
          <w:color w:val="000000" w:themeColor="text1"/>
        </w:rPr>
        <w:t>, I</w:t>
      </w:r>
      <w:r>
        <w:rPr>
          <w:color w:val="000000" w:themeColor="text1"/>
        </w:rPr>
        <w:t xml:space="preserve">.: </w:t>
      </w:r>
      <w:r w:rsidRPr="00F3082A">
        <w:rPr>
          <w:i/>
          <w:color w:val="000000" w:themeColor="text1"/>
        </w:rPr>
        <w:t>Nukleové kyseliny a proteíny. Analytické metódy a postupy</w:t>
      </w:r>
      <w:r>
        <w:rPr>
          <w:color w:val="000000" w:themeColor="text1"/>
        </w:rPr>
        <w:t>.</w:t>
      </w:r>
      <w:r w:rsidR="00F3082A">
        <w:rPr>
          <w:color w:val="000000" w:themeColor="text1"/>
        </w:rPr>
        <w:t xml:space="preserve"> </w:t>
      </w:r>
      <w:r>
        <w:rPr>
          <w:color w:val="000000" w:themeColor="text1"/>
        </w:rPr>
        <w:t>Univerzita Komenského v Bratislave. 2017.</w:t>
      </w:r>
      <w:r w:rsidR="007857D1">
        <w:rPr>
          <w:color w:val="000000" w:themeColor="text1"/>
        </w:rPr>
        <w:t xml:space="preserve"> </w:t>
      </w:r>
      <w:r w:rsidR="00F3082A">
        <w:t>ISBN 978-80-223- 4472-2</w:t>
      </w:r>
      <w:r w:rsidR="00F3082A" w:rsidRPr="007857D1">
        <w:rPr>
          <w:color w:val="000000" w:themeColor="text1"/>
        </w:rPr>
        <w:t xml:space="preserve"> </w:t>
      </w:r>
      <w:r w:rsidR="00F3082A">
        <w:rPr>
          <w:color w:val="000000" w:themeColor="text1"/>
        </w:rPr>
        <w:t xml:space="preserve">Dostupné na: </w:t>
      </w:r>
      <w:hyperlink r:id="rId12" w:history="1">
        <w:r w:rsidR="007857D1" w:rsidRPr="007857D1">
          <w:rPr>
            <w:rStyle w:val="Hypertextovprepojenie"/>
          </w:rPr>
          <w:t>https://zona.fmed.uniba.sk/uploads/media/Nukleove_kyseliny_a_proteiny.PDF</w:t>
        </w:r>
      </w:hyperlink>
      <w:r w:rsidRPr="009226CC">
        <w:t xml:space="preserve"> </w:t>
      </w:r>
    </w:p>
    <w:p w:rsidR="009226CC" w:rsidRDefault="009226CC" w:rsidP="009226CC">
      <w:pPr>
        <w:pStyle w:val="Bentext"/>
        <w:ind w:firstLine="0"/>
        <w:rPr>
          <w:color w:val="000000" w:themeColor="text1"/>
        </w:rPr>
      </w:pPr>
      <w:r>
        <w:t xml:space="preserve">Obrázok filtračnej aparatúry: </w:t>
      </w:r>
      <w:hyperlink r:id="rId13" w:history="1">
        <w:r w:rsidRPr="00D312A6">
          <w:rPr>
            <w:rStyle w:val="Hypertextovprepojenie"/>
          </w:rPr>
          <w:t>http://predmety.skylan.sk/laboratory/A3/hry/filtracia.htm</w:t>
        </w:r>
      </w:hyperlink>
      <w:bookmarkStart w:id="3" w:name="_GoBack"/>
      <w:bookmarkEnd w:id="3"/>
    </w:p>
    <w:p w:rsidR="007857D1" w:rsidRPr="007857D1" w:rsidRDefault="007857D1" w:rsidP="00327B34">
      <w:pPr>
        <w:pStyle w:val="Bentext"/>
        <w:ind w:firstLine="0"/>
        <w:rPr>
          <w:b/>
          <w:color w:val="000000" w:themeColor="text1"/>
        </w:rPr>
      </w:pPr>
    </w:p>
    <w:p w:rsidR="00BC291A" w:rsidRDefault="00BC291A" w:rsidP="00A41426">
      <w:pPr>
        <w:pStyle w:val="astitruktry"/>
      </w:pPr>
    </w:p>
    <w:sectPr w:rsidR="00BC291A" w:rsidSect="004D0C96">
      <w:pgSz w:w="11906" w:h="16838" w:code="9"/>
      <w:pgMar w:top="709" w:right="964" w:bottom="56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730" w:rsidRDefault="00822730" w:rsidP="00387823">
      <w:pPr>
        <w:spacing w:before="0" w:line="240" w:lineRule="auto"/>
      </w:pPr>
      <w:r>
        <w:separator/>
      </w:r>
    </w:p>
  </w:endnote>
  <w:endnote w:type="continuationSeparator" w:id="0">
    <w:p w:rsidR="00822730" w:rsidRDefault="00822730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730" w:rsidRDefault="00822730" w:rsidP="00387823">
      <w:pPr>
        <w:spacing w:before="0" w:line="240" w:lineRule="auto"/>
      </w:pPr>
      <w:r>
        <w:separator/>
      </w:r>
    </w:p>
  </w:footnote>
  <w:footnote w:type="continuationSeparator" w:id="0">
    <w:p w:rsidR="00822730" w:rsidRDefault="00822730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3085"/>
    <w:multiLevelType w:val="hybridMultilevel"/>
    <w:tmpl w:val="59128144"/>
    <w:lvl w:ilvl="0" w:tplc="041B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CF104A"/>
    <w:multiLevelType w:val="hybridMultilevel"/>
    <w:tmpl w:val="9DCAC2EA"/>
    <w:lvl w:ilvl="0" w:tplc="041B0017">
      <w:start w:val="1"/>
      <w:numFmt w:val="lowerLetter"/>
      <w:lvlText w:val="%1)"/>
      <w:lvlJc w:val="left"/>
      <w:pPr>
        <w:ind w:left="2175" w:hanging="360"/>
      </w:pPr>
    </w:lvl>
    <w:lvl w:ilvl="1" w:tplc="041B0019" w:tentative="1">
      <w:start w:val="1"/>
      <w:numFmt w:val="lowerLetter"/>
      <w:lvlText w:val="%2."/>
      <w:lvlJc w:val="left"/>
      <w:pPr>
        <w:ind w:left="2895" w:hanging="360"/>
      </w:pPr>
    </w:lvl>
    <w:lvl w:ilvl="2" w:tplc="041B001B" w:tentative="1">
      <w:start w:val="1"/>
      <w:numFmt w:val="lowerRoman"/>
      <w:lvlText w:val="%3."/>
      <w:lvlJc w:val="right"/>
      <w:pPr>
        <w:ind w:left="3615" w:hanging="180"/>
      </w:pPr>
    </w:lvl>
    <w:lvl w:ilvl="3" w:tplc="041B000F" w:tentative="1">
      <w:start w:val="1"/>
      <w:numFmt w:val="decimal"/>
      <w:lvlText w:val="%4."/>
      <w:lvlJc w:val="left"/>
      <w:pPr>
        <w:ind w:left="4335" w:hanging="360"/>
      </w:pPr>
    </w:lvl>
    <w:lvl w:ilvl="4" w:tplc="041B0019" w:tentative="1">
      <w:start w:val="1"/>
      <w:numFmt w:val="lowerLetter"/>
      <w:lvlText w:val="%5."/>
      <w:lvlJc w:val="left"/>
      <w:pPr>
        <w:ind w:left="5055" w:hanging="360"/>
      </w:pPr>
    </w:lvl>
    <w:lvl w:ilvl="5" w:tplc="041B001B" w:tentative="1">
      <w:start w:val="1"/>
      <w:numFmt w:val="lowerRoman"/>
      <w:lvlText w:val="%6."/>
      <w:lvlJc w:val="right"/>
      <w:pPr>
        <w:ind w:left="5775" w:hanging="180"/>
      </w:pPr>
    </w:lvl>
    <w:lvl w:ilvl="6" w:tplc="041B000F" w:tentative="1">
      <w:start w:val="1"/>
      <w:numFmt w:val="decimal"/>
      <w:lvlText w:val="%7."/>
      <w:lvlJc w:val="left"/>
      <w:pPr>
        <w:ind w:left="6495" w:hanging="360"/>
      </w:pPr>
    </w:lvl>
    <w:lvl w:ilvl="7" w:tplc="041B0019" w:tentative="1">
      <w:start w:val="1"/>
      <w:numFmt w:val="lowerLetter"/>
      <w:lvlText w:val="%8."/>
      <w:lvlJc w:val="left"/>
      <w:pPr>
        <w:ind w:left="7215" w:hanging="360"/>
      </w:pPr>
    </w:lvl>
    <w:lvl w:ilvl="8" w:tplc="041B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5453322"/>
    <w:multiLevelType w:val="hybridMultilevel"/>
    <w:tmpl w:val="D89EE0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B16BB"/>
    <w:multiLevelType w:val="hybridMultilevel"/>
    <w:tmpl w:val="883CDDF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>
    <w:nsid w:val="1BF116F1"/>
    <w:multiLevelType w:val="hybridMultilevel"/>
    <w:tmpl w:val="85E41674"/>
    <w:lvl w:ilvl="0" w:tplc="2616A760">
      <w:start w:val="1"/>
      <w:numFmt w:val="bullet"/>
      <w:lvlText w:val="-"/>
      <w:lvlJc w:val="left"/>
      <w:pPr>
        <w:ind w:left="1788" w:hanging="360"/>
      </w:pPr>
      <w:rPr>
        <w:rFonts w:ascii="Calibri" w:eastAsia="Times New Roman" w:hAnsi="Calibri" w:cs="Tahoma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1F036EC5"/>
    <w:multiLevelType w:val="hybridMultilevel"/>
    <w:tmpl w:val="75A6FBD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95D1F38"/>
    <w:multiLevelType w:val="hybridMultilevel"/>
    <w:tmpl w:val="8EDE60AC"/>
    <w:lvl w:ilvl="0" w:tplc="4FBC34A8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8" w:hanging="360"/>
      </w:pPr>
    </w:lvl>
    <w:lvl w:ilvl="2" w:tplc="041B001B" w:tentative="1">
      <w:start w:val="1"/>
      <w:numFmt w:val="lowerRoman"/>
      <w:lvlText w:val="%3."/>
      <w:lvlJc w:val="right"/>
      <w:pPr>
        <w:ind w:left="3228" w:hanging="180"/>
      </w:pPr>
    </w:lvl>
    <w:lvl w:ilvl="3" w:tplc="041B000F" w:tentative="1">
      <w:start w:val="1"/>
      <w:numFmt w:val="decimal"/>
      <w:lvlText w:val="%4."/>
      <w:lvlJc w:val="left"/>
      <w:pPr>
        <w:ind w:left="3948" w:hanging="360"/>
      </w:pPr>
    </w:lvl>
    <w:lvl w:ilvl="4" w:tplc="041B0019" w:tentative="1">
      <w:start w:val="1"/>
      <w:numFmt w:val="lowerLetter"/>
      <w:lvlText w:val="%5."/>
      <w:lvlJc w:val="left"/>
      <w:pPr>
        <w:ind w:left="4668" w:hanging="360"/>
      </w:pPr>
    </w:lvl>
    <w:lvl w:ilvl="5" w:tplc="041B001B" w:tentative="1">
      <w:start w:val="1"/>
      <w:numFmt w:val="lowerRoman"/>
      <w:lvlText w:val="%6."/>
      <w:lvlJc w:val="right"/>
      <w:pPr>
        <w:ind w:left="5388" w:hanging="180"/>
      </w:pPr>
    </w:lvl>
    <w:lvl w:ilvl="6" w:tplc="041B000F" w:tentative="1">
      <w:start w:val="1"/>
      <w:numFmt w:val="decimal"/>
      <w:lvlText w:val="%7."/>
      <w:lvlJc w:val="left"/>
      <w:pPr>
        <w:ind w:left="6108" w:hanging="360"/>
      </w:pPr>
    </w:lvl>
    <w:lvl w:ilvl="7" w:tplc="041B0019" w:tentative="1">
      <w:start w:val="1"/>
      <w:numFmt w:val="lowerLetter"/>
      <w:lvlText w:val="%8."/>
      <w:lvlJc w:val="left"/>
      <w:pPr>
        <w:ind w:left="6828" w:hanging="360"/>
      </w:pPr>
    </w:lvl>
    <w:lvl w:ilvl="8" w:tplc="041B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>
    <w:nsid w:val="29DA3EED"/>
    <w:multiLevelType w:val="hybridMultilevel"/>
    <w:tmpl w:val="D4DCBC3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C1A81"/>
    <w:multiLevelType w:val="hybridMultilevel"/>
    <w:tmpl w:val="FDE61FB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55336"/>
    <w:multiLevelType w:val="hybridMultilevel"/>
    <w:tmpl w:val="E9C6FDBA"/>
    <w:lvl w:ilvl="0" w:tplc="15269EC2">
      <w:numFmt w:val="bullet"/>
      <w:lvlText w:val="-"/>
      <w:lvlJc w:val="left"/>
      <w:pPr>
        <w:ind w:left="1068" w:hanging="360"/>
      </w:pPr>
      <w:rPr>
        <w:rFonts w:ascii="Calibri" w:eastAsia="Times New Roman" w:hAnsi="Calibri" w:cs="Tahoma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DD912FF"/>
    <w:multiLevelType w:val="hybridMultilevel"/>
    <w:tmpl w:val="3E165E3E"/>
    <w:lvl w:ilvl="0" w:tplc="C9CC55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A3DFB"/>
    <w:multiLevelType w:val="hybridMultilevel"/>
    <w:tmpl w:val="10DE548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881595"/>
    <w:multiLevelType w:val="hybridMultilevel"/>
    <w:tmpl w:val="540A9892"/>
    <w:lvl w:ilvl="0" w:tplc="56D6E6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3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1B256FB"/>
    <w:multiLevelType w:val="hybridMultilevel"/>
    <w:tmpl w:val="D9169B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7C5F9A"/>
    <w:multiLevelType w:val="hybridMultilevel"/>
    <w:tmpl w:val="124C3B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275BA"/>
    <w:multiLevelType w:val="hybridMultilevel"/>
    <w:tmpl w:val="735607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D3238C"/>
    <w:multiLevelType w:val="hybridMultilevel"/>
    <w:tmpl w:val="652EEC94"/>
    <w:lvl w:ilvl="0" w:tplc="50264D8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1">
    <w:nsid w:val="7578546E"/>
    <w:multiLevelType w:val="hybridMultilevel"/>
    <w:tmpl w:val="7C0657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33"/>
  </w:num>
  <w:num w:numId="4">
    <w:abstractNumId w:val="7"/>
  </w:num>
  <w:num w:numId="5">
    <w:abstractNumId w:val="20"/>
  </w:num>
  <w:num w:numId="6">
    <w:abstractNumId w:val="15"/>
  </w:num>
  <w:num w:numId="7">
    <w:abstractNumId w:val="29"/>
  </w:num>
  <w:num w:numId="8">
    <w:abstractNumId w:val="6"/>
  </w:num>
  <w:num w:numId="9">
    <w:abstractNumId w:val="3"/>
  </w:num>
  <w:num w:numId="10">
    <w:abstractNumId w:val="30"/>
  </w:num>
  <w:num w:numId="11">
    <w:abstractNumId w:val="2"/>
  </w:num>
  <w:num w:numId="12">
    <w:abstractNumId w:val="16"/>
  </w:num>
  <w:num w:numId="13">
    <w:abstractNumId w:val="22"/>
  </w:num>
  <w:num w:numId="14">
    <w:abstractNumId w:val="23"/>
  </w:num>
  <w:num w:numId="15">
    <w:abstractNumId w:val="27"/>
  </w:num>
  <w:num w:numId="16">
    <w:abstractNumId w:val="11"/>
  </w:num>
  <w:num w:numId="17">
    <w:abstractNumId w:val="12"/>
  </w:num>
  <w:num w:numId="18">
    <w:abstractNumId w:val="24"/>
  </w:num>
  <w:num w:numId="19">
    <w:abstractNumId w:val="13"/>
  </w:num>
  <w:num w:numId="20">
    <w:abstractNumId w:val="28"/>
  </w:num>
  <w:num w:numId="21">
    <w:abstractNumId w:val="8"/>
  </w:num>
  <w:num w:numId="22">
    <w:abstractNumId w:val="1"/>
  </w:num>
  <w:num w:numId="23">
    <w:abstractNumId w:val="0"/>
  </w:num>
  <w:num w:numId="24">
    <w:abstractNumId w:val="10"/>
  </w:num>
  <w:num w:numId="25">
    <w:abstractNumId w:val="19"/>
  </w:num>
  <w:num w:numId="26">
    <w:abstractNumId w:val="25"/>
  </w:num>
  <w:num w:numId="27">
    <w:abstractNumId w:val="14"/>
  </w:num>
  <w:num w:numId="28">
    <w:abstractNumId w:val="18"/>
  </w:num>
  <w:num w:numId="29">
    <w:abstractNumId w:val="5"/>
  </w:num>
  <w:num w:numId="30">
    <w:abstractNumId w:val="9"/>
  </w:num>
  <w:num w:numId="31">
    <w:abstractNumId w:val="31"/>
  </w:num>
  <w:num w:numId="32">
    <w:abstractNumId w:val="26"/>
  </w:num>
  <w:num w:numId="33">
    <w:abstractNumId w:val="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14BD3"/>
    <w:rsid w:val="000212D9"/>
    <w:rsid w:val="00023925"/>
    <w:rsid w:val="00024823"/>
    <w:rsid w:val="00035F57"/>
    <w:rsid w:val="00050685"/>
    <w:rsid w:val="00050B9F"/>
    <w:rsid w:val="00051B60"/>
    <w:rsid w:val="000570D0"/>
    <w:rsid w:val="00060592"/>
    <w:rsid w:val="00064B8D"/>
    <w:rsid w:val="00065D99"/>
    <w:rsid w:val="000770D4"/>
    <w:rsid w:val="0008129B"/>
    <w:rsid w:val="00087B83"/>
    <w:rsid w:val="000A1DE4"/>
    <w:rsid w:val="000B77FB"/>
    <w:rsid w:val="000C33F2"/>
    <w:rsid w:val="000C747D"/>
    <w:rsid w:val="000D12DD"/>
    <w:rsid w:val="000D278C"/>
    <w:rsid w:val="000E2A24"/>
    <w:rsid w:val="000F521F"/>
    <w:rsid w:val="001018D8"/>
    <w:rsid w:val="0010739C"/>
    <w:rsid w:val="001133CE"/>
    <w:rsid w:val="001136AE"/>
    <w:rsid w:val="00114BCD"/>
    <w:rsid w:val="00120229"/>
    <w:rsid w:val="00144A96"/>
    <w:rsid w:val="00144F9C"/>
    <w:rsid w:val="00154D88"/>
    <w:rsid w:val="00161A27"/>
    <w:rsid w:val="00167C9B"/>
    <w:rsid w:val="00176923"/>
    <w:rsid w:val="00180FDD"/>
    <w:rsid w:val="00187FFE"/>
    <w:rsid w:val="001927CF"/>
    <w:rsid w:val="0019767B"/>
    <w:rsid w:val="001B3454"/>
    <w:rsid w:val="001B4850"/>
    <w:rsid w:val="001C4798"/>
    <w:rsid w:val="001D0F62"/>
    <w:rsid w:val="00211230"/>
    <w:rsid w:val="00213990"/>
    <w:rsid w:val="00215549"/>
    <w:rsid w:val="002323C7"/>
    <w:rsid w:val="0023529E"/>
    <w:rsid w:val="00237A6D"/>
    <w:rsid w:val="00256F9A"/>
    <w:rsid w:val="00264D93"/>
    <w:rsid w:val="00276A6C"/>
    <w:rsid w:val="00277462"/>
    <w:rsid w:val="00281DB8"/>
    <w:rsid w:val="002872E1"/>
    <w:rsid w:val="00293293"/>
    <w:rsid w:val="002962BE"/>
    <w:rsid w:val="002A0E43"/>
    <w:rsid w:val="002B1F30"/>
    <w:rsid w:val="002C4445"/>
    <w:rsid w:val="002D75B8"/>
    <w:rsid w:val="002E31A0"/>
    <w:rsid w:val="002E6318"/>
    <w:rsid w:val="003169F0"/>
    <w:rsid w:val="00327B34"/>
    <w:rsid w:val="0033105A"/>
    <w:rsid w:val="003402D0"/>
    <w:rsid w:val="00343D44"/>
    <w:rsid w:val="003444B5"/>
    <w:rsid w:val="00352C7A"/>
    <w:rsid w:val="00376BFB"/>
    <w:rsid w:val="003775EA"/>
    <w:rsid w:val="0038256E"/>
    <w:rsid w:val="00386C80"/>
    <w:rsid w:val="00387823"/>
    <w:rsid w:val="0039693D"/>
    <w:rsid w:val="003B2FDE"/>
    <w:rsid w:val="003B48DF"/>
    <w:rsid w:val="003C33F4"/>
    <w:rsid w:val="003C6D11"/>
    <w:rsid w:val="003D556A"/>
    <w:rsid w:val="003E0235"/>
    <w:rsid w:val="003E0C65"/>
    <w:rsid w:val="003E23FD"/>
    <w:rsid w:val="003E6124"/>
    <w:rsid w:val="003E699C"/>
    <w:rsid w:val="003E69E7"/>
    <w:rsid w:val="003E6E33"/>
    <w:rsid w:val="00427118"/>
    <w:rsid w:val="00431D31"/>
    <w:rsid w:val="004329E6"/>
    <w:rsid w:val="00434BCF"/>
    <w:rsid w:val="00435363"/>
    <w:rsid w:val="00437618"/>
    <w:rsid w:val="00462099"/>
    <w:rsid w:val="00462C0A"/>
    <w:rsid w:val="00464BB4"/>
    <w:rsid w:val="00466036"/>
    <w:rsid w:val="00493996"/>
    <w:rsid w:val="004A35B5"/>
    <w:rsid w:val="004A5E5D"/>
    <w:rsid w:val="004A5EB6"/>
    <w:rsid w:val="004B6790"/>
    <w:rsid w:val="004C3319"/>
    <w:rsid w:val="004D0C96"/>
    <w:rsid w:val="004D0C9D"/>
    <w:rsid w:val="004D484C"/>
    <w:rsid w:val="00530C26"/>
    <w:rsid w:val="00534C8E"/>
    <w:rsid w:val="00540D9F"/>
    <w:rsid w:val="00540F98"/>
    <w:rsid w:val="005427A5"/>
    <w:rsid w:val="00547C63"/>
    <w:rsid w:val="00566D11"/>
    <w:rsid w:val="0057348F"/>
    <w:rsid w:val="0057644C"/>
    <w:rsid w:val="00595946"/>
    <w:rsid w:val="005A32AF"/>
    <w:rsid w:val="005A6875"/>
    <w:rsid w:val="005B1F92"/>
    <w:rsid w:val="005D246D"/>
    <w:rsid w:val="005D5F0D"/>
    <w:rsid w:val="005D6823"/>
    <w:rsid w:val="005E43AC"/>
    <w:rsid w:val="005F42FC"/>
    <w:rsid w:val="005F63CB"/>
    <w:rsid w:val="006048F2"/>
    <w:rsid w:val="00613199"/>
    <w:rsid w:val="00617BD5"/>
    <w:rsid w:val="006214B1"/>
    <w:rsid w:val="00624F50"/>
    <w:rsid w:val="00633D4C"/>
    <w:rsid w:val="0063468B"/>
    <w:rsid w:val="00650487"/>
    <w:rsid w:val="006669D1"/>
    <w:rsid w:val="0068527B"/>
    <w:rsid w:val="006937DE"/>
    <w:rsid w:val="006B21F1"/>
    <w:rsid w:val="006B54D1"/>
    <w:rsid w:val="006B5FC0"/>
    <w:rsid w:val="006C47FA"/>
    <w:rsid w:val="006E0EFE"/>
    <w:rsid w:val="006E5624"/>
    <w:rsid w:val="006F2F11"/>
    <w:rsid w:val="006F45B9"/>
    <w:rsid w:val="00710D0F"/>
    <w:rsid w:val="00715BEE"/>
    <w:rsid w:val="00716F5B"/>
    <w:rsid w:val="00717974"/>
    <w:rsid w:val="00721CC0"/>
    <w:rsid w:val="00775A05"/>
    <w:rsid w:val="00780922"/>
    <w:rsid w:val="007857D1"/>
    <w:rsid w:val="007D22B9"/>
    <w:rsid w:val="007D3258"/>
    <w:rsid w:val="007D6115"/>
    <w:rsid w:val="007F40A7"/>
    <w:rsid w:val="007F502A"/>
    <w:rsid w:val="00805410"/>
    <w:rsid w:val="0081058E"/>
    <w:rsid w:val="00816E21"/>
    <w:rsid w:val="008170EE"/>
    <w:rsid w:val="00822730"/>
    <w:rsid w:val="00822A8D"/>
    <w:rsid w:val="00824174"/>
    <w:rsid w:val="00843E60"/>
    <w:rsid w:val="00852AC5"/>
    <w:rsid w:val="0085600E"/>
    <w:rsid w:val="008658F4"/>
    <w:rsid w:val="00872C4E"/>
    <w:rsid w:val="008737A1"/>
    <w:rsid w:val="00884652"/>
    <w:rsid w:val="00893784"/>
    <w:rsid w:val="008D7971"/>
    <w:rsid w:val="008E2F2E"/>
    <w:rsid w:val="008F50B5"/>
    <w:rsid w:val="008F609D"/>
    <w:rsid w:val="008F7B80"/>
    <w:rsid w:val="0090755E"/>
    <w:rsid w:val="00920031"/>
    <w:rsid w:val="00920AA4"/>
    <w:rsid w:val="009226CC"/>
    <w:rsid w:val="00922860"/>
    <w:rsid w:val="00930E44"/>
    <w:rsid w:val="0093252B"/>
    <w:rsid w:val="00976E4B"/>
    <w:rsid w:val="00981E53"/>
    <w:rsid w:val="00983BEF"/>
    <w:rsid w:val="00987077"/>
    <w:rsid w:val="00991EDF"/>
    <w:rsid w:val="009A0E95"/>
    <w:rsid w:val="009A2470"/>
    <w:rsid w:val="009A2E8A"/>
    <w:rsid w:val="009A32E6"/>
    <w:rsid w:val="009A7940"/>
    <w:rsid w:val="009B051D"/>
    <w:rsid w:val="009B4331"/>
    <w:rsid w:val="009B5AB9"/>
    <w:rsid w:val="009E0B33"/>
    <w:rsid w:val="009E4A65"/>
    <w:rsid w:val="009F29D0"/>
    <w:rsid w:val="009F4103"/>
    <w:rsid w:val="00A17138"/>
    <w:rsid w:val="00A33981"/>
    <w:rsid w:val="00A41426"/>
    <w:rsid w:val="00A45649"/>
    <w:rsid w:val="00A46B0B"/>
    <w:rsid w:val="00A50326"/>
    <w:rsid w:val="00A52686"/>
    <w:rsid w:val="00A5272F"/>
    <w:rsid w:val="00A5578D"/>
    <w:rsid w:val="00A7746A"/>
    <w:rsid w:val="00A90162"/>
    <w:rsid w:val="00A97F53"/>
    <w:rsid w:val="00AA7F8A"/>
    <w:rsid w:val="00AB1291"/>
    <w:rsid w:val="00AB6134"/>
    <w:rsid w:val="00AC3F93"/>
    <w:rsid w:val="00AE45AD"/>
    <w:rsid w:val="00AF035A"/>
    <w:rsid w:val="00AF3950"/>
    <w:rsid w:val="00AF4D61"/>
    <w:rsid w:val="00B25F5F"/>
    <w:rsid w:val="00B3139D"/>
    <w:rsid w:val="00B3662A"/>
    <w:rsid w:val="00B367B7"/>
    <w:rsid w:val="00B373C6"/>
    <w:rsid w:val="00B47148"/>
    <w:rsid w:val="00B54A39"/>
    <w:rsid w:val="00B625B9"/>
    <w:rsid w:val="00B7108B"/>
    <w:rsid w:val="00B74581"/>
    <w:rsid w:val="00B77C32"/>
    <w:rsid w:val="00B80B19"/>
    <w:rsid w:val="00B81026"/>
    <w:rsid w:val="00B930C0"/>
    <w:rsid w:val="00BA1562"/>
    <w:rsid w:val="00BA26F2"/>
    <w:rsid w:val="00BA35BE"/>
    <w:rsid w:val="00BC291A"/>
    <w:rsid w:val="00BC4164"/>
    <w:rsid w:val="00BE4BFE"/>
    <w:rsid w:val="00BE7A25"/>
    <w:rsid w:val="00BF01F0"/>
    <w:rsid w:val="00BF6A3D"/>
    <w:rsid w:val="00C039D4"/>
    <w:rsid w:val="00C078AC"/>
    <w:rsid w:val="00C103D7"/>
    <w:rsid w:val="00C15CE7"/>
    <w:rsid w:val="00C17B59"/>
    <w:rsid w:val="00C24DA4"/>
    <w:rsid w:val="00C27BAA"/>
    <w:rsid w:val="00C43B96"/>
    <w:rsid w:val="00C53AD7"/>
    <w:rsid w:val="00C6770A"/>
    <w:rsid w:val="00C67D58"/>
    <w:rsid w:val="00C7004F"/>
    <w:rsid w:val="00C871AD"/>
    <w:rsid w:val="00C94DBF"/>
    <w:rsid w:val="00C96F7A"/>
    <w:rsid w:val="00CA1EB5"/>
    <w:rsid w:val="00CA25B4"/>
    <w:rsid w:val="00CB531B"/>
    <w:rsid w:val="00CC3ACE"/>
    <w:rsid w:val="00CD3830"/>
    <w:rsid w:val="00CE00AD"/>
    <w:rsid w:val="00CE72C4"/>
    <w:rsid w:val="00CF5A55"/>
    <w:rsid w:val="00D017AE"/>
    <w:rsid w:val="00D056E3"/>
    <w:rsid w:val="00D05D66"/>
    <w:rsid w:val="00D105E8"/>
    <w:rsid w:val="00D411DF"/>
    <w:rsid w:val="00D50FCE"/>
    <w:rsid w:val="00D5632B"/>
    <w:rsid w:val="00D57E8E"/>
    <w:rsid w:val="00D61B01"/>
    <w:rsid w:val="00D62D7C"/>
    <w:rsid w:val="00D62E7F"/>
    <w:rsid w:val="00D641E6"/>
    <w:rsid w:val="00D7672D"/>
    <w:rsid w:val="00D879AC"/>
    <w:rsid w:val="00D9348A"/>
    <w:rsid w:val="00D938F6"/>
    <w:rsid w:val="00D95AAE"/>
    <w:rsid w:val="00DA4E32"/>
    <w:rsid w:val="00DC738A"/>
    <w:rsid w:val="00DE7DD0"/>
    <w:rsid w:val="00DF2A07"/>
    <w:rsid w:val="00DF34F5"/>
    <w:rsid w:val="00E00950"/>
    <w:rsid w:val="00E00BCE"/>
    <w:rsid w:val="00E077D8"/>
    <w:rsid w:val="00E25879"/>
    <w:rsid w:val="00E26C81"/>
    <w:rsid w:val="00E30741"/>
    <w:rsid w:val="00E35743"/>
    <w:rsid w:val="00E3666E"/>
    <w:rsid w:val="00E41574"/>
    <w:rsid w:val="00E46DE4"/>
    <w:rsid w:val="00E62792"/>
    <w:rsid w:val="00E6632C"/>
    <w:rsid w:val="00E6758B"/>
    <w:rsid w:val="00E82979"/>
    <w:rsid w:val="00E83981"/>
    <w:rsid w:val="00EB4BD0"/>
    <w:rsid w:val="00EB6087"/>
    <w:rsid w:val="00EB7753"/>
    <w:rsid w:val="00EC352F"/>
    <w:rsid w:val="00EC3D08"/>
    <w:rsid w:val="00EC46DC"/>
    <w:rsid w:val="00EC7784"/>
    <w:rsid w:val="00EF401A"/>
    <w:rsid w:val="00F25C45"/>
    <w:rsid w:val="00F3082A"/>
    <w:rsid w:val="00F44AD6"/>
    <w:rsid w:val="00F50853"/>
    <w:rsid w:val="00F53ECA"/>
    <w:rsid w:val="00F771F0"/>
    <w:rsid w:val="00F95755"/>
    <w:rsid w:val="00FA1744"/>
    <w:rsid w:val="00FA229D"/>
    <w:rsid w:val="00FA3E80"/>
    <w:rsid w:val="00FB481A"/>
    <w:rsid w:val="00FC620B"/>
    <w:rsid w:val="00FD01EB"/>
    <w:rsid w:val="00FD1B7B"/>
    <w:rsid w:val="00FD2361"/>
    <w:rsid w:val="00FD3499"/>
    <w:rsid w:val="00F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loha-oznaenie">
    <w:name w:val="Úloha - označenie"/>
    <w:basedOn w:val="Bentext"/>
    <w:link w:val="loha-oznaenieChar"/>
    <w:rsid w:val="006937DE"/>
    <w:pPr>
      <w:numPr>
        <w:numId w:val="14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6937DE"/>
    <w:rPr>
      <w:rFonts w:ascii="Calibri" w:eastAsia="Calibri" w:hAnsi="Calibri" w:cs="Tahoma"/>
      <w:b/>
      <w:bCs/>
      <w:i/>
      <w:sz w:val="20"/>
      <w:szCs w:val="20"/>
      <w:lang w:eastAsia="sk-SK"/>
    </w:rPr>
  </w:style>
  <w:style w:type="character" w:styleId="Siln">
    <w:name w:val="Strong"/>
    <w:basedOn w:val="Predvolenpsmoodseku"/>
    <w:uiPriority w:val="22"/>
    <w:qFormat/>
    <w:rsid w:val="00BE4B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loha-oznaenie">
    <w:name w:val="Úloha - označenie"/>
    <w:basedOn w:val="Bentext"/>
    <w:link w:val="loha-oznaenieChar"/>
    <w:rsid w:val="006937DE"/>
    <w:pPr>
      <w:numPr>
        <w:numId w:val="14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6937DE"/>
    <w:rPr>
      <w:rFonts w:ascii="Calibri" w:eastAsia="Calibri" w:hAnsi="Calibri" w:cs="Tahoma"/>
      <w:b/>
      <w:bCs/>
      <w:i/>
      <w:sz w:val="20"/>
      <w:szCs w:val="20"/>
      <w:lang w:eastAsia="sk-SK"/>
    </w:rPr>
  </w:style>
  <w:style w:type="character" w:styleId="Siln">
    <w:name w:val="Strong"/>
    <w:basedOn w:val="Predvolenpsmoodseku"/>
    <w:uiPriority w:val="22"/>
    <w:qFormat/>
    <w:rsid w:val="00BE4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edmety.skylan.sk/laboratory/A3/hry/filtracia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zona.fmed.uniba.sk/uploads/media/Nukleove_kyseliny_a_protein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ivp8RVMrSjI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redmety.skylan.sk/laboratory/A3/hry/filtracia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EDE0C-41E0-4D1F-9D4A-FB358031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spravca</cp:lastModifiedBy>
  <cp:revision>3</cp:revision>
  <dcterms:created xsi:type="dcterms:W3CDTF">2020-08-14T14:02:00Z</dcterms:created>
  <dcterms:modified xsi:type="dcterms:W3CDTF">2020-09-18T19:39:00Z</dcterms:modified>
</cp:coreProperties>
</file>