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F32F" w14:textId="77777777" w:rsidR="001E1C37" w:rsidRPr="00E82952" w:rsidRDefault="001E1C37" w:rsidP="001E1C37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PREŠOVSKÁ UNIVERZITA V PREŠOVE</w:t>
      </w:r>
    </w:p>
    <w:p w14:paraId="308442FE" w14:textId="77777777" w:rsidR="001E1C37" w:rsidRPr="00C559DE" w:rsidRDefault="001E1C37" w:rsidP="001E1C37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FILOZOFICKÁ FAKULTA</w:t>
      </w:r>
    </w:p>
    <w:p w14:paraId="5D0AD9D9" w14:textId="27409A8C" w:rsidR="001E1C37" w:rsidRPr="000F4B36" w:rsidRDefault="001E1C37" w:rsidP="001E1C37">
      <w:pPr>
        <w:rPr>
          <w:b/>
          <w:sz w:val="28"/>
          <w:szCs w:val="28"/>
        </w:rPr>
      </w:pPr>
    </w:p>
    <w:p w14:paraId="04542FEE" w14:textId="77777777" w:rsidR="001E1C37" w:rsidRDefault="001E1C37" w:rsidP="001E1C37"/>
    <w:p w14:paraId="2CBF65A0" w14:textId="77777777" w:rsidR="001E1C37" w:rsidRDefault="001E1C37" w:rsidP="001E1C37"/>
    <w:p w14:paraId="45AA6C63" w14:textId="77777777" w:rsidR="001E1C37" w:rsidRDefault="001E1C37" w:rsidP="001E1C37"/>
    <w:p w14:paraId="360CF3D2" w14:textId="77777777" w:rsidR="001E1C37" w:rsidRDefault="001E1C37" w:rsidP="001E1C37"/>
    <w:p w14:paraId="29F2A1AC" w14:textId="77777777" w:rsidR="001E1C37" w:rsidRDefault="001E1C37" w:rsidP="001E1C37"/>
    <w:p w14:paraId="5C3109EA" w14:textId="77777777" w:rsidR="001E1C37" w:rsidRDefault="001E1C37" w:rsidP="001E1C37"/>
    <w:p w14:paraId="60564C51" w14:textId="77777777" w:rsidR="001E1C37" w:rsidRDefault="001E1C37" w:rsidP="001E1C37"/>
    <w:p w14:paraId="69BAB85C" w14:textId="77777777" w:rsidR="001E1C37" w:rsidRDefault="001E1C37" w:rsidP="001E1C37"/>
    <w:p w14:paraId="3B3F81B5" w14:textId="77777777" w:rsidR="001E1C37" w:rsidRDefault="001E1C37" w:rsidP="001E1C37"/>
    <w:p w14:paraId="0A515E14" w14:textId="2EE4F6E8" w:rsidR="001E1C37" w:rsidRDefault="001E1C37" w:rsidP="001E1C37">
      <w:pPr>
        <w:jc w:val="center"/>
        <w:rPr>
          <w:b/>
          <w:bCs/>
          <w:sz w:val="40"/>
          <w:szCs w:val="40"/>
        </w:rPr>
      </w:pPr>
      <w:r w:rsidRPr="001E1C37">
        <w:rPr>
          <w:b/>
          <w:bCs/>
          <w:sz w:val="40"/>
          <w:szCs w:val="40"/>
        </w:rPr>
        <w:t>Ekonomický a</w:t>
      </w:r>
      <w:r>
        <w:rPr>
          <w:b/>
          <w:bCs/>
          <w:sz w:val="40"/>
          <w:szCs w:val="40"/>
        </w:rPr>
        <w:t> </w:t>
      </w:r>
      <w:r w:rsidRPr="001E1C37">
        <w:rPr>
          <w:b/>
          <w:bCs/>
          <w:sz w:val="40"/>
          <w:szCs w:val="40"/>
        </w:rPr>
        <w:t>informačno</w:t>
      </w:r>
      <w:r>
        <w:rPr>
          <w:b/>
          <w:bCs/>
          <w:sz w:val="40"/>
          <w:szCs w:val="40"/>
        </w:rPr>
        <w:t>-</w:t>
      </w:r>
      <w:r w:rsidRPr="001E1C37">
        <w:rPr>
          <w:b/>
          <w:bCs/>
          <w:sz w:val="40"/>
          <w:szCs w:val="40"/>
        </w:rPr>
        <w:t>technologický rozmer globalizácie</w:t>
      </w:r>
    </w:p>
    <w:p w14:paraId="7470018F" w14:textId="77777777" w:rsidR="00927750" w:rsidRPr="001E1C37" w:rsidRDefault="00927750" w:rsidP="001E1C37">
      <w:pPr>
        <w:jc w:val="center"/>
        <w:rPr>
          <w:b/>
          <w:bCs/>
          <w:sz w:val="40"/>
          <w:szCs w:val="40"/>
        </w:rPr>
      </w:pPr>
    </w:p>
    <w:p w14:paraId="6E92ED58" w14:textId="77777777" w:rsidR="001E1C37" w:rsidRPr="00DB4F9E" w:rsidRDefault="001E1C37" w:rsidP="001E1C37">
      <w:pPr>
        <w:jc w:val="center"/>
        <w:rPr>
          <w:sz w:val="28"/>
          <w:szCs w:val="28"/>
        </w:rPr>
      </w:pPr>
      <w:r w:rsidRPr="00DB4F9E">
        <w:rPr>
          <w:sz w:val="28"/>
          <w:szCs w:val="28"/>
        </w:rPr>
        <w:t>Seminárna práca</w:t>
      </w:r>
    </w:p>
    <w:p w14:paraId="15A83F22" w14:textId="77777777" w:rsidR="001E1C37" w:rsidRPr="00DB4F9E" w:rsidRDefault="001E1C37" w:rsidP="001E1C37">
      <w:pPr>
        <w:jc w:val="both"/>
        <w:rPr>
          <w:sz w:val="28"/>
          <w:szCs w:val="28"/>
        </w:rPr>
      </w:pPr>
    </w:p>
    <w:p w14:paraId="728AC00F" w14:textId="357CD3E6" w:rsidR="001E1C37" w:rsidRPr="00DB4F9E" w:rsidRDefault="001E1C37" w:rsidP="001E1C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Bc. </w:t>
      </w:r>
      <w:r w:rsidRPr="00DB4F9E">
        <w:rPr>
          <w:b/>
          <w:bCs/>
          <w:sz w:val="32"/>
          <w:szCs w:val="32"/>
        </w:rPr>
        <w:t>Dominik Valeš</w:t>
      </w:r>
    </w:p>
    <w:p w14:paraId="4FF6EEF1" w14:textId="77777777" w:rsidR="001E1C37" w:rsidRPr="00DB4F9E" w:rsidRDefault="001E1C37" w:rsidP="001E1C37">
      <w:pPr>
        <w:jc w:val="both"/>
        <w:rPr>
          <w:b/>
          <w:bCs/>
          <w:sz w:val="32"/>
          <w:szCs w:val="32"/>
        </w:rPr>
      </w:pPr>
    </w:p>
    <w:p w14:paraId="4F39782E" w14:textId="77777777" w:rsidR="001E1C37" w:rsidRDefault="001E1C37" w:rsidP="001E1C37">
      <w:pPr>
        <w:jc w:val="both"/>
      </w:pPr>
    </w:p>
    <w:p w14:paraId="6AC45460" w14:textId="77777777" w:rsidR="001E1C37" w:rsidRDefault="001E1C37" w:rsidP="001E1C37">
      <w:pPr>
        <w:jc w:val="both"/>
      </w:pPr>
    </w:p>
    <w:p w14:paraId="08E5D4A6" w14:textId="77777777" w:rsidR="001E1C37" w:rsidRDefault="001E1C37" w:rsidP="001E1C37">
      <w:pPr>
        <w:jc w:val="both"/>
      </w:pPr>
    </w:p>
    <w:p w14:paraId="741B9BD3" w14:textId="77777777" w:rsidR="001E1C37" w:rsidRDefault="001E1C37" w:rsidP="001E1C37">
      <w:pPr>
        <w:jc w:val="both"/>
      </w:pPr>
    </w:p>
    <w:p w14:paraId="6235DE58" w14:textId="77777777" w:rsidR="001E1C37" w:rsidRDefault="001E1C37" w:rsidP="001E1C37">
      <w:pPr>
        <w:jc w:val="both"/>
      </w:pPr>
    </w:p>
    <w:p w14:paraId="479FB700" w14:textId="77777777" w:rsidR="001E1C37" w:rsidRDefault="001E1C37" w:rsidP="001E1C37">
      <w:pPr>
        <w:jc w:val="both"/>
      </w:pPr>
    </w:p>
    <w:p w14:paraId="553C5D74" w14:textId="77777777" w:rsidR="001E1C37" w:rsidRDefault="001E1C37" w:rsidP="001E1C37">
      <w:pPr>
        <w:jc w:val="both"/>
      </w:pPr>
    </w:p>
    <w:p w14:paraId="07DA1EE9" w14:textId="77777777" w:rsidR="001E1C37" w:rsidRDefault="001E1C37" w:rsidP="001E1C37">
      <w:pPr>
        <w:jc w:val="both"/>
      </w:pPr>
    </w:p>
    <w:p w14:paraId="55E0761C" w14:textId="77777777" w:rsidR="001E1C37" w:rsidRDefault="001E1C37" w:rsidP="001E1C37">
      <w:pPr>
        <w:jc w:val="both"/>
      </w:pPr>
    </w:p>
    <w:p w14:paraId="1F1FE31F" w14:textId="77777777" w:rsidR="001E1C37" w:rsidRDefault="001E1C37" w:rsidP="001E1C37">
      <w:pPr>
        <w:jc w:val="both"/>
      </w:pPr>
    </w:p>
    <w:p w14:paraId="2558D2A9" w14:textId="77777777" w:rsidR="001E1C37" w:rsidRDefault="001E1C37" w:rsidP="001E1C37">
      <w:pPr>
        <w:jc w:val="both"/>
      </w:pPr>
    </w:p>
    <w:p w14:paraId="5B967249" w14:textId="77777777" w:rsidR="001E1C37" w:rsidRDefault="001E1C37" w:rsidP="001E1C37">
      <w:pPr>
        <w:jc w:val="both"/>
      </w:pPr>
    </w:p>
    <w:p w14:paraId="35AB5301" w14:textId="77777777" w:rsidR="001E1C37" w:rsidRDefault="001E1C37" w:rsidP="001E1C37">
      <w:pPr>
        <w:jc w:val="both"/>
      </w:pPr>
    </w:p>
    <w:p w14:paraId="089C2A34" w14:textId="77777777" w:rsidR="001E1C37" w:rsidRDefault="001E1C37" w:rsidP="001E1C37">
      <w:pPr>
        <w:jc w:val="both"/>
      </w:pPr>
    </w:p>
    <w:p w14:paraId="6A0BC263" w14:textId="77777777" w:rsidR="001E1C37" w:rsidRDefault="001E1C37" w:rsidP="001E1C37">
      <w:pPr>
        <w:jc w:val="both"/>
      </w:pPr>
    </w:p>
    <w:p w14:paraId="602D4454" w14:textId="77777777" w:rsidR="001E1C37" w:rsidRDefault="001E1C37" w:rsidP="001E1C37">
      <w:pPr>
        <w:jc w:val="both"/>
      </w:pPr>
    </w:p>
    <w:p w14:paraId="43A327BA" w14:textId="524322E3" w:rsidR="001E1C37" w:rsidRDefault="001E1C37" w:rsidP="001E1C37">
      <w:pPr>
        <w:jc w:val="both"/>
      </w:pPr>
      <w:r w:rsidRPr="000F4B36">
        <w:t>Predmet:</w:t>
      </w:r>
      <w:r>
        <w:t xml:space="preserve"> Náboženstvo a globalizácia</w:t>
      </w:r>
    </w:p>
    <w:p w14:paraId="6537E2E9" w14:textId="280D91B6" w:rsidR="001E1C37" w:rsidRPr="001E1C37" w:rsidRDefault="001E1C37" w:rsidP="001E1C37">
      <w:pPr>
        <w:rPr>
          <w:color w:val="000000"/>
        </w:rPr>
      </w:pPr>
      <w:r w:rsidRPr="00853026">
        <w:t>Vyučujúci:</w:t>
      </w:r>
      <w:r w:rsidRPr="00853026">
        <w:rPr>
          <w:shd w:val="clear" w:color="auto" w:fill="FFFFFF"/>
        </w:rPr>
        <w:t xml:space="preserve"> </w:t>
      </w:r>
      <w:r>
        <w:rPr>
          <w:color w:val="000000"/>
        </w:rPr>
        <w:t>Dr. h. c. prof. PhDr. Rudolf Dupkala, CSc.</w:t>
      </w:r>
    </w:p>
    <w:p w14:paraId="2C08E468" w14:textId="2D88D233" w:rsidR="001E1C37" w:rsidRPr="000F4B36" w:rsidRDefault="001E1C37" w:rsidP="001E1C37">
      <w:pPr>
        <w:jc w:val="both"/>
      </w:pPr>
      <w:r w:rsidRPr="000F4B36">
        <w:t xml:space="preserve">Študijný program: </w:t>
      </w:r>
      <w:r>
        <w:t>Učiteľstvo dejepisu a občianskej náuky</w:t>
      </w:r>
    </w:p>
    <w:p w14:paraId="6C2F2280" w14:textId="77777777" w:rsidR="001E1C37" w:rsidRPr="000F4B36" w:rsidRDefault="001E1C37" w:rsidP="001E1C37">
      <w:pPr>
        <w:jc w:val="both"/>
      </w:pPr>
      <w:r w:rsidRPr="000F4B36">
        <w:t>Forma štúdia:</w:t>
      </w:r>
      <w:r>
        <w:t xml:space="preserve"> Denná</w:t>
      </w:r>
    </w:p>
    <w:p w14:paraId="674B7598" w14:textId="5768AD24" w:rsidR="001E1C37" w:rsidRPr="000F4B36" w:rsidRDefault="001E1C37" w:rsidP="001E1C37">
      <w:pPr>
        <w:jc w:val="both"/>
      </w:pPr>
      <w:r w:rsidRPr="000F4B36">
        <w:t>Akademický rok:</w:t>
      </w:r>
      <w:r>
        <w:t xml:space="preserve"> 2022/2023</w:t>
      </w:r>
    </w:p>
    <w:p w14:paraId="54EB340A" w14:textId="4BBA6228" w:rsidR="001E1C37" w:rsidRDefault="001E1C37" w:rsidP="001E1C37">
      <w:pPr>
        <w:jc w:val="both"/>
      </w:pPr>
      <w:r w:rsidRPr="000F4B36">
        <w:t xml:space="preserve">Ročník: </w:t>
      </w:r>
      <w:bookmarkStart w:id="0" w:name="_Toc499057852"/>
      <w:bookmarkEnd w:id="0"/>
      <w:r>
        <w:t>Prvý / Mgr.</w:t>
      </w:r>
    </w:p>
    <w:p w14:paraId="5E384C15" w14:textId="77777777" w:rsidR="001E1C37" w:rsidRPr="000F4B36" w:rsidRDefault="001E1C37" w:rsidP="001E1C37">
      <w:pPr>
        <w:jc w:val="both"/>
      </w:pPr>
      <w:r>
        <w:t>Semester : LS</w:t>
      </w:r>
    </w:p>
    <w:p w14:paraId="30CBA369" w14:textId="6FE75C57" w:rsidR="001E1C37" w:rsidRDefault="001E1C37" w:rsidP="001E1C37">
      <w:pPr>
        <w:jc w:val="both"/>
      </w:pPr>
      <w:r w:rsidRPr="000F4B36">
        <w:t>Študijná skupina:</w:t>
      </w:r>
      <w:r>
        <w:t xml:space="preserve"> </w:t>
      </w:r>
      <w:proofErr w:type="spellStart"/>
      <w:r>
        <w:t>DeVoM</w:t>
      </w:r>
      <w:proofErr w:type="spellEnd"/>
      <w:r>
        <w:t xml:space="preserve"> </w:t>
      </w:r>
    </w:p>
    <w:p w14:paraId="0F48CE8F" w14:textId="77777777" w:rsidR="001E1C37" w:rsidRDefault="001E1C37" w:rsidP="001E1C37">
      <w:pPr>
        <w:jc w:val="both"/>
      </w:pPr>
    </w:p>
    <w:p w14:paraId="6F694322" w14:textId="77777777" w:rsidR="001E1C37" w:rsidRDefault="001E1C37" w:rsidP="001E1C37">
      <w:pPr>
        <w:jc w:val="both"/>
      </w:pPr>
    </w:p>
    <w:p w14:paraId="4BDD5DB7" w14:textId="77777777" w:rsidR="001E1C37" w:rsidRDefault="001E1C37" w:rsidP="001E1C37">
      <w:pPr>
        <w:jc w:val="both"/>
      </w:pPr>
    </w:p>
    <w:p w14:paraId="57670E00" w14:textId="77777777" w:rsidR="001E1C37" w:rsidRDefault="001E1C37" w:rsidP="001E1C37">
      <w:pPr>
        <w:jc w:val="both"/>
      </w:pPr>
    </w:p>
    <w:p w14:paraId="7E733B18" w14:textId="77777777" w:rsidR="001E1C37" w:rsidRDefault="001E1C37" w:rsidP="001E1C37">
      <w:pPr>
        <w:jc w:val="both"/>
      </w:pPr>
    </w:p>
    <w:p w14:paraId="138C1C9E" w14:textId="1643C960" w:rsidR="001E1C37" w:rsidRPr="001E1C37" w:rsidRDefault="001E1C37" w:rsidP="001E1C37">
      <w:pPr>
        <w:jc w:val="both"/>
        <w:rPr>
          <w:b/>
          <w:bCs/>
          <w:sz w:val="40"/>
          <w:szCs w:val="40"/>
        </w:rPr>
      </w:pPr>
      <w:r w:rsidRPr="001E1C37">
        <w:rPr>
          <w:b/>
          <w:bCs/>
          <w:sz w:val="40"/>
          <w:szCs w:val="40"/>
        </w:rPr>
        <w:t xml:space="preserve">Úvod </w:t>
      </w:r>
    </w:p>
    <w:p w14:paraId="77290E80" w14:textId="77777777" w:rsidR="001E1C37" w:rsidRDefault="001E1C37" w:rsidP="001E1C37">
      <w:pPr>
        <w:jc w:val="both"/>
      </w:pPr>
    </w:p>
    <w:p w14:paraId="0BB4B0EF" w14:textId="029EC917" w:rsidR="001E1C37" w:rsidRPr="00DE4FF7" w:rsidRDefault="00F264E1" w:rsidP="007A1DEC">
      <w:pPr>
        <w:spacing w:line="360" w:lineRule="auto"/>
        <w:ind w:firstLine="708"/>
        <w:jc w:val="both"/>
      </w:pPr>
      <w:r>
        <w:t>Globalizácia</w:t>
      </w:r>
      <w:r w:rsidR="00DE4FF7">
        <w:t xml:space="preserve"> sa stala súčasťou vývoja modernej spoločnosti. Vývoj society a jej inštitúcií sa vplyvom globalizácie mení a kreuje. </w:t>
      </w:r>
      <w:r w:rsidR="00EE221D">
        <w:t xml:space="preserve">Dnes prakticky neexistuje sektor spoločnosti, ktorej by sa </w:t>
      </w:r>
      <w:r w:rsidR="007A1DEC">
        <w:t>proces globalizácie aspoň okrajovo nedotkol. V tejto práci sa pokúsim predstaviť zmeny a vplyvy globalizácie hlavne v rozmere ekonomiky a v informačno-technologickom</w:t>
      </w:r>
      <w:r w:rsidR="007A1DEC" w:rsidRPr="007A1DEC">
        <w:t xml:space="preserve"> </w:t>
      </w:r>
      <w:r w:rsidR="007A1DEC">
        <w:t>rozmere.</w:t>
      </w:r>
      <w:r w:rsidR="00381191">
        <w:t xml:space="preserve"> Na záver práce sa pokúsim načrtnúť problém náboženstva v kontexte informačno-technologického rozmeru globálneho procesu.</w:t>
      </w:r>
    </w:p>
    <w:p w14:paraId="57745782" w14:textId="77777777" w:rsidR="0055496D" w:rsidRDefault="0055496D" w:rsidP="007A1DEC">
      <w:pPr>
        <w:spacing w:line="360" w:lineRule="auto"/>
      </w:pPr>
    </w:p>
    <w:p w14:paraId="2E1E47AE" w14:textId="77777777" w:rsidR="007A1DEC" w:rsidRDefault="007A1DEC" w:rsidP="007A1DEC">
      <w:pPr>
        <w:spacing w:line="360" w:lineRule="auto"/>
      </w:pPr>
    </w:p>
    <w:p w14:paraId="44FCA5A6" w14:textId="77777777" w:rsidR="007A1DEC" w:rsidRDefault="007A1DEC" w:rsidP="007A1DEC">
      <w:pPr>
        <w:spacing w:line="360" w:lineRule="auto"/>
      </w:pPr>
    </w:p>
    <w:p w14:paraId="5E0A0B2C" w14:textId="77777777" w:rsidR="007A1DEC" w:rsidRDefault="007A1DEC" w:rsidP="007A1DEC">
      <w:pPr>
        <w:spacing w:line="360" w:lineRule="auto"/>
      </w:pPr>
    </w:p>
    <w:p w14:paraId="488885E3" w14:textId="77777777" w:rsidR="007A1DEC" w:rsidRDefault="007A1DEC" w:rsidP="007A1DEC">
      <w:pPr>
        <w:spacing w:line="360" w:lineRule="auto"/>
      </w:pPr>
    </w:p>
    <w:p w14:paraId="6632CF00" w14:textId="77777777" w:rsidR="007A1DEC" w:rsidRDefault="007A1DEC" w:rsidP="007A1DEC">
      <w:pPr>
        <w:spacing w:line="360" w:lineRule="auto"/>
      </w:pPr>
    </w:p>
    <w:p w14:paraId="0C1B1F5F" w14:textId="77777777" w:rsidR="007A1DEC" w:rsidRDefault="007A1DEC" w:rsidP="007A1DEC">
      <w:pPr>
        <w:spacing w:line="360" w:lineRule="auto"/>
      </w:pPr>
    </w:p>
    <w:p w14:paraId="1C1F8006" w14:textId="77777777" w:rsidR="007A1DEC" w:rsidRDefault="007A1DEC" w:rsidP="007A1DEC">
      <w:pPr>
        <w:spacing w:line="360" w:lineRule="auto"/>
      </w:pPr>
    </w:p>
    <w:p w14:paraId="4C275B43" w14:textId="77777777" w:rsidR="007A1DEC" w:rsidRDefault="007A1DEC" w:rsidP="007A1DEC">
      <w:pPr>
        <w:spacing w:line="360" w:lineRule="auto"/>
      </w:pPr>
    </w:p>
    <w:p w14:paraId="14861214" w14:textId="77777777" w:rsidR="007A1DEC" w:rsidRDefault="007A1DEC" w:rsidP="007A1DEC">
      <w:pPr>
        <w:spacing w:line="360" w:lineRule="auto"/>
      </w:pPr>
    </w:p>
    <w:p w14:paraId="4BD9CB0E" w14:textId="77777777" w:rsidR="007A1DEC" w:rsidRDefault="007A1DEC" w:rsidP="007A1DEC">
      <w:pPr>
        <w:spacing w:line="360" w:lineRule="auto"/>
      </w:pPr>
    </w:p>
    <w:p w14:paraId="77410D8F" w14:textId="77777777" w:rsidR="007A1DEC" w:rsidRDefault="007A1DEC" w:rsidP="007A1DEC">
      <w:pPr>
        <w:spacing w:line="360" w:lineRule="auto"/>
      </w:pPr>
    </w:p>
    <w:p w14:paraId="6AFCFE4C" w14:textId="77777777" w:rsidR="007A1DEC" w:rsidRDefault="007A1DEC" w:rsidP="007A1DEC">
      <w:pPr>
        <w:spacing w:line="360" w:lineRule="auto"/>
      </w:pPr>
    </w:p>
    <w:p w14:paraId="5945A084" w14:textId="77777777" w:rsidR="007A1DEC" w:rsidRDefault="007A1DEC" w:rsidP="007A1DEC">
      <w:pPr>
        <w:spacing w:line="360" w:lineRule="auto"/>
      </w:pPr>
    </w:p>
    <w:p w14:paraId="2EE6E133" w14:textId="77777777" w:rsidR="007A1DEC" w:rsidRDefault="007A1DEC" w:rsidP="007A1DEC">
      <w:pPr>
        <w:spacing w:line="360" w:lineRule="auto"/>
      </w:pPr>
    </w:p>
    <w:p w14:paraId="22E0B41B" w14:textId="77777777" w:rsidR="007A1DEC" w:rsidRDefault="007A1DEC" w:rsidP="007A1DEC">
      <w:pPr>
        <w:spacing w:line="360" w:lineRule="auto"/>
      </w:pPr>
    </w:p>
    <w:p w14:paraId="040E68B3" w14:textId="77777777" w:rsidR="007A1DEC" w:rsidRDefault="007A1DEC" w:rsidP="007A1DEC">
      <w:pPr>
        <w:spacing w:line="360" w:lineRule="auto"/>
      </w:pPr>
    </w:p>
    <w:p w14:paraId="3EC57010" w14:textId="77777777" w:rsidR="007A1DEC" w:rsidRDefault="007A1DEC" w:rsidP="007A1DEC">
      <w:pPr>
        <w:spacing w:line="360" w:lineRule="auto"/>
      </w:pPr>
    </w:p>
    <w:p w14:paraId="50F23D80" w14:textId="77777777" w:rsidR="007A1DEC" w:rsidRDefault="007A1DEC" w:rsidP="007A1DEC">
      <w:pPr>
        <w:spacing w:line="360" w:lineRule="auto"/>
      </w:pPr>
    </w:p>
    <w:p w14:paraId="21FEE78F" w14:textId="77777777" w:rsidR="007A1DEC" w:rsidRDefault="007A1DEC" w:rsidP="007A1DEC">
      <w:pPr>
        <w:spacing w:line="360" w:lineRule="auto"/>
      </w:pPr>
    </w:p>
    <w:p w14:paraId="46C34D78" w14:textId="77777777" w:rsidR="007A1DEC" w:rsidRDefault="007A1DEC" w:rsidP="007A1DEC">
      <w:pPr>
        <w:spacing w:line="360" w:lineRule="auto"/>
      </w:pPr>
    </w:p>
    <w:p w14:paraId="3CD9F615" w14:textId="77777777" w:rsidR="007A1DEC" w:rsidRDefault="007A1DEC" w:rsidP="007A1DEC">
      <w:pPr>
        <w:spacing w:line="360" w:lineRule="auto"/>
      </w:pPr>
    </w:p>
    <w:p w14:paraId="63560A16" w14:textId="77777777" w:rsidR="007A1DEC" w:rsidRDefault="007A1DEC" w:rsidP="007A1DEC">
      <w:pPr>
        <w:spacing w:line="360" w:lineRule="auto"/>
      </w:pPr>
    </w:p>
    <w:p w14:paraId="3E14153E" w14:textId="77777777" w:rsidR="009E3CF6" w:rsidRDefault="009E3CF6" w:rsidP="007A1DEC">
      <w:pPr>
        <w:spacing w:line="360" w:lineRule="auto"/>
      </w:pPr>
    </w:p>
    <w:p w14:paraId="52D66141" w14:textId="77777777" w:rsidR="007A1DEC" w:rsidRDefault="007A1DEC" w:rsidP="007A1DEC">
      <w:pPr>
        <w:spacing w:line="360" w:lineRule="auto"/>
      </w:pPr>
    </w:p>
    <w:p w14:paraId="717CC146" w14:textId="2D3E7393" w:rsidR="004B398A" w:rsidRDefault="00716479" w:rsidP="004B398A">
      <w:pPr>
        <w:pStyle w:val="Odsekzoznamu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Globalizácia v rozmere ekonomiky</w:t>
      </w:r>
    </w:p>
    <w:p w14:paraId="11ACC8FC" w14:textId="77777777" w:rsidR="003A738A" w:rsidRPr="003A738A" w:rsidRDefault="003A738A" w:rsidP="003A738A">
      <w:pPr>
        <w:spacing w:line="360" w:lineRule="auto"/>
        <w:ind w:left="60"/>
        <w:rPr>
          <w:b/>
          <w:bCs/>
        </w:rPr>
      </w:pPr>
    </w:p>
    <w:p w14:paraId="15D4EA34" w14:textId="10E1F499" w:rsidR="00716479" w:rsidRPr="00C35E0F" w:rsidRDefault="00ED2B47" w:rsidP="00716479">
      <w:pPr>
        <w:spacing w:line="360" w:lineRule="auto"/>
        <w:rPr>
          <w:i/>
          <w:iCs/>
        </w:rPr>
      </w:pPr>
      <w:r>
        <w:t xml:space="preserve"> „</w:t>
      </w:r>
      <w:r w:rsidRPr="00ED2B47">
        <w:rPr>
          <w:i/>
          <w:iCs/>
        </w:rPr>
        <w:t xml:space="preserve">Pre globalizáciu neexistuje jediná definícia a dokonca množstvo autorov hovorí o nemožnosti niečo také poskytnúť. Vo všeobecnosti sa ňou chápe nikým neriadený spoločenský, ekonomický a politický proces, ktorý vedie k posilňovaniu väzieb medzi (takmer) všetkými krajinami dnešného sveta. ( </w:t>
      </w:r>
      <w:proofErr w:type="spellStart"/>
      <w:r w:rsidRPr="00ED2B47">
        <w:rPr>
          <w:i/>
          <w:iCs/>
        </w:rPr>
        <w:t>Hodač</w:t>
      </w:r>
      <w:proofErr w:type="spellEnd"/>
      <w:r w:rsidRPr="00ED2B47">
        <w:rPr>
          <w:i/>
          <w:iCs/>
        </w:rPr>
        <w:t xml:space="preserve"> 2011, s. 13)</w:t>
      </w:r>
      <w:r w:rsidR="00C35E0F">
        <w:rPr>
          <w:i/>
          <w:iCs/>
        </w:rPr>
        <w:t xml:space="preserve"> Postmoderná doba si vyžaduje, aby sme prestali o štátoch uvažovať ako o izolovaných jednotkách a začali svet vnímať ako jeden fungujúci systém</w:t>
      </w:r>
      <w:r>
        <w:rPr>
          <w:i/>
          <w:iCs/>
        </w:rPr>
        <w:t>“</w:t>
      </w:r>
      <w:r>
        <w:rPr>
          <w:rStyle w:val="Odkaznapoznmkupodiarou"/>
          <w:i/>
          <w:iCs/>
        </w:rPr>
        <w:footnoteReference w:id="1"/>
      </w:r>
    </w:p>
    <w:p w14:paraId="32C96842" w14:textId="437ABA17" w:rsidR="00716479" w:rsidRDefault="00716479" w:rsidP="00C35E0F">
      <w:pPr>
        <w:spacing w:line="360" w:lineRule="auto"/>
        <w:ind w:firstLine="708"/>
      </w:pPr>
      <w:r>
        <w:t>Ekonomika sa už od obdobia svojho vzniku stala dynamickou štruktúrou (systémom). Do tohto neustáleho ekonomického kolobehu vstúpila globalizácia. Globalizačný vplyv na kreovanie jednotlivých rozmerov spoločnosti je nepopierateľný. Ekonomika nabrala v období 19. a 20. storočia nový smer vývoja. Za kľúčové body môžeme považovať napríklad prvú a druhú svetovú vojnu. Situácia spôsobená revolučnými a vojnovými konfliktami spolu s tendenciami globalizácie reformovala ekonomický systém do podoby dynamického systému ak</w:t>
      </w:r>
      <w:r w:rsidR="00FD0FE3">
        <w:t>o</w:t>
      </w:r>
      <w:r>
        <w:t xml:space="preserve"> ho poznáme dnes. Aktuálne prebiehajúci konflikt na Ukrajine je taktiež príkladom globálneho zásahu do ekonomického cyklu. </w:t>
      </w:r>
      <w:r w:rsidR="00FD0FE3">
        <w:t xml:space="preserve">V rámci ekonomického rozmeru môžeme hovoriť o dvoch základných vplyvoch </w:t>
      </w:r>
      <w:r w:rsidR="00497B8B">
        <w:t xml:space="preserve">globalizačného procesu. Zjednodušene by sme tieto zmeny mohli rozdeliť na inšpiráciu a ponaučenie. V rámci globálneho procesu informačného zdieľania sa štáty dokážu inšpirovať či ponaučiť z ekonomického stavu ostatných štátov. V 21. storočí sa ekonomika stáva naozaj globálnou, a to hlavne vplyvom vytvorenia novej infraštruktúry. V rámci tejto novovzniknutej infraštruktúry vzniká priestor pre zapojenie veľkého množstva spoločností, do rôznych systémových a sieťových štruktúr, ktoré aktívne spolupracujú na globalizačnom procese spoločnosti. </w:t>
      </w:r>
    </w:p>
    <w:p w14:paraId="36B6E431" w14:textId="10E9E02A" w:rsidR="00DE6BC1" w:rsidRPr="00DE6BC1" w:rsidRDefault="00DE6BC1" w:rsidP="00716479">
      <w:pPr>
        <w:spacing w:line="360" w:lineRule="auto"/>
      </w:pPr>
      <w:r>
        <w:tab/>
        <w:t xml:space="preserve">V kontexte organizácií vzniknutých práve vplyvom globalizačného procesu v rámci ekonomiky môžeme spomenúť napríklad: Medzinárodný menový fond, Svetová obchodná </w:t>
      </w:r>
      <w:r w:rsidRPr="00DE6BC1">
        <w:t xml:space="preserve">organizácia, Svetová banka a rôzne ďalšie nadnárodné spoločnosti a organizácie. </w:t>
      </w:r>
    </w:p>
    <w:p w14:paraId="14EDACE6" w14:textId="77777777" w:rsidR="003A738A" w:rsidRDefault="00DE6BC1" w:rsidP="001640D9">
      <w:pPr>
        <w:shd w:val="clear" w:color="auto" w:fill="FFFFFF"/>
        <w:spacing w:before="100" w:beforeAutospacing="1" w:after="100" w:afterAutospacing="1" w:line="360" w:lineRule="auto"/>
        <w:ind w:firstLine="708"/>
      </w:pPr>
      <w:r w:rsidRPr="00DE6BC1">
        <w:rPr>
          <w:b/>
          <w:bCs/>
        </w:rPr>
        <w:t>Medzinárodný menový fond</w:t>
      </w:r>
      <w:r w:rsidRPr="00DE6BC1">
        <w:t xml:space="preserve"> (International </w:t>
      </w:r>
      <w:proofErr w:type="spellStart"/>
      <w:r w:rsidRPr="00DE6BC1">
        <w:t>Monetary</w:t>
      </w:r>
      <w:proofErr w:type="spellEnd"/>
      <w:r w:rsidRPr="00DE6BC1">
        <w:t xml:space="preserve"> </w:t>
      </w:r>
      <w:proofErr w:type="spellStart"/>
      <w:r w:rsidRPr="00DE6BC1">
        <w:t>Fund</w:t>
      </w:r>
      <w:proofErr w:type="spellEnd"/>
      <w:r w:rsidRPr="00DE6BC1">
        <w:t xml:space="preserve">- IMF) vznikol v júli 1944 spolu s Medzinárodnou bankou pre obnovu a rozvoj na menovej a finančnej konferencii Spojených národov v </w:t>
      </w:r>
      <w:proofErr w:type="spellStart"/>
      <w:r w:rsidRPr="00DE6BC1">
        <w:t>Bretton</w:t>
      </w:r>
      <w:proofErr w:type="spellEnd"/>
      <w:r w:rsidRPr="00DE6BC1">
        <w:t xml:space="preserve"> </w:t>
      </w:r>
      <w:proofErr w:type="spellStart"/>
      <w:r w:rsidRPr="00DE6BC1">
        <w:t>Woods</w:t>
      </w:r>
      <w:proofErr w:type="spellEnd"/>
      <w:r w:rsidRPr="00DE6BC1">
        <w:t xml:space="preserve">. </w:t>
      </w:r>
    </w:p>
    <w:p w14:paraId="7D271326" w14:textId="2B591E57" w:rsidR="00F77719" w:rsidRDefault="00DE6BC1" w:rsidP="001640D9">
      <w:pPr>
        <w:shd w:val="clear" w:color="auto" w:fill="FFFFFF"/>
        <w:spacing w:before="100" w:beforeAutospacing="1" w:after="100" w:afterAutospacing="1" w:line="360" w:lineRule="auto"/>
        <w:ind w:firstLine="708"/>
        <w:rPr>
          <w:color w:val="252525"/>
        </w:rPr>
      </w:pPr>
      <w:r w:rsidRPr="00DE6BC1">
        <w:lastRenderedPageBreak/>
        <w:t>Svoju finančnú činnosť začal v marci roku 1947 a stal sa pridru</w:t>
      </w:r>
      <w:r w:rsidR="00F77719">
        <w:t>ž</w:t>
      </w:r>
      <w:r w:rsidRPr="00DE6BC1">
        <w:t xml:space="preserve">enou organizáciou OSN. Jeho vznik bol reakciou na potrebu vytvorenia povojnového ekonomického systému, ktorého cieľom je podporiť vzájomný obchod a rozvoj zničených národných ekonomík. Základnými funkciami MMF sú: </w:t>
      </w:r>
      <w:r w:rsidRPr="00DE6BC1">
        <w:rPr>
          <w:color w:val="252525"/>
        </w:rPr>
        <w:t>poskytovanie úverov na stabilizáciu makroekonomickej situácie cieľových krajín</w:t>
      </w:r>
      <w:r w:rsidRPr="00DE6BC1">
        <w:t xml:space="preserve">, </w:t>
      </w:r>
      <w:r w:rsidRPr="00DE6BC1">
        <w:rPr>
          <w:color w:val="252525"/>
        </w:rPr>
        <w:t>asistencia pri ekonomických a štrukturálnych reformách</w:t>
      </w:r>
      <w:r w:rsidRPr="00DE6BC1">
        <w:t xml:space="preserve">  a </w:t>
      </w:r>
      <w:r w:rsidRPr="00DE6BC1">
        <w:rPr>
          <w:color w:val="252525"/>
        </w:rPr>
        <w:t xml:space="preserve">analýza globálnej ekonomiky (napr. </w:t>
      </w:r>
      <w:r w:rsidRPr="001640D9">
        <w:rPr>
          <w:color w:val="252525"/>
        </w:rPr>
        <w:t xml:space="preserve">formou pravidelnej publikácie správ </w:t>
      </w:r>
      <w:proofErr w:type="spellStart"/>
      <w:r w:rsidRPr="001640D9">
        <w:rPr>
          <w:color w:val="252525"/>
        </w:rPr>
        <w:t>World</w:t>
      </w:r>
      <w:proofErr w:type="spellEnd"/>
      <w:r w:rsidRPr="001640D9">
        <w:rPr>
          <w:color w:val="252525"/>
        </w:rPr>
        <w:t xml:space="preserve"> </w:t>
      </w:r>
      <w:proofErr w:type="spellStart"/>
      <w:r w:rsidRPr="001640D9">
        <w:rPr>
          <w:color w:val="252525"/>
        </w:rPr>
        <w:t>Economic</w:t>
      </w:r>
      <w:proofErr w:type="spellEnd"/>
      <w:r w:rsidRPr="001640D9">
        <w:rPr>
          <w:color w:val="252525"/>
        </w:rPr>
        <w:t xml:space="preserve"> Outlook, </w:t>
      </w:r>
      <w:proofErr w:type="spellStart"/>
      <w:r w:rsidRPr="001640D9">
        <w:rPr>
          <w:color w:val="252525"/>
        </w:rPr>
        <w:t>Regional</w:t>
      </w:r>
      <w:proofErr w:type="spellEnd"/>
      <w:r w:rsidRPr="001640D9">
        <w:rPr>
          <w:color w:val="252525"/>
        </w:rPr>
        <w:t xml:space="preserve"> </w:t>
      </w:r>
      <w:proofErr w:type="spellStart"/>
      <w:r w:rsidRPr="001640D9">
        <w:rPr>
          <w:color w:val="252525"/>
        </w:rPr>
        <w:t>Economic</w:t>
      </w:r>
      <w:proofErr w:type="spellEnd"/>
      <w:r w:rsidRPr="001640D9">
        <w:rPr>
          <w:color w:val="252525"/>
        </w:rPr>
        <w:t xml:space="preserve"> Outlook atď.)</w:t>
      </w:r>
      <w:r w:rsidR="001640D9" w:rsidRPr="001640D9">
        <w:rPr>
          <w:color w:val="252525"/>
        </w:rPr>
        <w:t xml:space="preserve">. </w:t>
      </w:r>
    </w:p>
    <w:p w14:paraId="54FFA69A" w14:textId="386B0838" w:rsidR="00DE6BC1" w:rsidRDefault="001640D9" w:rsidP="001640D9">
      <w:pPr>
        <w:shd w:val="clear" w:color="auto" w:fill="FFFFFF"/>
        <w:spacing w:before="100" w:beforeAutospacing="1" w:after="100" w:afterAutospacing="1" w:line="360" w:lineRule="auto"/>
        <w:ind w:firstLine="708"/>
      </w:pPr>
      <w:r w:rsidRPr="001640D9">
        <w:rPr>
          <w:color w:val="252525"/>
          <w:shd w:val="clear" w:color="auto" w:fill="FFFFFF"/>
        </w:rPr>
        <w:t>Dôležitým aspektom činnosti MMF sú taktiež pravidelné konzultácie ohľadom ekonomického vývoja členských krajín (tzv. „</w:t>
      </w:r>
      <w:proofErr w:type="spellStart"/>
      <w:r w:rsidRPr="001640D9">
        <w:rPr>
          <w:color w:val="252525"/>
          <w:shd w:val="clear" w:color="auto" w:fill="FFFFFF"/>
        </w:rPr>
        <w:t>Article</w:t>
      </w:r>
      <w:proofErr w:type="spellEnd"/>
      <w:r w:rsidRPr="001640D9">
        <w:rPr>
          <w:color w:val="252525"/>
          <w:shd w:val="clear" w:color="auto" w:fill="FFFFFF"/>
        </w:rPr>
        <w:t xml:space="preserve"> IV </w:t>
      </w:r>
      <w:proofErr w:type="spellStart"/>
      <w:r w:rsidRPr="001640D9">
        <w:rPr>
          <w:color w:val="252525"/>
          <w:shd w:val="clear" w:color="auto" w:fill="FFFFFF"/>
        </w:rPr>
        <w:t>Consultations</w:t>
      </w:r>
      <w:proofErr w:type="spellEnd"/>
      <w:r w:rsidRPr="001640D9">
        <w:rPr>
          <w:color w:val="252525"/>
          <w:shd w:val="clear" w:color="auto" w:fill="FFFFFF"/>
        </w:rPr>
        <w:t>“).</w:t>
      </w:r>
      <w:r w:rsidR="00DE6BC1" w:rsidRPr="00DE6BC1">
        <w:rPr>
          <w:rStyle w:val="Odkaznapoznmkupodiarou"/>
        </w:rPr>
        <w:footnoteReference w:id="2"/>
      </w:r>
    </w:p>
    <w:p w14:paraId="52F517B7" w14:textId="7E927D32" w:rsidR="00941C61" w:rsidRDefault="001640D9" w:rsidP="0023577C">
      <w:pPr>
        <w:spacing w:line="360" w:lineRule="auto"/>
        <w:ind w:firstLine="708"/>
        <w:rPr>
          <w:b/>
          <w:bCs/>
        </w:rPr>
      </w:pPr>
      <w:r w:rsidRPr="001640D9">
        <w:rPr>
          <w:b/>
          <w:bCs/>
        </w:rPr>
        <w:t xml:space="preserve">Svetová obchodná organizácia </w:t>
      </w:r>
      <w:r w:rsidRPr="001640D9">
        <w:rPr>
          <w:color w:val="000000"/>
          <w:spacing w:val="1"/>
          <w:shd w:val="clear" w:color="auto" w:fill="FFFFFF"/>
        </w:rPr>
        <w:t>WTO je jediná globálna medzinárodná organizácia, ktorá sa zaoberá globálnymi pravidlami obchodovania medzi národmi. Jej hlavnou úlohou je dosiahnuť, aby obchodovanie prebiehalo čo možno najhladšie, najzodpovednejšie a najslobodnejšie. Základom WTO sú dohody, prerokované a podpísané väčšinou štátov sveta a ratifikované v ich národných parlamentoch. Cieľom WTO je pomôcť producentom tovarov a služieb, exportérom a importérom v podnikaní. Svetová obchodná organizácia bola založená 1.1.1995 ako následnícka organizácia Všeobecnej dohody o clách a obchode (GATT) podpísanej v roku 1947. Sídlom organizácie je Ženeva, združuje 148 krajín sveta a takmer 30 ďalších krajín má záujem stať sa členmi WTO. Slovenská republika je zakladajúcim členom WTO.</w:t>
      </w:r>
      <w:r>
        <w:rPr>
          <w:rStyle w:val="Odkaznapoznmkupodiarou"/>
          <w:color w:val="000000"/>
          <w:spacing w:val="1"/>
          <w:shd w:val="clear" w:color="auto" w:fill="FFFFFF"/>
        </w:rPr>
        <w:footnoteReference w:id="3"/>
      </w:r>
    </w:p>
    <w:p w14:paraId="48767CE9" w14:textId="77777777" w:rsidR="0023577C" w:rsidRPr="0023577C" w:rsidRDefault="0023577C" w:rsidP="0023577C">
      <w:pPr>
        <w:spacing w:line="360" w:lineRule="auto"/>
        <w:ind w:firstLine="708"/>
        <w:rPr>
          <w:b/>
          <w:bCs/>
        </w:rPr>
      </w:pPr>
    </w:p>
    <w:p w14:paraId="104C84EA" w14:textId="77777777" w:rsidR="009E3CF6" w:rsidRDefault="001640D9" w:rsidP="001640D9">
      <w:pPr>
        <w:pStyle w:val="text-justify"/>
        <w:shd w:val="clear" w:color="auto" w:fill="FFFFFF"/>
        <w:spacing w:before="0" w:beforeAutospacing="0" w:after="450" w:afterAutospacing="0" w:line="360" w:lineRule="auto"/>
        <w:jc w:val="both"/>
        <w:rPr>
          <w:color w:val="252525"/>
          <w:shd w:val="clear" w:color="auto" w:fill="FFFFFF"/>
        </w:rPr>
      </w:pPr>
      <w:r w:rsidRPr="001640D9">
        <w:rPr>
          <w:b/>
          <w:bCs/>
        </w:rPr>
        <w:t xml:space="preserve">Svetová banka </w:t>
      </w:r>
      <w:r w:rsidRPr="001640D9">
        <w:rPr>
          <w:color w:val="252525"/>
          <w:shd w:val="clear" w:color="auto" w:fill="FFFFFF"/>
        </w:rPr>
        <w:t xml:space="preserve">(IBRD – International Bank </w:t>
      </w:r>
      <w:proofErr w:type="spellStart"/>
      <w:r w:rsidRPr="001640D9">
        <w:rPr>
          <w:color w:val="252525"/>
          <w:shd w:val="clear" w:color="auto" w:fill="FFFFFF"/>
        </w:rPr>
        <w:t>for</w:t>
      </w:r>
      <w:proofErr w:type="spellEnd"/>
      <w:r w:rsidRPr="001640D9">
        <w:rPr>
          <w:color w:val="252525"/>
          <w:shd w:val="clear" w:color="auto" w:fill="FFFFFF"/>
        </w:rPr>
        <w:t xml:space="preserve"> </w:t>
      </w:r>
      <w:proofErr w:type="spellStart"/>
      <w:r w:rsidRPr="001640D9">
        <w:rPr>
          <w:color w:val="252525"/>
          <w:shd w:val="clear" w:color="auto" w:fill="FFFFFF"/>
        </w:rPr>
        <w:t>Reconstruction</w:t>
      </w:r>
      <w:proofErr w:type="spellEnd"/>
      <w:r w:rsidRPr="001640D9">
        <w:rPr>
          <w:color w:val="252525"/>
          <w:shd w:val="clear" w:color="auto" w:fill="FFFFFF"/>
        </w:rPr>
        <w:t xml:space="preserve"> and </w:t>
      </w:r>
      <w:proofErr w:type="spellStart"/>
      <w:r w:rsidRPr="001640D9">
        <w:rPr>
          <w:color w:val="252525"/>
          <w:shd w:val="clear" w:color="auto" w:fill="FFFFFF"/>
        </w:rPr>
        <w:t>Development</w:t>
      </w:r>
      <w:proofErr w:type="spellEnd"/>
      <w:r w:rsidRPr="001640D9">
        <w:rPr>
          <w:color w:val="252525"/>
          <w:shd w:val="clear" w:color="auto" w:fill="FFFFFF"/>
        </w:rPr>
        <w:t xml:space="preserve">) je medzinárodnou finančnou inštitúciou, ktorej hlavnou úlohou je realizácia rozvojových projektov, pôžičiek a rozvojovej pomoci pre verejný aj súkromný sektor v rámci chudobných krajín. IBRD má 189 členských krajín a SR je jej členom od roku 1993. </w:t>
      </w:r>
    </w:p>
    <w:p w14:paraId="568C9091" w14:textId="77777777" w:rsidR="009E3CF6" w:rsidRDefault="009E3CF6" w:rsidP="001640D9">
      <w:pPr>
        <w:pStyle w:val="text-justify"/>
        <w:shd w:val="clear" w:color="auto" w:fill="FFFFFF"/>
        <w:spacing w:before="0" w:beforeAutospacing="0" w:after="450" w:afterAutospacing="0" w:line="360" w:lineRule="auto"/>
        <w:jc w:val="both"/>
        <w:rPr>
          <w:color w:val="252525"/>
          <w:shd w:val="clear" w:color="auto" w:fill="FFFFFF"/>
        </w:rPr>
      </w:pPr>
    </w:p>
    <w:p w14:paraId="749DDCCB" w14:textId="77777777" w:rsidR="0023577C" w:rsidRDefault="0023577C" w:rsidP="001640D9">
      <w:pPr>
        <w:pStyle w:val="text-justify"/>
        <w:shd w:val="clear" w:color="auto" w:fill="FFFFFF"/>
        <w:spacing w:before="0" w:beforeAutospacing="0" w:after="450" w:afterAutospacing="0" w:line="360" w:lineRule="auto"/>
        <w:jc w:val="both"/>
        <w:rPr>
          <w:color w:val="252525"/>
          <w:shd w:val="clear" w:color="auto" w:fill="FFFFFF"/>
        </w:rPr>
      </w:pPr>
    </w:p>
    <w:p w14:paraId="5382ED52" w14:textId="6293AE24" w:rsidR="001640D9" w:rsidRPr="001640D9" w:rsidRDefault="001640D9" w:rsidP="001640D9">
      <w:pPr>
        <w:pStyle w:val="text-justify"/>
        <w:shd w:val="clear" w:color="auto" w:fill="FFFFFF"/>
        <w:spacing w:before="0" w:beforeAutospacing="0" w:after="450" w:afterAutospacing="0" w:line="360" w:lineRule="auto"/>
        <w:jc w:val="both"/>
        <w:rPr>
          <w:b/>
          <w:bCs/>
          <w:color w:val="252525"/>
        </w:rPr>
      </w:pPr>
      <w:r w:rsidRPr="001640D9">
        <w:rPr>
          <w:color w:val="252525"/>
        </w:rPr>
        <w:lastRenderedPageBreak/>
        <w:t>Dve organizácie </w:t>
      </w:r>
      <w:r w:rsidRPr="001640D9">
        <w:rPr>
          <w:rStyle w:val="Vrazn"/>
          <w:b w:val="0"/>
          <w:bCs w:val="0"/>
          <w:color w:val="252525"/>
        </w:rPr>
        <w:t>sú zastrešené termínom Svetová banka:</w:t>
      </w:r>
    </w:p>
    <w:p w14:paraId="60D7367B" w14:textId="77777777" w:rsidR="001640D9" w:rsidRPr="001640D9" w:rsidRDefault="001640D9" w:rsidP="00CA3F71">
      <w:pPr>
        <w:pStyle w:val="text-justify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252525"/>
        </w:rPr>
      </w:pPr>
      <w:r w:rsidRPr="001640D9">
        <w:rPr>
          <w:rStyle w:val="Vrazn"/>
          <w:b w:val="0"/>
          <w:bCs w:val="0"/>
          <w:color w:val="252525"/>
        </w:rPr>
        <w:t>Medzinárodná banka pre obnovu a rozvoj</w:t>
      </w:r>
      <w:r w:rsidRPr="001640D9">
        <w:rPr>
          <w:rStyle w:val="Vrazn"/>
          <w:color w:val="252525"/>
        </w:rPr>
        <w:t> </w:t>
      </w:r>
      <w:r w:rsidRPr="001640D9">
        <w:rPr>
          <w:color w:val="252525"/>
        </w:rPr>
        <w:t xml:space="preserve">(International Bank </w:t>
      </w:r>
      <w:proofErr w:type="spellStart"/>
      <w:r w:rsidRPr="001640D9">
        <w:rPr>
          <w:color w:val="252525"/>
        </w:rPr>
        <w:t>for</w:t>
      </w:r>
      <w:proofErr w:type="spellEnd"/>
      <w:r w:rsidRPr="001640D9">
        <w:rPr>
          <w:color w:val="252525"/>
        </w:rPr>
        <w:t xml:space="preserve"> </w:t>
      </w:r>
      <w:proofErr w:type="spellStart"/>
      <w:r w:rsidRPr="001640D9">
        <w:rPr>
          <w:color w:val="252525"/>
        </w:rPr>
        <w:t>Reconstruction</w:t>
      </w:r>
      <w:proofErr w:type="spellEnd"/>
      <w:r w:rsidRPr="001640D9">
        <w:rPr>
          <w:color w:val="252525"/>
        </w:rPr>
        <w:t xml:space="preserve"> and </w:t>
      </w:r>
      <w:proofErr w:type="spellStart"/>
      <w:r w:rsidRPr="001640D9">
        <w:rPr>
          <w:color w:val="252525"/>
        </w:rPr>
        <w:t>Development</w:t>
      </w:r>
      <w:proofErr w:type="spellEnd"/>
      <w:r w:rsidRPr="001640D9">
        <w:rPr>
          <w:color w:val="252525"/>
        </w:rPr>
        <w:t xml:space="preserve"> - IBRD) </w:t>
      </w:r>
    </w:p>
    <w:p w14:paraId="3B5208C4" w14:textId="64A60BAE" w:rsidR="001640D9" w:rsidRPr="001640D9" w:rsidRDefault="001640D9" w:rsidP="00CA3F71">
      <w:pPr>
        <w:pStyle w:val="text-justify"/>
        <w:numPr>
          <w:ilvl w:val="0"/>
          <w:numId w:val="4"/>
        </w:numPr>
        <w:shd w:val="clear" w:color="auto" w:fill="FFFFFF"/>
        <w:spacing w:line="360" w:lineRule="auto"/>
        <w:jc w:val="both"/>
        <w:rPr>
          <w:color w:val="252525"/>
        </w:rPr>
      </w:pPr>
      <w:r w:rsidRPr="001640D9">
        <w:rPr>
          <w:color w:val="252525"/>
        </w:rPr>
        <w:t xml:space="preserve">Medzinárodné združenie pre rozvoj (International </w:t>
      </w:r>
      <w:proofErr w:type="spellStart"/>
      <w:r w:rsidRPr="001640D9">
        <w:rPr>
          <w:color w:val="252525"/>
        </w:rPr>
        <w:t>Development</w:t>
      </w:r>
      <w:proofErr w:type="spellEnd"/>
      <w:r w:rsidRPr="001640D9">
        <w:rPr>
          <w:color w:val="252525"/>
        </w:rPr>
        <w:t xml:space="preserve"> Association - IDA).</w:t>
      </w:r>
      <w:r>
        <w:rPr>
          <w:rStyle w:val="Odkaznapoznmkupodiarou"/>
          <w:color w:val="252525"/>
        </w:rPr>
        <w:footnoteReference w:id="4"/>
      </w:r>
    </w:p>
    <w:p w14:paraId="2764BB9E" w14:textId="1FFC2059" w:rsidR="00DE6BC1" w:rsidRDefault="00A33BC3" w:rsidP="00A33BC3">
      <w:pPr>
        <w:spacing w:line="360" w:lineRule="auto"/>
      </w:pPr>
      <w:r>
        <w:t xml:space="preserve">Globalizačný proces v ekonomickom rozmere pôsobí v pozitívnom ako aj negatívnom zmysle. V pozitívnom zmysle ide o spoluprácu krajín na svetovej ekonomike. V negatívnom aspekte ide o rozpory v rámci jednotlivých ambícií krajín zapojených do diskurzu o riešení ekonomických problémoch vo svete. </w:t>
      </w:r>
    </w:p>
    <w:p w14:paraId="13AF2147" w14:textId="40DF5827" w:rsidR="00335CC0" w:rsidRDefault="00A33BC3" w:rsidP="00A33BC3">
      <w:pPr>
        <w:spacing w:line="360" w:lineRule="auto"/>
      </w:pPr>
      <w:r>
        <w:tab/>
        <w:t>V ekonomickom rozmere globalizácie môžeme okrajovo spomenúť aj čím ďalej tým viac rastúcu nerovnosť ekonomických prostriedkov bežného spotrebiteľa ako aj celej spoločnosti v niektorých krajinách. Dopad na ekonomickú situáciu majú rôzne aspekty globalizácie. Ak berieme globalizáciu ako proces integrácie a zjednotenia musíme si s tým pripomenúť aj to, že globalizačný proces ma jeden zásadný problém, „ľudskú prirodzenosť“. Dovolím si vysloviť myšlienku, že globalizácia sa stretáva s podobnými problémami ako utopické idey. To, že ekonomický rámec integrácie a zjednotenia v rámci globalizácie existuje nie je nevyhnutne dôkazom jeho fungovania a</w:t>
      </w:r>
      <w:r w:rsidR="004147C8">
        <w:t> </w:t>
      </w:r>
      <w:r>
        <w:t>u</w:t>
      </w:r>
      <w:r w:rsidR="004147C8">
        <w:t>držateľnosti. Nerovnosť a ekonomické problémy, ktoré vznikajú v jednotlivých krajinách sú dôkazom istej nedomyslenosti riešenia procesu globalizácie v spoločnosti.</w:t>
      </w:r>
      <w:r w:rsidR="00F77719">
        <w:t xml:space="preserve"> </w:t>
      </w:r>
      <w:r w:rsidR="00335CC0">
        <w:t>Rastúca globalizácia ekonomiky sa odráža v prudkom zvýšení rozsahu a rýchlosti pohybu kapitálu, prekonaní rastu medzinárodného obchodu v porovnaní s rastom HDP a</w:t>
      </w:r>
      <w:r w:rsidR="00F77719">
        <w:t> </w:t>
      </w:r>
      <w:r w:rsidR="00335CC0">
        <w:t>vzniko</w:t>
      </w:r>
      <w:r w:rsidR="00F77719">
        <w:t>m</w:t>
      </w:r>
      <w:r w:rsidR="00335CC0">
        <w:t xml:space="preserve"> svetových finančných trhov fungujúcich nepretržite v reálnom čase. </w:t>
      </w:r>
      <w:r w:rsidR="00335CC0">
        <w:rPr>
          <w:rStyle w:val="Odkaznapoznmkupodiarou"/>
        </w:rPr>
        <w:footnoteReference w:id="5"/>
      </w:r>
    </w:p>
    <w:p w14:paraId="2FC80121" w14:textId="77777777" w:rsidR="00941C61" w:rsidRDefault="004147C8" w:rsidP="00A33BC3">
      <w:pPr>
        <w:spacing w:line="360" w:lineRule="auto"/>
      </w:pPr>
      <w:r>
        <w:tab/>
        <w:t xml:space="preserve">V systéme globálnej ekonomiky môžeme hovoriť </w:t>
      </w:r>
      <w:r w:rsidR="00F77719">
        <w:t>o</w:t>
      </w:r>
      <w:r>
        <w:t xml:space="preserve"> pozitívnom bode zvýšenia možnosti v rámci obchodu a hospodárskej spolupráce medzi krajinami. </w:t>
      </w:r>
    </w:p>
    <w:p w14:paraId="620B17E0" w14:textId="1F9B9C4D" w:rsidR="004147C8" w:rsidRDefault="004147C8" w:rsidP="00A33BC3">
      <w:pPr>
        <w:spacing w:line="360" w:lineRule="auto"/>
      </w:pPr>
      <w:r>
        <w:t xml:space="preserve">Zároveň však práve pri tomto narážame na istú netoleranciu v rámci možností </w:t>
      </w:r>
      <w:r w:rsidR="00F77719">
        <w:t xml:space="preserve">a predpokladov na produkciu </w:t>
      </w:r>
      <w:r>
        <w:t>v jednotlivých štátoch.</w:t>
      </w:r>
    </w:p>
    <w:p w14:paraId="42417A0A" w14:textId="77777777" w:rsidR="009E3CF6" w:rsidRDefault="009E3CF6" w:rsidP="00A33BC3">
      <w:pPr>
        <w:spacing w:line="360" w:lineRule="auto"/>
      </w:pPr>
    </w:p>
    <w:p w14:paraId="74C0BEB6" w14:textId="77777777" w:rsidR="009E3CF6" w:rsidRDefault="009E3CF6" w:rsidP="00A33BC3">
      <w:pPr>
        <w:spacing w:line="360" w:lineRule="auto"/>
      </w:pPr>
    </w:p>
    <w:p w14:paraId="78949909" w14:textId="5FC68B84" w:rsidR="004147C8" w:rsidRPr="00A33BC3" w:rsidRDefault="004147C8" w:rsidP="00A33BC3">
      <w:pPr>
        <w:spacing w:line="360" w:lineRule="auto"/>
      </w:pPr>
      <w:r>
        <w:lastRenderedPageBreak/>
        <w:t xml:space="preserve">V tomto ohľade vzniká niečo, čo nevieme presne označiť za úplne negatívny prvok a to vzájomná závislosť ekonomík. Táto vzájomná závislosť sa v porovnaní z integráciou nesmierne zvýšila. Je to spôsobené najmä vytvorením ekonomického priestoru, kde sa určuje sektorová štruktúra a pravidlá pre systémovú výmenu informácií a technológií. </w:t>
      </w:r>
    </w:p>
    <w:p w14:paraId="337C9FFD" w14:textId="77777777" w:rsidR="00DE6BC1" w:rsidRDefault="00DE6BC1" w:rsidP="00DE6BC1">
      <w:pPr>
        <w:spacing w:line="360" w:lineRule="auto"/>
        <w:ind w:firstLine="708"/>
      </w:pPr>
    </w:p>
    <w:p w14:paraId="1546BFBC" w14:textId="77777777" w:rsidR="00DE6BC1" w:rsidRDefault="00DE6BC1" w:rsidP="00DE6BC1">
      <w:pPr>
        <w:spacing w:line="360" w:lineRule="auto"/>
        <w:ind w:firstLine="708"/>
      </w:pPr>
    </w:p>
    <w:p w14:paraId="7C2DA645" w14:textId="77777777" w:rsidR="00DE6BC1" w:rsidRDefault="00DE6BC1" w:rsidP="00DE6BC1">
      <w:pPr>
        <w:spacing w:line="360" w:lineRule="auto"/>
        <w:ind w:firstLine="708"/>
      </w:pPr>
    </w:p>
    <w:p w14:paraId="748B34B6" w14:textId="77777777" w:rsidR="00DE6BC1" w:rsidRDefault="00DE6BC1" w:rsidP="00DE6BC1">
      <w:pPr>
        <w:spacing w:line="360" w:lineRule="auto"/>
        <w:ind w:firstLine="708"/>
      </w:pPr>
    </w:p>
    <w:p w14:paraId="03057D9D" w14:textId="77777777" w:rsidR="00DE6BC1" w:rsidRDefault="00DE6BC1" w:rsidP="00DE6BC1">
      <w:pPr>
        <w:spacing w:line="360" w:lineRule="auto"/>
        <w:ind w:firstLine="708"/>
      </w:pPr>
    </w:p>
    <w:p w14:paraId="0666D6D0" w14:textId="77777777" w:rsidR="00DE6BC1" w:rsidRDefault="00DE6BC1" w:rsidP="00DE6BC1">
      <w:pPr>
        <w:spacing w:line="360" w:lineRule="auto"/>
        <w:ind w:firstLine="708"/>
      </w:pPr>
    </w:p>
    <w:p w14:paraId="19DF7DCE" w14:textId="77777777" w:rsidR="00DE6BC1" w:rsidRDefault="00DE6BC1" w:rsidP="00DE6BC1">
      <w:pPr>
        <w:spacing w:line="360" w:lineRule="auto"/>
        <w:ind w:firstLine="708"/>
      </w:pPr>
    </w:p>
    <w:p w14:paraId="085D2F92" w14:textId="77777777" w:rsidR="00DE6BC1" w:rsidRDefault="00DE6BC1" w:rsidP="00DE6BC1">
      <w:pPr>
        <w:spacing w:line="360" w:lineRule="auto"/>
        <w:ind w:firstLine="708"/>
      </w:pPr>
    </w:p>
    <w:p w14:paraId="04717C8E" w14:textId="77777777" w:rsidR="00DE6BC1" w:rsidRDefault="00DE6BC1" w:rsidP="00DE6BC1">
      <w:pPr>
        <w:spacing w:line="360" w:lineRule="auto"/>
        <w:ind w:firstLine="708"/>
      </w:pPr>
    </w:p>
    <w:p w14:paraId="7BDC749D" w14:textId="77777777" w:rsidR="00941C61" w:rsidRDefault="00941C61" w:rsidP="00DE6BC1">
      <w:pPr>
        <w:spacing w:line="360" w:lineRule="auto"/>
        <w:ind w:firstLine="708"/>
      </w:pPr>
    </w:p>
    <w:p w14:paraId="6FE1032F" w14:textId="77777777" w:rsidR="00941C61" w:rsidRDefault="00941C61" w:rsidP="00DE6BC1">
      <w:pPr>
        <w:spacing w:line="360" w:lineRule="auto"/>
        <w:ind w:firstLine="708"/>
      </w:pPr>
    </w:p>
    <w:p w14:paraId="1E627570" w14:textId="77777777" w:rsidR="00941C61" w:rsidRDefault="00941C61" w:rsidP="00DE6BC1">
      <w:pPr>
        <w:spacing w:line="360" w:lineRule="auto"/>
        <w:ind w:firstLine="708"/>
      </w:pPr>
    </w:p>
    <w:p w14:paraId="2CF119A5" w14:textId="77777777" w:rsidR="00941C61" w:rsidRDefault="00941C61" w:rsidP="00DE6BC1">
      <w:pPr>
        <w:spacing w:line="360" w:lineRule="auto"/>
        <w:ind w:firstLine="708"/>
      </w:pPr>
    </w:p>
    <w:p w14:paraId="7A25C0AE" w14:textId="77777777" w:rsidR="00941C61" w:rsidRDefault="00941C61" w:rsidP="00DE6BC1">
      <w:pPr>
        <w:spacing w:line="360" w:lineRule="auto"/>
        <w:ind w:firstLine="708"/>
      </w:pPr>
    </w:p>
    <w:p w14:paraId="4B030126" w14:textId="77777777" w:rsidR="00941C61" w:rsidRDefault="00941C61" w:rsidP="00DE6BC1">
      <w:pPr>
        <w:spacing w:line="360" w:lineRule="auto"/>
        <w:ind w:firstLine="708"/>
      </w:pPr>
    </w:p>
    <w:p w14:paraId="0EADE755" w14:textId="77777777" w:rsidR="00941C61" w:rsidRDefault="00941C61" w:rsidP="00DE6BC1">
      <w:pPr>
        <w:spacing w:line="360" w:lineRule="auto"/>
        <w:ind w:firstLine="708"/>
      </w:pPr>
    </w:p>
    <w:p w14:paraId="7BCE7215" w14:textId="77777777" w:rsidR="00941C61" w:rsidRDefault="00941C61" w:rsidP="00DE6BC1">
      <w:pPr>
        <w:spacing w:line="360" w:lineRule="auto"/>
        <w:ind w:firstLine="708"/>
      </w:pPr>
    </w:p>
    <w:p w14:paraId="02485606" w14:textId="77777777" w:rsidR="00941C61" w:rsidRDefault="00941C61" w:rsidP="00DE6BC1">
      <w:pPr>
        <w:spacing w:line="360" w:lineRule="auto"/>
        <w:ind w:firstLine="708"/>
      </w:pPr>
    </w:p>
    <w:p w14:paraId="51272D6B" w14:textId="77777777" w:rsidR="00941C61" w:rsidRDefault="00941C61" w:rsidP="00DE6BC1">
      <w:pPr>
        <w:spacing w:line="360" w:lineRule="auto"/>
        <w:ind w:firstLine="708"/>
      </w:pPr>
    </w:p>
    <w:p w14:paraId="7760ED70" w14:textId="77777777" w:rsidR="00941C61" w:rsidRDefault="00941C61" w:rsidP="00DE6BC1">
      <w:pPr>
        <w:spacing w:line="360" w:lineRule="auto"/>
        <w:ind w:firstLine="708"/>
      </w:pPr>
    </w:p>
    <w:p w14:paraId="7D61FDF8" w14:textId="77777777" w:rsidR="00941C61" w:rsidRDefault="00941C61" w:rsidP="00DE6BC1">
      <w:pPr>
        <w:spacing w:line="360" w:lineRule="auto"/>
        <w:ind w:firstLine="708"/>
      </w:pPr>
    </w:p>
    <w:p w14:paraId="29895C44" w14:textId="77777777" w:rsidR="009E3CF6" w:rsidRDefault="009E3CF6" w:rsidP="00DE6BC1">
      <w:pPr>
        <w:spacing w:line="360" w:lineRule="auto"/>
        <w:ind w:firstLine="708"/>
      </w:pPr>
    </w:p>
    <w:p w14:paraId="05E73983" w14:textId="77777777" w:rsidR="009E3CF6" w:rsidRDefault="009E3CF6" w:rsidP="00DE6BC1">
      <w:pPr>
        <w:spacing w:line="360" w:lineRule="auto"/>
        <w:ind w:firstLine="708"/>
      </w:pPr>
    </w:p>
    <w:p w14:paraId="7A40880C" w14:textId="77777777" w:rsidR="00941C61" w:rsidRDefault="00941C61" w:rsidP="00DE6BC1">
      <w:pPr>
        <w:spacing w:line="360" w:lineRule="auto"/>
        <w:ind w:firstLine="708"/>
      </w:pPr>
    </w:p>
    <w:p w14:paraId="398179C9" w14:textId="77777777" w:rsidR="00941C61" w:rsidRDefault="00941C61" w:rsidP="00DE6BC1">
      <w:pPr>
        <w:spacing w:line="360" w:lineRule="auto"/>
        <w:ind w:firstLine="708"/>
      </w:pPr>
    </w:p>
    <w:p w14:paraId="5AD9ADA8" w14:textId="77777777" w:rsidR="00941C61" w:rsidRDefault="00941C61" w:rsidP="00DE6BC1">
      <w:pPr>
        <w:spacing w:line="360" w:lineRule="auto"/>
        <w:ind w:firstLine="708"/>
      </w:pPr>
    </w:p>
    <w:p w14:paraId="3DE26D60" w14:textId="77777777" w:rsidR="00941C61" w:rsidRDefault="00941C61" w:rsidP="00DE6BC1">
      <w:pPr>
        <w:spacing w:line="360" w:lineRule="auto"/>
        <w:ind w:firstLine="708"/>
      </w:pPr>
    </w:p>
    <w:p w14:paraId="146091B5" w14:textId="77777777" w:rsidR="00941C61" w:rsidRDefault="00941C61" w:rsidP="00DE6BC1">
      <w:pPr>
        <w:spacing w:line="360" w:lineRule="auto"/>
        <w:ind w:firstLine="708"/>
      </w:pPr>
    </w:p>
    <w:p w14:paraId="4A868B89" w14:textId="77777777" w:rsidR="00DE6BC1" w:rsidRDefault="00DE6BC1" w:rsidP="00DE6BC1">
      <w:pPr>
        <w:spacing w:line="360" w:lineRule="auto"/>
        <w:ind w:firstLine="708"/>
      </w:pPr>
    </w:p>
    <w:p w14:paraId="7AD7F0B7" w14:textId="77777777" w:rsidR="00DE6BC1" w:rsidRDefault="00DE6BC1" w:rsidP="00DE6BC1">
      <w:pPr>
        <w:spacing w:line="360" w:lineRule="auto"/>
        <w:ind w:firstLine="708"/>
      </w:pPr>
    </w:p>
    <w:p w14:paraId="68EFF370" w14:textId="18E77451" w:rsidR="00DE6BC1" w:rsidRDefault="00CA3F71" w:rsidP="00CA3F71">
      <w:pPr>
        <w:pStyle w:val="Odsekzoznamu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712467">
        <w:rPr>
          <w:b/>
          <w:bCs/>
          <w:sz w:val="28"/>
          <w:szCs w:val="28"/>
        </w:rPr>
        <w:lastRenderedPageBreak/>
        <w:t>Informačno-technologický rozmer globalizácie</w:t>
      </w:r>
    </w:p>
    <w:p w14:paraId="1F59C880" w14:textId="77777777" w:rsidR="00712467" w:rsidRPr="00712467" w:rsidRDefault="00712467" w:rsidP="00712467">
      <w:pPr>
        <w:spacing w:line="360" w:lineRule="auto"/>
        <w:ind w:left="60"/>
        <w:rPr>
          <w:b/>
          <w:bCs/>
          <w:sz w:val="28"/>
          <w:szCs w:val="28"/>
        </w:rPr>
      </w:pPr>
    </w:p>
    <w:p w14:paraId="08E23657" w14:textId="77777777" w:rsidR="00712467" w:rsidRDefault="00712467" w:rsidP="000C6F2E">
      <w:pPr>
        <w:spacing w:line="360" w:lineRule="auto"/>
        <w:ind w:firstLine="420"/>
      </w:pPr>
      <w:r>
        <w:t xml:space="preserve">Vo svete 21. storočia sú informácie základným faktorom pre rozvoj akejkoľvek oblasti. Samozrejme ak sa pozeráme na to akým spôsobom sú v dnešnom svete zdieľané informácie, nepochybne narazíme na tematiku technológií. Rozvoj technológie je priamo spojený s kumuláciou a výmenou informácii v rámci sveta. Globalizačné procesy posunuli tento systém na úplne novú úroveň. Rozmer, o ktorom tu hovoríme je zasa spojený s pojmom spomínaným vyššie, spolupráca či kooperácia. V rámci globálnej spolupráce krajín môžeme hovoriť o neustálom procese výmeny informácii a zdieľaní technológií. Ako sa tento informačno-technologicky rozmer globalizácie vyvíja je ovplyvnené nielen aktuálnou situáciou vo svete ale aj zmenami, ktoré sa vplyvom globalizácie dejú v rámci kultúry, ekonomiky, politiky a pod. </w:t>
      </w:r>
    </w:p>
    <w:p w14:paraId="7CD83334" w14:textId="77777777" w:rsidR="001B74E2" w:rsidRDefault="00712467" w:rsidP="000C6F2E">
      <w:pPr>
        <w:spacing w:line="360" w:lineRule="auto"/>
      </w:pPr>
      <w:r>
        <w:t xml:space="preserve"> Cieľom globalizačného procesu je vytvorenie akejsi „globálnej society“. Myšlienku svetovej spoločnosti vyslovil už aj </w:t>
      </w:r>
      <w:r w:rsidR="001B74E2">
        <w:t xml:space="preserve">Diogenes keď načrtol ideu </w:t>
      </w:r>
      <w:proofErr w:type="spellStart"/>
      <w:r w:rsidR="001B74E2">
        <w:t>kozmopolitného</w:t>
      </w:r>
      <w:proofErr w:type="spellEnd"/>
      <w:r w:rsidR="001B74E2">
        <w:t xml:space="preserve"> sveta a občianstva. Globálna spoločnosť založená na informačnej výmene a technologickom pokroku sa bez informačno-technologického rozmeru globalizácie nezaobíde. </w:t>
      </w:r>
    </w:p>
    <w:p w14:paraId="5A8DE94C" w14:textId="4E3BE88B" w:rsidR="001B74E2" w:rsidRDefault="001B74E2" w:rsidP="000C6F2E">
      <w:pPr>
        <w:spacing w:line="360" w:lineRule="auto"/>
        <w:ind w:firstLine="708"/>
      </w:pPr>
      <w:r>
        <w:t xml:space="preserve">Nesmieme opomenúť negatívny dôsledok globálneho zdieľania informácií. Týmto dôsledkom sa stávajú dezinformácie a hoaxy. Vplyvom neustáleho kolobehu informácií nie je možné ustriehnuť ich pravdivostnú hodnotu. Technológie síce uľahčili výmenu informácii a podstatne ju zrýchlili, ale na druhej strane otvorili nové možnosti na zdieľanie nepravdivých, falošných informácií či poloprávd. </w:t>
      </w:r>
      <w:r w:rsidR="000C6F2E">
        <w:t xml:space="preserve">Technológie teda hrajú dôležitú úlohu v procese výmeny informácií, i v samotnom procese globalizácie. </w:t>
      </w:r>
    </w:p>
    <w:p w14:paraId="243E3595" w14:textId="17A76B44" w:rsidR="00DE6BC1" w:rsidRDefault="001B74E2" w:rsidP="000C6F2E">
      <w:pPr>
        <w:spacing w:line="360" w:lineRule="auto"/>
      </w:pPr>
      <w:r>
        <w:tab/>
        <w:t xml:space="preserve"> Ako som už spomínal technológie majú aj negatívne stránky. V rámci svetových konfliktov na úrovni vojny sa však objavuje ďalší problém. Problém zdieľania a istým spôsobom pravidlami globálnej spoločnosti nariadené zdieľanie vojenskej techniky a zbraní. Technologický pokrok v tejto oblasti aj v rámci celosvetového obchodu za posledné desaťročia rastie raketovým tempom. </w:t>
      </w:r>
    </w:p>
    <w:p w14:paraId="17840C9D" w14:textId="77777777" w:rsidR="00DE6BC1" w:rsidRDefault="00DE6BC1" w:rsidP="00DE6BC1">
      <w:pPr>
        <w:spacing w:line="360" w:lineRule="auto"/>
        <w:ind w:firstLine="708"/>
      </w:pPr>
    </w:p>
    <w:p w14:paraId="1F6672DC" w14:textId="77777777" w:rsidR="009E3CF6" w:rsidRDefault="000C6F2E" w:rsidP="00DE6BC1">
      <w:pPr>
        <w:spacing w:line="360" w:lineRule="auto"/>
        <w:ind w:firstLine="708"/>
      </w:pPr>
      <w:r>
        <w:t xml:space="preserve">Globalizácia predstavuje zistiteľnú </w:t>
      </w:r>
      <w:proofErr w:type="spellStart"/>
      <w:r>
        <w:t>bezhraničnosť</w:t>
      </w:r>
      <w:proofErr w:type="spellEnd"/>
      <w:r>
        <w:t xml:space="preserve"> konania v rôznych dimenziách hospodárstva, informácie, ekológie, techniky a občianskej spoločnosti. V podstate ide o niečo dôverné a nepochopiteľné, čo zmení všedný deň. Peniaze, technológie, tovary, osoby a myšlienky prekračujú hranice akoby ani neexistovali. Takto chápaná globalizácia znamená likvidovanie vzdialenosti. </w:t>
      </w:r>
    </w:p>
    <w:p w14:paraId="3EA8A5B0" w14:textId="1295FF0E" w:rsidR="00DE6BC1" w:rsidRDefault="000C6F2E" w:rsidP="00DE6BC1">
      <w:pPr>
        <w:spacing w:line="360" w:lineRule="auto"/>
        <w:ind w:firstLine="708"/>
      </w:pPr>
      <w:r>
        <w:lastRenderedPageBreak/>
        <w:t>Vďaka moderným komunikačným a dopravným prostriedkom je globalizácia možná aj bez námahy. Rôzne časy v mnohých regiónoch sa spájajú do jediného znormovaného svetového času. Udalosti, ktoré sa odohrávajú v rôznom čase a okamihu je možné zosynchronizovať a tak sa stávajú súčasťou svetových dejín.</w:t>
      </w:r>
      <w:r>
        <w:rPr>
          <w:rStyle w:val="Odkaznapoznmkupodiarou"/>
        </w:rPr>
        <w:t xml:space="preserve"> </w:t>
      </w:r>
      <w:r>
        <w:rPr>
          <w:rStyle w:val="Odkaznapoznmkupodiarou"/>
        </w:rPr>
        <w:footnoteReference w:id="6"/>
      </w:r>
    </w:p>
    <w:p w14:paraId="75FAFE22" w14:textId="77777777" w:rsidR="00DE6BC1" w:rsidRDefault="00DE6BC1" w:rsidP="00DE6BC1">
      <w:pPr>
        <w:spacing w:line="360" w:lineRule="auto"/>
        <w:ind w:firstLine="708"/>
      </w:pPr>
    </w:p>
    <w:p w14:paraId="66A453ED" w14:textId="77777777" w:rsidR="00062D42" w:rsidRDefault="00062D42" w:rsidP="00DE6BC1">
      <w:pPr>
        <w:spacing w:line="360" w:lineRule="auto"/>
        <w:ind w:firstLine="708"/>
      </w:pPr>
    </w:p>
    <w:p w14:paraId="028B9272" w14:textId="77777777" w:rsidR="00062D42" w:rsidRDefault="00062D42" w:rsidP="00DE6BC1">
      <w:pPr>
        <w:spacing w:line="360" w:lineRule="auto"/>
        <w:ind w:firstLine="708"/>
      </w:pPr>
    </w:p>
    <w:p w14:paraId="57A616CC" w14:textId="77777777" w:rsidR="00062D42" w:rsidRDefault="00062D42" w:rsidP="00DE6BC1">
      <w:pPr>
        <w:spacing w:line="360" w:lineRule="auto"/>
        <w:ind w:firstLine="708"/>
      </w:pPr>
    </w:p>
    <w:p w14:paraId="463378CD" w14:textId="77777777" w:rsidR="00062D42" w:rsidRDefault="00062D42" w:rsidP="00DE6BC1">
      <w:pPr>
        <w:spacing w:line="360" w:lineRule="auto"/>
        <w:ind w:firstLine="708"/>
      </w:pPr>
    </w:p>
    <w:p w14:paraId="18DEE220" w14:textId="77777777" w:rsidR="00062D42" w:rsidRDefault="00062D42" w:rsidP="00DE6BC1">
      <w:pPr>
        <w:spacing w:line="360" w:lineRule="auto"/>
        <w:ind w:firstLine="708"/>
      </w:pPr>
    </w:p>
    <w:p w14:paraId="3A41F613" w14:textId="77777777" w:rsidR="00062D42" w:rsidRDefault="00062D42" w:rsidP="00DE6BC1">
      <w:pPr>
        <w:spacing w:line="360" w:lineRule="auto"/>
        <w:ind w:firstLine="708"/>
      </w:pPr>
    </w:p>
    <w:p w14:paraId="402F697F" w14:textId="77777777" w:rsidR="00062D42" w:rsidRDefault="00062D42" w:rsidP="00DE6BC1">
      <w:pPr>
        <w:spacing w:line="360" w:lineRule="auto"/>
        <w:ind w:firstLine="708"/>
      </w:pPr>
    </w:p>
    <w:p w14:paraId="6C33AA47" w14:textId="77777777" w:rsidR="00062D42" w:rsidRDefault="00062D42" w:rsidP="00DE6BC1">
      <w:pPr>
        <w:spacing w:line="360" w:lineRule="auto"/>
        <w:ind w:firstLine="708"/>
      </w:pPr>
    </w:p>
    <w:p w14:paraId="60C09F67" w14:textId="77777777" w:rsidR="00062D42" w:rsidRDefault="00062D42" w:rsidP="00DE6BC1">
      <w:pPr>
        <w:spacing w:line="360" w:lineRule="auto"/>
        <w:ind w:firstLine="708"/>
      </w:pPr>
    </w:p>
    <w:p w14:paraId="7925BFDB" w14:textId="77777777" w:rsidR="00062D42" w:rsidRDefault="00062D42" w:rsidP="00DE6BC1">
      <w:pPr>
        <w:spacing w:line="360" w:lineRule="auto"/>
        <w:ind w:firstLine="708"/>
      </w:pPr>
    </w:p>
    <w:p w14:paraId="435BA71B" w14:textId="77777777" w:rsidR="00062D42" w:rsidRDefault="00062D42" w:rsidP="00DE6BC1">
      <w:pPr>
        <w:spacing w:line="360" w:lineRule="auto"/>
        <w:ind w:firstLine="708"/>
      </w:pPr>
    </w:p>
    <w:p w14:paraId="168B38DF" w14:textId="77777777" w:rsidR="00062D42" w:rsidRDefault="00062D42" w:rsidP="00DE6BC1">
      <w:pPr>
        <w:spacing w:line="360" w:lineRule="auto"/>
        <w:ind w:firstLine="708"/>
      </w:pPr>
    </w:p>
    <w:p w14:paraId="16FE4AF5" w14:textId="77777777" w:rsidR="00062D42" w:rsidRDefault="00062D42" w:rsidP="00DE6BC1">
      <w:pPr>
        <w:spacing w:line="360" w:lineRule="auto"/>
        <w:ind w:firstLine="708"/>
      </w:pPr>
    </w:p>
    <w:p w14:paraId="516C641D" w14:textId="77777777" w:rsidR="00062D42" w:rsidRDefault="00062D42" w:rsidP="00DE6BC1">
      <w:pPr>
        <w:spacing w:line="360" w:lineRule="auto"/>
        <w:ind w:firstLine="708"/>
      </w:pPr>
    </w:p>
    <w:p w14:paraId="103305D7" w14:textId="77777777" w:rsidR="00062D42" w:rsidRDefault="00062D42" w:rsidP="00DE6BC1">
      <w:pPr>
        <w:spacing w:line="360" w:lineRule="auto"/>
        <w:ind w:firstLine="708"/>
      </w:pPr>
    </w:p>
    <w:p w14:paraId="43E5687D" w14:textId="77777777" w:rsidR="00062D42" w:rsidRDefault="00062D42" w:rsidP="00DE6BC1">
      <w:pPr>
        <w:spacing w:line="360" w:lineRule="auto"/>
        <w:ind w:firstLine="708"/>
      </w:pPr>
    </w:p>
    <w:p w14:paraId="6C09E11B" w14:textId="77777777" w:rsidR="00062D42" w:rsidRDefault="00062D42" w:rsidP="00DE6BC1">
      <w:pPr>
        <w:spacing w:line="360" w:lineRule="auto"/>
        <w:ind w:firstLine="708"/>
      </w:pPr>
    </w:p>
    <w:p w14:paraId="7607C848" w14:textId="77777777" w:rsidR="00062D42" w:rsidRDefault="00062D42" w:rsidP="00DE6BC1">
      <w:pPr>
        <w:spacing w:line="360" w:lineRule="auto"/>
        <w:ind w:firstLine="708"/>
      </w:pPr>
    </w:p>
    <w:p w14:paraId="1CCFAD23" w14:textId="77777777" w:rsidR="00062D42" w:rsidRDefault="00062D42" w:rsidP="00DE6BC1">
      <w:pPr>
        <w:spacing w:line="360" w:lineRule="auto"/>
        <w:ind w:firstLine="708"/>
      </w:pPr>
    </w:p>
    <w:p w14:paraId="1EC00ED0" w14:textId="77777777" w:rsidR="00062D42" w:rsidRDefault="00062D42" w:rsidP="00DE6BC1">
      <w:pPr>
        <w:spacing w:line="360" w:lineRule="auto"/>
        <w:ind w:firstLine="708"/>
      </w:pPr>
    </w:p>
    <w:p w14:paraId="5FAC219F" w14:textId="77777777" w:rsidR="00062D42" w:rsidRDefault="00062D42" w:rsidP="00DE6BC1">
      <w:pPr>
        <w:spacing w:line="360" w:lineRule="auto"/>
        <w:ind w:firstLine="708"/>
      </w:pPr>
    </w:p>
    <w:p w14:paraId="3B683EF4" w14:textId="77777777" w:rsidR="00062D42" w:rsidRDefault="00062D42" w:rsidP="00DE6BC1">
      <w:pPr>
        <w:spacing w:line="360" w:lineRule="auto"/>
        <w:ind w:firstLine="708"/>
      </w:pPr>
    </w:p>
    <w:p w14:paraId="2D39DE32" w14:textId="77777777" w:rsidR="00062D42" w:rsidRDefault="00062D42" w:rsidP="00DE6BC1">
      <w:pPr>
        <w:spacing w:line="360" w:lineRule="auto"/>
        <w:ind w:firstLine="708"/>
      </w:pPr>
    </w:p>
    <w:p w14:paraId="50DC804E" w14:textId="77777777" w:rsidR="00062D42" w:rsidRDefault="00062D42" w:rsidP="00DE6BC1">
      <w:pPr>
        <w:spacing w:line="360" w:lineRule="auto"/>
        <w:ind w:firstLine="708"/>
      </w:pPr>
    </w:p>
    <w:p w14:paraId="61B7F3E3" w14:textId="77777777" w:rsidR="00062D42" w:rsidRDefault="00062D42" w:rsidP="00DE6BC1">
      <w:pPr>
        <w:spacing w:line="360" w:lineRule="auto"/>
        <w:ind w:firstLine="708"/>
      </w:pPr>
    </w:p>
    <w:p w14:paraId="2CD11F6C" w14:textId="77777777" w:rsidR="00062D42" w:rsidRDefault="00062D42" w:rsidP="00DE6BC1">
      <w:pPr>
        <w:spacing w:line="360" w:lineRule="auto"/>
        <w:ind w:firstLine="708"/>
      </w:pPr>
    </w:p>
    <w:p w14:paraId="2B81DFF1" w14:textId="38A35102" w:rsidR="00062D42" w:rsidRPr="00062D42" w:rsidRDefault="00062D42" w:rsidP="00062D42">
      <w:pPr>
        <w:pStyle w:val="Odsekzoznamu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062D42">
        <w:rPr>
          <w:b/>
          <w:bCs/>
          <w:sz w:val="28"/>
          <w:szCs w:val="28"/>
        </w:rPr>
        <w:lastRenderedPageBreak/>
        <w:t>Náboženská otázka v kontexte informačno-technologického rozmeru globalizácie</w:t>
      </w:r>
    </w:p>
    <w:p w14:paraId="112A075B" w14:textId="77777777" w:rsidR="00DE6BC1" w:rsidRDefault="00DE6BC1" w:rsidP="00DE6BC1">
      <w:pPr>
        <w:spacing w:line="360" w:lineRule="auto"/>
        <w:ind w:firstLine="708"/>
      </w:pPr>
    </w:p>
    <w:p w14:paraId="1B7224A0" w14:textId="18AA07D9" w:rsidR="007235BA" w:rsidRDefault="00941C61" w:rsidP="007235BA">
      <w:pPr>
        <w:spacing w:line="360" w:lineRule="auto"/>
        <w:ind w:firstLine="708"/>
      </w:pPr>
      <w:r>
        <w:t xml:space="preserve">Otvorený diskurz o náboženskej otázke v kontexte problému globalizácie sa orientuje na problémy, ktoré vznikajú vplyvom miešania kultúr a náboženských vierovyznaní. Informačný cyklus zrýchlený technologickým pokrokom spôsobuje nemalé problémy v rámci náboženstiev. Dezinformácie sú často dôvodom netolerancie, odmietania, rasizmu či radikalizmu voči iným náboženstvám. Globalizačným prvkom sa chcene nechcene stáva aj migrácia. V tomto prípade často verejný a mediálny diskurz zaujíma voči migrantom negatívny ba priam radikálne odmietavý postoj. Média do sveta vypúšťajú množstvo nepravdivých informácií a ľudia tieto informácie cez sociálne siete zdieľajú ďalej. Vo svete sa rodí nenávisť voči islamu, </w:t>
      </w:r>
      <w:r w:rsidR="00BC71CD">
        <w:t xml:space="preserve">judaizmu, ale i iným náboženstvám. </w:t>
      </w:r>
    </w:p>
    <w:p w14:paraId="196F4CC2" w14:textId="65E89755" w:rsidR="00BC71CD" w:rsidRDefault="00BC71CD" w:rsidP="00DE6BC1">
      <w:pPr>
        <w:spacing w:line="360" w:lineRule="auto"/>
        <w:ind w:firstLine="708"/>
        <w:rPr>
          <w:i/>
          <w:iCs/>
        </w:rPr>
      </w:pPr>
      <w:r>
        <w:rPr>
          <w:i/>
          <w:iCs/>
        </w:rPr>
        <w:t>Tu sa na chvíľu zastavím a vyjasním svoj postoj</w:t>
      </w:r>
      <w:r w:rsidR="007235BA">
        <w:rPr>
          <w:i/>
          <w:iCs/>
        </w:rPr>
        <w:t>,</w:t>
      </w:r>
      <w:r>
        <w:rPr>
          <w:i/>
          <w:iCs/>
        </w:rPr>
        <w:t xml:space="preserve"> aby čitateľ nemal dojem, že obhajujem niečo čo je neetické či nemorálne. Netvrdím, že to čo robia a praktizujú stúpenci </w:t>
      </w:r>
      <w:r w:rsidR="007235BA">
        <w:rPr>
          <w:i/>
          <w:iCs/>
        </w:rPr>
        <w:t>radikálnej</w:t>
      </w:r>
      <w:r>
        <w:rPr>
          <w:i/>
          <w:iCs/>
        </w:rPr>
        <w:t xml:space="preserve"> vetvy islamu (džihádu mečom), je správne. To rozhodne nie, a je oprávnené báť sa toho čo dokáže pomýlené náboženské presvedčenie spôsobiť. Dovolím si povedať, že v histórii ľudstva nebolo nikdy preliatej viac krvi ako v mene Boha. V tomto prípade nehovorím o Islame. Hovorím o všetkých náboženstvách, ktoré preliali krv nevinných a ospravedlňovali to tým, že je to vôľa Boha. Nebudem ich menovať. Ale otázka je, ak je Boh spravodlivý, v čom sa zhodujú takmer všetky náboženstvá, ako môže žiadať prelievať krv toho čo sám stvoril? </w:t>
      </w:r>
    </w:p>
    <w:p w14:paraId="6ACA743A" w14:textId="77777777" w:rsidR="00BC71CD" w:rsidRDefault="00BC71CD" w:rsidP="00DE6BC1">
      <w:pPr>
        <w:spacing w:line="360" w:lineRule="auto"/>
        <w:ind w:firstLine="708"/>
        <w:rPr>
          <w:i/>
          <w:iCs/>
        </w:rPr>
      </w:pPr>
    </w:p>
    <w:p w14:paraId="128B7BA1" w14:textId="0E7998B0" w:rsidR="007235BA" w:rsidRDefault="00BC71CD" w:rsidP="00DE6BC1">
      <w:pPr>
        <w:spacing w:line="360" w:lineRule="auto"/>
        <w:ind w:firstLine="708"/>
      </w:pPr>
      <w:r>
        <w:t xml:space="preserve">To čoho sa dnes bojíme nie je náboženstvo ani viera, ale presvedčenie radikálov o tom, že nie je inej ako násilnej cesty dosiahnuť </w:t>
      </w:r>
      <w:r w:rsidR="007235BA">
        <w:t xml:space="preserve">svoj cieľ. </w:t>
      </w:r>
      <w:r w:rsidRPr="00BC71CD">
        <w:t xml:space="preserve">Veď si len spomeňme na udalosti z  11. septembra 2001. </w:t>
      </w:r>
      <w:r w:rsidR="007235BA">
        <w:t>Nech už je pravda kdekoľvek tento dátum si budú ľudia pripomínať ako čierny deň ľudského presvedčenia.</w:t>
      </w:r>
      <w:r w:rsidR="00233D45">
        <w:t xml:space="preserve"> Neoverené i</w:t>
      </w:r>
      <w:r w:rsidR="007235BA">
        <w:t xml:space="preserve">nformácie, ktoré sú vďaka technológiám zdieľané neuveriteľnou rýchlosťou sú zásadnou zložkou </w:t>
      </w:r>
      <w:r w:rsidR="00233D45">
        <w:t>netolerancie v rámci náboženskej otázky v kontexte globálnej spoločnosti a sveta.</w:t>
      </w:r>
    </w:p>
    <w:p w14:paraId="05FCE8BD" w14:textId="04E9A5D4" w:rsidR="00BC71CD" w:rsidRDefault="007235BA" w:rsidP="00DE6BC1">
      <w:pPr>
        <w:spacing w:line="360" w:lineRule="auto"/>
        <w:ind w:firstLine="708"/>
      </w:pPr>
      <w:r>
        <w:t xml:space="preserve"> </w:t>
      </w:r>
    </w:p>
    <w:p w14:paraId="18C7BB10" w14:textId="5EBC31A9" w:rsidR="007235BA" w:rsidRPr="007235BA" w:rsidRDefault="007235BA" w:rsidP="00DE6BC1">
      <w:pPr>
        <w:spacing w:line="360" w:lineRule="auto"/>
        <w:ind w:firstLine="708"/>
        <w:rPr>
          <w:i/>
          <w:iCs/>
        </w:rPr>
      </w:pPr>
      <w:r w:rsidRPr="007235BA">
        <w:rPr>
          <w:i/>
          <w:iCs/>
        </w:rPr>
        <w:t>„Prvým predpokladom riešenia problémov medzi ľuďmi s rozdielnou hodnotovou orientáciou je vzájomná tolerancia.“</w:t>
      </w:r>
      <w:r>
        <w:rPr>
          <w:rStyle w:val="Odkaznapoznmkupodiarou"/>
          <w:i/>
          <w:iCs/>
        </w:rPr>
        <w:footnoteReference w:id="7"/>
      </w:r>
    </w:p>
    <w:p w14:paraId="5D6869A2" w14:textId="77777777" w:rsidR="00DE6BC1" w:rsidRPr="007235BA" w:rsidRDefault="00DE6BC1" w:rsidP="00DE6BC1">
      <w:pPr>
        <w:spacing w:line="360" w:lineRule="auto"/>
        <w:ind w:firstLine="708"/>
        <w:rPr>
          <w:i/>
          <w:iCs/>
        </w:rPr>
      </w:pPr>
    </w:p>
    <w:p w14:paraId="39AF237D" w14:textId="77777777" w:rsidR="000C6F2E" w:rsidRDefault="000C6F2E" w:rsidP="00DE6BC1">
      <w:pPr>
        <w:spacing w:line="360" w:lineRule="auto"/>
      </w:pPr>
    </w:p>
    <w:p w14:paraId="7D659003" w14:textId="2A8133DB" w:rsidR="00DE6BC1" w:rsidRDefault="00DE6BC1" w:rsidP="00DE6BC1">
      <w:pPr>
        <w:spacing w:line="360" w:lineRule="auto"/>
        <w:rPr>
          <w:b/>
          <w:bCs/>
        </w:rPr>
      </w:pPr>
      <w:r w:rsidRPr="00DE6BC1">
        <w:rPr>
          <w:b/>
          <w:bCs/>
        </w:rPr>
        <w:lastRenderedPageBreak/>
        <w:t>Zoznam bibliografických odkazov</w:t>
      </w:r>
    </w:p>
    <w:p w14:paraId="57F61CB7" w14:textId="77777777" w:rsidR="000C6F2E" w:rsidRDefault="000C6F2E" w:rsidP="00DE6BC1">
      <w:pPr>
        <w:spacing w:line="360" w:lineRule="auto"/>
        <w:rPr>
          <w:b/>
          <w:bCs/>
        </w:rPr>
      </w:pPr>
    </w:p>
    <w:p w14:paraId="1E5C138B" w14:textId="4D66830D" w:rsidR="000C6F2E" w:rsidRDefault="000C6F2E" w:rsidP="00062D42">
      <w:pPr>
        <w:spacing w:line="360" w:lineRule="auto"/>
      </w:pPr>
      <w:r w:rsidRPr="00062D42">
        <w:t xml:space="preserve">BECK, </w:t>
      </w:r>
      <w:proofErr w:type="spellStart"/>
      <w:r w:rsidRPr="00062D42">
        <w:t>Ulrich</w:t>
      </w:r>
      <w:proofErr w:type="spellEnd"/>
      <w:r w:rsidRPr="00062D42">
        <w:t xml:space="preserve">. 2004.Čo je globalizácia? 1.vyd. Bratislava: Vydavateľstvo slovenských spisovateľov, </w:t>
      </w:r>
      <w:proofErr w:type="spellStart"/>
      <w:r w:rsidRPr="00062D42">
        <w:t>spol.s.r.o</w:t>
      </w:r>
      <w:proofErr w:type="spellEnd"/>
      <w:r w:rsidRPr="00062D42">
        <w:t>, 2004.ISBN 80-8061-190-4</w:t>
      </w:r>
    </w:p>
    <w:p w14:paraId="5C7ECB84" w14:textId="77777777" w:rsidR="007235BA" w:rsidRDefault="007235BA" w:rsidP="00062D42">
      <w:pPr>
        <w:spacing w:line="360" w:lineRule="auto"/>
      </w:pPr>
    </w:p>
    <w:p w14:paraId="00F01F8C" w14:textId="727F9F79" w:rsidR="007235BA" w:rsidRPr="007235BA" w:rsidRDefault="007235BA" w:rsidP="00062D42">
      <w:pPr>
        <w:spacing w:line="360" w:lineRule="auto"/>
      </w:pPr>
      <w:r w:rsidRPr="007235BA">
        <w:rPr>
          <w:shd w:val="clear" w:color="auto" w:fill="FFFFFF"/>
        </w:rPr>
        <w:t>DUPKALA, Rudolf. </w:t>
      </w:r>
      <w:r w:rsidRPr="007235BA">
        <w:rPr>
          <w:i/>
          <w:iCs/>
          <w:shd w:val="clear" w:color="auto" w:fill="FFFFFF"/>
        </w:rPr>
        <w:t>OZVENY DAIMONIA</w:t>
      </w:r>
      <w:r w:rsidRPr="007235BA">
        <w:rPr>
          <w:shd w:val="clear" w:color="auto" w:fill="FFFFFF"/>
        </w:rPr>
        <w:t>. Prešov: COFIN, 2022. ISBN 978-80-974300-1-6.</w:t>
      </w:r>
    </w:p>
    <w:p w14:paraId="09EF0047" w14:textId="77777777" w:rsidR="00062D42" w:rsidRPr="007235BA" w:rsidRDefault="00062D42" w:rsidP="00062D42">
      <w:pPr>
        <w:spacing w:line="360" w:lineRule="auto"/>
      </w:pPr>
    </w:p>
    <w:p w14:paraId="0DFB2FE4" w14:textId="68E949BE" w:rsidR="00062D42" w:rsidRDefault="00062D42" w:rsidP="00062D42">
      <w:pPr>
        <w:spacing w:line="360" w:lineRule="auto"/>
        <w:rPr>
          <w:shd w:val="clear" w:color="auto" w:fill="FFFFFF"/>
        </w:rPr>
      </w:pPr>
      <w:r w:rsidRPr="007235BA">
        <w:rPr>
          <w:shd w:val="clear" w:color="auto" w:fill="FFFFFF"/>
        </w:rPr>
        <w:t>DUPKALA, Rudolf. </w:t>
      </w:r>
      <w:r w:rsidRPr="007235BA">
        <w:rPr>
          <w:i/>
          <w:iCs/>
          <w:shd w:val="clear" w:color="auto" w:fill="FFFFFF"/>
        </w:rPr>
        <w:t xml:space="preserve">Fantóm imigrácie: </w:t>
      </w:r>
      <w:r w:rsidRPr="00062D42">
        <w:rPr>
          <w:i/>
          <w:iCs/>
          <w:shd w:val="clear" w:color="auto" w:fill="FFFFFF"/>
        </w:rPr>
        <w:t xml:space="preserve">Konflikt alebo dialóg kultúr v kontextoch </w:t>
      </w:r>
      <w:proofErr w:type="spellStart"/>
      <w:r w:rsidRPr="00062D42">
        <w:rPr>
          <w:i/>
          <w:iCs/>
          <w:shd w:val="clear" w:color="auto" w:fill="FFFFFF"/>
        </w:rPr>
        <w:t>axiologického</w:t>
      </w:r>
      <w:proofErr w:type="spellEnd"/>
      <w:r w:rsidRPr="00062D42">
        <w:rPr>
          <w:i/>
          <w:iCs/>
          <w:shd w:val="clear" w:color="auto" w:fill="FFFFFF"/>
        </w:rPr>
        <w:t xml:space="preserve"> pluralizmu</w:t>
      </w:r>
      <w:r w:rsidRPr="00062D42">
        <w:rPr>
          <w:shd w:val="clear" w:color="auto" w:fill="FFFFFF"/>
        </w:rPr>
        <w:t>. Prešov: EXPRES PRINT Prešov, 2018. ISBN 978-80-89353-15-6.</w:t>
      </w:r>
    </w:p>
    <w:p w14:paraId="29568169" w14:textId="77777777" w:rsidR="00062D42" w:rsidRPr="00062D42" w:rsidRDefault="00062D42" w:rsidP="00062D42">
      <w:pPr>
        <w:spacing w:line="360" w:lineRule="auto"/>
        <w:rPr>
          <w:b/>
          <w:bCs/>
        </w:rPr>
      </w:pPr>
    </w:p>
    <w:p w14:paraId="38F8F105" w14:textId="77777777" w:rsidR="00062D42" w:rsidRDefault="00062D42" w:rsidP="00062D42">
      <w:pPr>
        <w:spacing w:line="360" w:lineRule="auto"/>
        <w:rPr>
          <w:shd w:val="clear" w:color="auto" w:fill="FFFFFF"/>
        </w:rPr>
      </w:pPr>
      <w:r w:rsidRPr="00062D42">
        <w:rPr>
          <w:shd w:val="clear" w:color="auto" w:fill="FFFFFF"/>
        </w:rPr>
        <w:t xml:space="preserve">DUDINSKÁ, Irina, Vladislav DUDINSKÝ a Anna POLAČKOVÁ, </w:t>
      </w:r>
      <w:proofErr w:type="spellStart"/>
      <w:r w:rsidRPr="00062D42">
        <w:rPr>
          <w:shd w:val="clear" w:color="auto" w:fill="FFFFFF"/>
        </w:rPr>
        <w:t>ed</w:t>
      </w:r>
      <w:proofErr w:type="spellEnd"/>
      <w:r w:rsidRPr="00062D42">
        <w:rPr>
          <w:shd w:val="clear" w:color="auto" w:fill="FFFFFF"/>
        </w:rPr>
        <w:t>. </w:t>
      </w:r>
      <w:r w:rsidRPr="00062D42">
        <w:rPr>
          <w:i/>
          <w:iCs/>
          <w:shd w:val="clear" w:color="auto" w:fill="FFFFFF"/>
        </w:rPr>
        <w:t>Extrémizmus a radikalizmus: Staré fenomény v nových kontextoch</w:t>
      </w:r>
      <w:r w:rsidRPr="00062D42">
        <w:rPr>
          <w:shd w:val="clear" w:color="auto" w:fill="FFFFFF"/>
        </w:rPr>
        <w:t>. Prešov: Vydavateľstvo Prešovskej univerzity, 2016. ISBN 987-80-555-1765-0.</w:t>
      </w:r>
    </w:p>
    <w:p w14:paraId="4022CFD3" w14:textId="77777777" w:rsidR="00625D1C" w:rsidRDefault="00625D1C" w:rsidP="00062D42">
      <w:pPr>
        <w:spacing w:line="360" w:lineRule="auto"/>
        <w:rPr>
          <w:shd w:val="clear" w:color="auto" w:fill="FFFFFF"/>
        </w:rPr>
      </w:pPr>
    </w:p>
    <w:p w14:paraId="442B7B99" w14:textId="158AC10D" w:rsidR="00062D42" w:rsidRDefault="00625D1C" w:rsidP="00062D42">
      <w:pPr>
        <w:spacing w:line="360" w:lineRule="auto"/>
      </w:pPr>
      <w:r>
        <w:t xml:space="preserve">HUBINKOVÁ, Zuzana.2008.Psychologie a </w:t>
      </w:r>
      <w:proofErr w:type="spellStart"/>
      <w:r>
        <w:t>sociologie</w:t>
      </w:r>
      <w:proofErr w:type="spellEnd"/>
      <w:r>
        <w:t xml:space="preserve"> ekonomické </w:t>
      </w:r>
      <w:proofErr w:type="spellStart"/>
      <w:r>
        <w:t>chování</w:t>
      </w:r>
      <w:proofErr w:type="spellEnd"/>
      <w:r>
        <w:t xml:space="preserve">. 3.vyd. Praha: </w:t>
      </w:r>
      <w:proofErr w:type="spellStart"/>
      <w:r>
        <w:t>Grada</w:t>
      </w:r>
      <w:proofErr w:type="spellEnd"/>
      <w:r>
        <w:t>, 2008. ISBN 978-80-247-1593-3.</w:t>
      </w:r>
    </w:p>
    <w:p w14:paraId="1310D484" w14:textId="77777777" w:rsidR="00625D1C" w:rsidRDefault="00625D1C" w:rsidP="00062D42">
      <w:pPr>
        <w:spacing w:line="360" w:lineRule="auto"/>
      </w:pPr>
    </w:p>
    <w:p w14:paraId="5CF701D1" w14:textId="0C1F8F6B" w:rsidR="00625D1C" w:rsidRPr="00062D42" w:rsidRDefault="00625D1C" w:rsidP="00625D1C">
      <w:pPr>
        <w:spacing w:line="360" w:lineRule="auto"/>
      </w:pPr>
      <w:r>
        <w:t>MEZŘICÝ, Václav (</w:t>
      </w:r>
      <w:proofErr w:type="spellStart"/>
      <w:r>
        <w:t>ed</w:t>
      </w:r>
      <w:proofErr w:type="spellEnd"/>
      <w:r>
        <w:t xml:space="preserve">.). </w:t>
      </w:r>
      <w:proofErr w:type="spellStart"/>
      <w:r>
        <w:t>Globalizace</w:t>
      </w:r>
      <w:proofErr w:type="spellEnd"/>
      <w:r>
        <w:t>. 1.vyd.Praha: Portál, 2003. 152 s. ISBN 80-7178-748-5.</w:t>
      </w:r>
    </w:p>
    <w:p w14:paraId="3CE51CCB" w14:textId="151EAB7D" w:rsidR="00625D1C" w:rsidRDefault="00625D1C" w:rsidP="00062D42">
      <w:pPr>
        <w:spacing w:line="360" w:lineRule="auto"/>
      </w:pPr>
      <w:r>
        <w:t>NOVOTNÝ, Adolf.2004: Slovník medzinárodných vzťahov.1.vyd. Bratislava: Magnet press, 2004.ISBN 80-89169-01-5.</w:t>
      </w:r>
    </w:p>
    <w:p w14:paraId="21DA1227" w14:textId="77777777" w:rsidR="00625D1C" w:rsidRPr="00062D42" w:rsidRDefault="00625D1C" w:rsidP="00062D42">
      <w:pPr>
        <w:spacing w:line="360" w:lineRule="auto"/>
        <w:rPr>
          <w:shd w:val="clear" w:color="auto" w:fill="FFFFFF"/>
        </w:rPr>
      </w:pPr>
    </w:p>
    <w:p w14:paraId="735247E7" w14:textId="61593465" w:rsidR="00DE6BC1" w:rsidRDefault="00062D42" w:rsidP="00062D42">
      <w:pPr>
        <w:spacing w:line="360" w:lineRule="auto"/>
        <w:rPr>
          <w:shd w:val="clear" w:color="auto" w:fill="FFFFFF"/>
        </w:rPr>
      </w:pPr>
      <w:r w:rsidRPr="00062D42">
        <w:rPr>
          <w:shd w:val="clear" w:color="auto" w:fill="FFFFFF"/>
        </w:rPr>
        <w:t>ŠVAŇA, Lukáš. </w:t>
      </w:r>
      <w:r w:rsidRPr="00062D42">
        <w:rPr>
          <w:i/>
          <w:iCs/>
          <w:shd w:val="clear" w:color="auto" w:fill="FFFFFF"/>
        </w:rPr>
        <w:t>Globálna etika</w:t>
      </w:r>
      <w:r w:rsidRPr="00062D42">
        <w:rPr>
          <w:shd w:val="clear" w:color="auto" w:fill="FFFFFF"/>
        </w:rPr>
        <w:t>. Prešov: Prešovská univerzita v Prešove, 2019. ISBN 978-80-555-22352-1.</w:t>
      </w:r>
    </w:p>
    <w:p w14:paraId="6B393127" w14:textId="77777777" w:rsidR="009E3CF6" w:rsidRDefault="009E3CF6" w:rsidP="00062D42">
      <w:pPr>
        <w:spacing w:line="360" w:lineRule="auto"/>
        <w:rPr>
          <w:shd w:val="clear" w:color="auto" w:fill="FFFFFF"/>
        </w:rPr>
      </w:pPr>
    </w:p>
    <w:p w14:paraId="6907632B" w14:textId="77777777" w:rsidR="00DE6BC1" w:rsidRDefault="00DE6BC1" w:rsidP="00DE6BC1">
      <w:pPr>
        <w:spacing w:line="360" w:lineRule="auto"/>
        <w:jc w:val="both"/>
        <w:rPr>
          <w:b/>
          <w:bCs/>
        </w:rPr>
      </w:pPr>
      <w:r w:rsidRPr="00DE6BC1">
        <w:rPr>
          <w:b/>
          <w:bCs/>
        </w:rPr>
        <w:t>Online:</w:t>
      </w:r>
    </w:p>
    <w:p w14:paraId="12310380" w14:textId="14A61DDD" w:rsidR="00DE6BC1" w:rsidRDefault="00525901" w:rsidP="00DE6BC1">
      <w:pPr>
        <w:spacing w:line="360" w:lineRule="auto"/>
      </w:pPr>
      <w:hyperlink r:id="rId8" w:history="1">
        <w:r w:rsidR="00DE6BC1" w:rsidRPr="00AD7319">
          <w:rPr>
            <w:rStyle w:val="Hypertextovprepojenie"/>
          </w:rPr>
          <w:t>https://www.mfsr.sk/sk/medzinarodne-vztahy/medzinarodne-institucie/medzinarodne-financne-institucie/medzinarodny-menovy-fond-mmf/medzinarodny-menovy-fond-mmf.html</w:t>
        </w:r>
      </w:hyperlink>
    </w:p>
    <w:p w14:paraId="7AEDDCC4" w14:textId="255228F9" w:rsidR="00335CC0" w:rsidRPr="00335CC0" w:rsidRDefault="00525901" w:rsidP="00DE6BC1">
      <w:pPr>
        <w:spacing w:line="360" w:lineRule="auto"/>
      </w:pPr>
      <w:hyperlink r:id="rId9" w:history="1">
        <w:r w:rsidR="00335CC0" w:rsidRPr="00335CC0">
          <w:rPr>
            <w:rStyle w:val="Hypertextovprepojenie"/>
          </w:rPr>
          <w:t>https://yolkki.ru/sk/krasota/kursovaya-rabota-globalizaciya-ekonomiki-ee-sushchnost-i-osnovnye/</w:t>
        </w:r>
      </w:hyperlink>
    </w:p>
    <w:p w14:paraId="53C1BD86" w14:textId="77777777" w:rsidR="00335CC0" w:rsidRPr="00335CC0" w:rsidRDefault="00335CC0" w:rsidP="00DE6BC1">
      <w:pPr>
        <w:spacing w:line="360" w:lineRule="auto"/>
      </w:pPr>
    </w:p>
    <w:p w14:paraId="75F7A36E" w14:textId="77777777" w:rsidR="00DE6BC1" w:rsidRDefault="00DE6BC1" w:rsidP="00DE6BC1">
      <w:pPr>
        <w:spacing w:line="360" w:lineRule="auto"/>
        <w:ind w:firstLine="708"/>
      </w:pPr>
    </w:p>
    <w:sectPr w:rsidR="00DE6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BF3A" w14:textId="77777777" w:rsidR="00DE6BC1" w:rsidRDefault="00DE6BC1" w:rsidP="00DE6BC1">
      <w:r>
        <w:separator/>
      </w:r>
    </w:p>
  </w:endnote>
  <w:endnote w:type="continuationSeparator" w:id="0">
    <w:p w14:paraId="658E6374" w14:textId="77777777" w:rsidR="00DE6BC1" w:rsidRDefault="00DE6BC1" w:rsidP="00DE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25CB" w14:textId="77777777" w:rsidR="00DE6BC1" w:rsidRDefault="00DE6BC1" w:rsidP="00DE6BC1">
      <w:r>
        <w:separator/>
      </w:r>
    </w:p>
  </w:footnote>
  <w:footnote w:type="continuationSeparator" w:id="0">
    <w:p w14:paraId="3B0DC235" w14:textId="77777777" w:rsidR="00DE6BC1" w:rsidRDefault="00DE6BC1" w:rsidP="00DE6BC1">
      <w:r>
        <w:continuationSeparator/>
      </w:r>
    </w:p>
  </w:footnote>
  <w:footnote w:id="1">
    <w:p w14:paraId="1AF8CD98" w14:textId="253244F7" w:rsidR="00ED2B47" w:rsidRDefault="00ED2B47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062D42">
        <w:rPr>
          <w:shd w:val="clear" w:color="auto" w:fill="FFFFFF"/>
        </w:rPr>
        <w:t>ŠVAŇA, Lukáš. </w:t>
      </w:r>
      <w:r w:rsidRPr="00062D42">
        <w:rPr>
          <w:i/>
          <w:iCs/>
          <w:shd w:val="clear" w:color="auto" w:fill="FFFFFF"/>
        </w:rPr>
        <w:t>Globálna etika</w:t>
      </w:r>
      <w:r w:rsidRPr="00062D42">
        <w:rPr>
          <w:shd w:val="clear" w:color="auto" w:fill="FFFFFF"/>
        </w:rPr>
        <w:t>. Prešov: Prešovská univerzita v Prešove, 2019. ISBN 978-80-555-22352-1</w:t>
      </w:r>
      <w:r>
        <w:rPr>
          <w:shd w:val="clear" w:color="auto" w:fill="FFFFFF"/>
        </w:rPr>
        <w:t xml:space="preserve">, s. </w:t>
      </w:r>
      <w:r w:rsidR="00C35E0F">
        <w:rPr>
          <w:shd w:val="clear" w:color="auto" w:fill="FFFFFF"/>
        </w:rPr>
        <w:t>11</w:t>
      </w:r>
    </w:p>
  </w:footnote>
  <w:footnote w:id="2">
    <w:p w14:paraId="30D0287B" w14:textId="52A6CAB3" w:rsidR="00DE6BC1" w:rsidRDefault="00DE6BC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1" w:history="1">
        <w:r w:rsidRPr="00AD7319">
          <w:rPr>
            <w:rStyle w:val="Hypertextovprepojenie"/>
          </w:rPr>
          <w:t>https://www.mfsr.sk/sk/medzinarodne-vztahy/medzinarodne-institucie/medzinarodne-financne-institucie/medzinarodny-menovy-fond-mmf/medzinarodny-menovy-fond-mmf.html</w:t>
        </w:r>
      </w:hyperlink>
    </w:p>
  </w:footnote>
  <w:footnote w:id="3">
    <w:p w14:paraId="457C53B1" w14:textId="5B1CA1FE" w:rsidR="001640D9" w:rsidRDefault="001640D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2" w:history="1">
        <w:r w:rsidRPr="00AD7319">
          <w:rPr>
            <w:rStyle w:val="Hypertextovprepojenie"/>
          </w:rPr>
          <w:t>https://www.mindop.sk/ministerstvo-1/elektronicke-komunikacie-8/medzinarodna-spolupraca/wto-svetova-obchodna-organizacia</w:t>
        </w:r>
      </w:hyperlink>
    </w:p>
  </w:footnote>
  <w:footnote w:id="4">
    <w:p w14:paraId="55263BFF" w14:textId="1EE67A2F" w:rsidR="001640D9" w:rsidRDefault="001640D9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3" w:history="1">
        <w:r w:rsidRPr="00AD7319">
          <w:rPr>
            <w:rStyle w:val="Hypertextovprepojenie"/>
          </w:rPr>
          <w:t>https://www.mfsr.sk/sk/medzinarodne-vztahy/medzinarodne-institucie/medzinarodne-financne-institucie/skupina-svetovej-banky/skupina-svetovej-banky.html</w:t>
        </w:r>
      </w:hyperlink>
    </w:p>
    <w:p w14:paraId="31EEC2BB" w14:textId="77777777" w:rsidR="001640D9" w:rsidRDefault="001640D9">
      <w:pPr>
        <w:pStyle w:val="Textpoznmkypodiarou"/>
      </w:pPr>
    </w:p>
  </w:footnote>
  <w:footnote w:id="5">
    <w:p w14:paraId="1F29B859" w14:textId="5526A133" w:rsidR="00335CC0" w:rsidRDefault="00335CC0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hyperlink r:id="rId4" w:history="1">
        <w:r w:rsidRPr="00AD7319">
          <w:rPr>
            <w:rStyle w:val="Hypertextovprepojenie"/>
          </w:rPr>
          <w:t>https://yolkki.ru/sk/krasota/kursovaya-rabota-globalizaciya-ekonomiki-ee-sushchnost-i-osnovnye/</w:t>
        </w:r>
      </w:hyperlink>
    </w:p>
    <w:p w14:paraId="2A4C87C7" w14:textId="77777777" w:rsidR="00335CC0" w:rsidRDefault="00335CC0">
      <w:pPr>
        <w:pStyle w:val="Textpoznmkypodiarou"/>
      </w:pPr>
    </w:p>
  </w:footnote>
  <w:footnote w:id="6">
    <w:p w14:paraId="370F1BED" w14:textId="6B8A87CA" w:rsidR="000C6F2E" w:rsidRDefault="000C6F2E">
      <w:pPr>
        <w:pStyle w:val="Textpoznmkypodiarou"/>
      </w:pPr>
      <w:r>
        <w:rPr>
          <w:rStyle w:val="Odkaznapoznmkupodiarou"/>
        </w:rPr>
        <w:footnoteRef/>
      </w:r>
      <w:r>
        <w:t xml:space="preserve"> BECK, </w:t>
      </w:r>
      <w:proofErr w:type="spellStart"/>
      <w:r>
        <w:t>Ulrich</w:t>
      </w:r>
      <w:proofErr w:type="spellEnd"/>
      <w:r>
        <w:t xml:space="preserve">. 2004.Čo je globalizácia? 1.vyd. Bratislava: Vydavateľstvo slovenských spisovateľov, </w:t>
      </w:r>
      <w:proofErr w:type="spellStart"/>
      <w:r>
        <w:t>spol.s.r.o</w:t>
      </w:r>
      <w:proofErr w:type="spellEnd"/>
      <w:r>
        <w:t>, 2004.ISBN 80-8061-190-4</w:t>
      </w:r>
    </w:p>
  </w:footnote>
  <w:footnote w:id="7">
    <w:p w14:paraId="74CA0ACA" w14:textId="36FA17CB" w:rsidR="007235BA" w:rsidRDefault="007235B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DUPKALA, Rudolf.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OZVENY DAIMONIA</w:t>
      </w:r>
      <w:r>
        <w:rPr>
          <w:rFonts w:ascii="Arial" w:hAnsi="Arial" w:cs="Arial"/>
          <w:color w:val="212529"/>
          <w:shd w:val="clear" w:color="auto" w:fill="FFFFFF"/>
        </w:rPr>
        <w:t>. Prešov: COFIN, 2022. ISBN 978-80-974300-1-6.</w:t>
      </w:r>
      <w:r>
        <w:rPr>
          <w:rFonts w:ascii="Arial" w:hAnsi="Arial" w:cs="Arial"/>
          <w:color w:val="212529"/>
          <w:shd w:val="clear" w:color="auto" w:fill="FFFFFF"/>
        </w:rPr>
        <w:t>, s. 43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26C"/>
    <w:multiLevelType w:val="hybridMultilevel"/>
    <w:tmpl w:val="17F8D4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6555"/>
    <w:multiLevelType w:val="hybridMultilevel"/>
    <w:tmpl w:val="252C5E50"/>
    <w:lvl w:ilvl="0" w:tplc="0ECE7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BD0CA7"/>
    <w:multiLevelType w:val="multilevel"/>
    <w:tmpl w:val="492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E06C6"/>
    <w:multiLevelType w:val="multilevel"/>
    <w:tmpl w:val="03F8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644215">
    <w:abstractNumId w:val="1"/>
  </w:num>
  <w:num w:numId="2" w16cid:durableId="2102754373">
    <w:abstractNumId w:val="2"/>
  </w:num>
  <w:num w:numId="3" w16cid:durableId="570701025">
    <w:abstractNumId w:val="3"/>
  </w:num>
  <w:num w:numId="4" w16cid:durableId="177035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DC"/>
    <w:rsid w:val="00062D42"/>
    <w:rsid w:val="000C6F2E"/>
    <w:rsid w:val="001640D9"/>
    <w:rsid w:val="001B74E2"/>
    <w:rsid w:val="001E1C37"/>
    <w:rsid w:val="00233D45"/>
    <w:rsid w:val="0023577C"/>
    <w:rsid w:val="00294E22"/>
    <w:rsid w:val="002D579B"/>
    <w:rsid w:val="00335CC0"/>
    <w:rsid w:val="00381191"/>
    <w:rsid w:val="003A738A"/>
    <w:rsid w:val="004147C8"/>
    <w:rsid w:val="00497B8B"/>
    <w:rsid w:val="004B398A"/>
    <w:rsid w:val="004D3ADC"/>
    <w:rsid w:val="0055496D"/>
    <w:rsid w:val="00625D1C"/>
    <w:rsid w:val="00712467"/>
    <w:rsid w:val="00716479"/>
    <w:rsid w:val="007235BA"/>
    <w:rsid w:val="007A1DEC"/>
    <w:rsid w:val="00927750"/>
    <w:rsid w:val="00941C61"/>
    <w:rsid w:val="009E3CF6"/>
    <w:rsid w:val="00A33BC3"/>
    <w:rsid w:val="00BC71CD"/>
    <w:rsid w:val="00C35E0F"/>
    <w:rsid w:val="00CA3F71"/>
    <w:rsid w:val="00DE4FF7"/>
    <w:rsid w:val="00DE6BC1"/>
    <w:rsid w:val="00ED2B47"/>
    <w:rsid w:val="00EE221D"/>
    <w:rsid w:val="00F264E1"/>
    <w:rsid w:val="00F77719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9A65"/>
  <w15:chartTrackingRefBased/>
  <w15:docId w15:val="{D3F7B633-27A0-42E6-BB98-3776AC7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E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1E1C37"/>
    <w:rPr>
      <w:i/>
      <w:iCs/>
    </w:rPr>
  </w:style>
  <w:style w:type="paragraph" w:styleId="Odsekzoznamu">
    <w:name w:val="List Paragraph"/>
    <w:basedOn w:val="Normlny"/>
    <w:uiPriority w:val="34"/>
    <w:qFormat/>
    <w:rsid w:val="00716479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E6BC1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E6BC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E6BC1"/>
    <w:rPr>
      <w:vertAlign w:val="superscript"/>
    </w:rPr>
  </w:style>
  <w:style w:type="character" w:styleId="Hypertextovprepojenie">
    <w:name w:val="Hyperlink"/>
    <w:basedOn w:val="Predvolenpsmoodseku"/>
    <w:uiPriority w:val="99"/>
    <w:unhideWhenUsed/>
    <w:rsid w:val="00DE6BC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6BC1"/>
    <w:rPr>
      <w:color w:val="605E5C"/>
      <w:shd w:val="clear" w:color="auto" w:fill="E1DFDD"/>
    </w:rPr>
  </w:style>
  <w:style w:type="character" w:styleId="Vrazn">
    <w:name w:val="Strong"/>
    <w:basedOn w:val="Predvolenpsmoodseku"/>
    <w:uiPriority w:val="22"/>
    <w:qFormat/>
    <w:rsid w:val="001640D9"/>
    <w:rPr>
      <w:b/>
      <w:bCs/>
    </w:rPr>
  </w:style>
  <w:style w:type="paragraph" w:customStyle="1" w:styleId="text-justify">
    <w:name w:val="text-justify"/>
    <w:basedOn w:val="Normlny"/>
    <w:rsid w:val="001640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fsr.sk/sk/medzinarodne-vztahy/medzinarodne-institucie/medzinarodne-financne-institucie/medzinarodny-menovy-fond-mmf/medzinarodny-menovy-fond-mm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lkki.ru/sk/krasota/kursovaya-rabota-globalizaciya-ekonomiki-ee-sushchnost-i-osnovnye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fsr.sk/sk/medzinarodne-vztahy/medzinarodne-institucie/medzinarodne-financne-institucie/skupina-svetovej-banky/skupina-svetovej-banky.html" TargetMode="External"/><Relationship Id="rId2" Type="http://schemas.openxmlformats.org/officeDocument/2006/relationships/hyperlink" Target="https://www.mindop.sk/ministerstvo-1/elektronicke-komunikacie-8/medzinarodna-spolupraca/wto-svetova-obchodna-organizacia" TargetMode="External"/><Relationship Id="rId1" Type="http://schemas.openxmlformats.org/officeDocument/2006/relationships/hyperlink" Target="https://www.mfsr.sk/sk/medzinarodne-vztahy/medzinarodne-institucie/medzinarodne-financne-institucie/medzinarodny-menovy-fond-mmf/medzinarodny-menovy-fond-mmf.html" TargetMode="External"/><Relationship Id="rId4" Type="http://schemas.openxmlformats.org/officeDocument/2006/relationships/hyperlink" Target="https://yolkki.ru/sk/krasota/kursovaya-rabota-globalizaciya-ekonomiki-ee-sushchnost-i-osnovny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8CE5-D8F6-4FE7-86BE-1975566F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10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14</cp:revision>
  <dcterms:created xsi:type="dcterms:W3CDTF">2023-04-06T08:49:00Z</dcterms:created>
  <dcterms:modified xsi:type="dcterms:W3CDTF">2023-04-07T08:30:00Z</dcterms:modified>
</cp:coreProperties>
</file>