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4172" w:rsidRPr="005A1870" w:rsidRDefault="002F4172" w:rsidP="002F4172">
      <w:pPr>
        <w:spacing w:after="0" w:line="240" w:lineRule="auto"/>
        <w:ind w:left="-851" w:right="-709"/>
        <w:rPr>
          <w:rFonts w:ascii="Book Antiqua" w:eastAsia="Times New Roman" w:hAnsi="Book Antiqua" w:cs="Times New Roman"/>
          <w:sz w:val="24"/>
          <w:szCs w:val="24"/>
          <w:lang w:eastAsia="sk-SK"/>
        </w:rPr>
      </w:pPr>
      <w:r w:rsidRPr="005A1870">
        <w:rPr>
          <w:rFonts w:ascii="Book Antiqua" w:eastAsia="Times New Roman" w:hAnsi="Book Antiqua" w:cs="Times New Roman"/>
          <w:sz w:val="24"/>
          <w:szCs w:val="24"/>
          <w:lang w:eastAsia="sk-SK"/>
        </w:rPr>
        <w:t xml:space="preserve">Slávnosť apoštolov Petra a Pavla - </w:t>
      </w:r>
      <w:proofErr w:type="spellStart"/>
      <w:r w:rsidRPr="005A1870">
        <w:rPr>
          <w:rFonts w:ascii="Book Antiqua" w:eastAsia="Times New Roman" w:hAnsi="Book Antiqua" w:cs="Times New Roman"/>
          <w:sz w:val="24"/>
          <w:szCs w:val="24"/>
          <w:lang w:eastAsia="sk-SK"/>
        </w:rPr>
        <w:t>Mt</w:t>
      </w:r>
      <w:proofErr w:type="spellEnd"/>
      <w:r w:rsidRPr="005A1870">
        <w:rPr>
          <w:rFonts w:ascii="Book Antiqua" w:eastAsia="Times New Roman" w:hAnsi="Book Antiqua" w:cs="Times New Roman"/>
          <w:sz w:val="24"/>
          <w:szCs w:val="24"/>
          <w:lang w:eastAsia="sk-SK"/>
        </w:rPr>
        <w:t xml:space="preserve"> 16,13-19</w:t>
      </w:r>
    </w:p>
    <w:p w:rsidR="002F4172" w:rsidRPr="005A1870" w:rsidRDefault="002F4172" w:rsidP="002F4172">
      <w:pPr>
        <w:spacing w:before="100" w:beforeAutospacing="1" w:after="0" w:line="240" w:lineRule="auto"/>
        <w:ind w:left="-851" w:right="-709"/>
        <w:rPr>
          <w:rFonts w:ascii="Book Antiqua" w:eastAsia="Times New Roman" w:hAnsi="Book Antiqua" w:cs="Times New Roman"/>
          <w:sz w:val="24"/>
          <w:szCs w:val="24"/>
          <w:lang w:eastAsia="sk-SK"/>
        </w:rPr>
      </w:pPr>
      <w:r w:rsidRPr="005A1870">
        <w:rPr>
          <w:rFonts w:ascii="Book Antiqua" w:eastAsia="Times New Roman" w:hAnsi="Book Antiqua" w:cs="Times New Roman"/>
          <w:sz w:val="24"/>
          <w:szCs w:val="24"/>
          <w:lang w:eastAsia="sk-SK"/>
        </w:rPr>
        <w:t xml:space="preserve">Pred rokom na jednej teologickej konferencii, odznela od jedného profesora prednáška. Názov svoje témy si profesor zvolil nadpis: „Za koho ma pokladáte?“ </w:t>
      </w:r>
    </w:p>
    <w:p w:rsidR="002F4172" w:rsidRPr="005A1870" w:rsidRDefault="002F4172" w:rsidP="002F4172">
      <w:pPr>
        <w:spacing w:before="100" w:beforeAutospacing="1" w:after="0" w:line="240" w:lineRule="auto"/>
        <w:ind w:left="-851" w:right="-709"/>
        <w:rPr>
          <w:rFonts w:ascii="Book Antiqua" w:eastAsia="Times New Roman" w:hAnsi="Book Antiqua" w:cs="Times New Roman"/>
          <w:sz w:val="24"/>
          <w:szCs w:val="24"/>
          <w:lang w:eastAsia="sk-SK"/>
        </w:rPr>
      </w:pPr>
      <w:r w:rsidRPr="005A1870">
        <w:rPr>
          <w:rFonts w:ascii="Book Antiqua" w:eastAsia="Times New Roman" w:hAnsi="Book Antiqua" w:cs="Times New Roman"/>
          <w:sz w:val="24"/>
          <w:szCs w:val="24"/>
          <w:lang w:eastAsia="sk-SK"/>
        </w:rPr>
        <w:t xml:space="preserve">Ak sme pozorne počúvali dnešné evanjelium na sviatok apoštolov Petra a Pavla, všimli sme si, že táto otázka zaznela v dnešnom čítaní z evanjelia. Ježiš sa svojich učeníkov doslova pýtal: Za koho ľudia pokladajú Syna človeka? Na odpoveď nebolo veľa možností, takže apoštoli referovali, že ľudia Ježiša pokladajú najmä za proroka, a apoštol Peter dodal, že oni (apoštoli) ho pokladajú za Krista, Syna živého Boha. </w:t>
      </w:r>
    </w:p>
    <w:p w:rsidR="002F4172" w:rsidRPr="005A1870" w:rsidRDefault="002F4172" w:rsidP="002F4172">
      <w:pPr>
        <w:spacing w:before="100" w:beforeAutospacing="1" w:after="0" w:line="240" w:lineRule="auto"/>
        <w:ind w:left="-851" w:right="-709"/>
        <w:rPr>
          <w:rFonts w:ascii="Book Antiqua" w:eastAsia="Times New Roman" w:hAnsi="Book Antiqua" w:cs="Times New Roman"/>
          <w:sz w:val="24"/>
          <w:szCs w:val="24"/>
          <w:lang w:eastAsia="sk-SK"/>
        </w:rPr>
      </w:pPr>
      <w:r w:rsidRPr="005A1870">
        <w:rPr>
          <w:rFonts w:ascii="Book Antiqua" w:eastAsia="Times New Roman" w:hAnsi="Book Antiqua" w:cs="Times New Roman"/>
          <w:sz w:val="24"/>
          <w:szCs w:val="24"/>
          <w:lang w:eastAsia="sk-SK"/>
        </w:rPr>
        <w:t>My dnes čítame tento úryvok z evanjelia ani nie kvôli tomuto Petrovmu vyznaniu, ale viac kvôli tomu, ako Ježiš ocenil toto vyznanie. Ocenil ho tým, že Šimona premenoval na Petra. My meno Peter/ Petra prekladáme ako skala: Ty si skala a na nej postavím svoju cirkev, svoju tému, svoje podujatie medzi ľuďmi... Za týmito slovami tušíme čosi zásadné. Ale čo už sa dá postaviť na nejakom človeku? Ak Ježiš nazval Petra skalou, mohlo by sa zdať, že Peter je mimoriadne silná osobnosť, o ktorú sa aj sám Boh môže oprieť. Zvláštne však je, že evanjelium takúto mienku nijako nedosvedčuje, naopak, jej protirečí. Niekoľko riadkov ďalej po vznešenom vyznaní Petra, že Ježiš je Kristus, čítame v Matúšovom evanjeliu, ako Peter odhovára Ježiša od cesty do Jeruzalema a od kríža. Vtedy ho Ježiš nazve šokujúco Satanom (</w:t>
      </w:r>
      <w:proofErr w:type="spellStart"/>
      <w:r w:rsidRPr="005A1870">
        <w:rPr>
          <w:rFonts w:ascii="Book Antiqua" w:eastAsia="Times New Roman" w:hAnsi="Book Antiqua" w:cs="Times New Roman"/>
          <w:sz w:val="24"/>
          <w:szCs w:val="24"/>
          <w:lang w:eastAsia="sk-SK"/>
        </w:rPr>
        <w:t>Mt</w:t>
      </w:r>
      <w:proofErr w:type="spellEnd"/>
      <w:r w:rsidRPr="005A1870">
        <w:rPr>
          <w:rFonts w:ascii="Book Antiqua" w:eastAsia="Times New Roman" w:hAnsi="Book Antiqua" w:cs="Times New Roman"/>
          <w:sz w:val="24"/>
          <w:szCs w:val="24"/>
          <w:lang w:eastAsia="sk-SK"/>
        </w:rPr>
        <w:t xml:space="preserve"> 16,23). Scénu z </w:t>
      </w:r>
      <w:proofErr w:type="spellStart"/>
      <w:r w:rsidRPr="005A1870">
        <w:rPr>
          <w:rFonts w:ascii="Book Antiqua" w:eastAsia="Times New Roman" w:hAnsi="Book Antiqua" w:cs="Times New Roman"/>
          <w:sz w:val="24"/>
          <w:szCs w:val="24"/>
          <w:lang w:eastAsia="sk-SK"/>
        </w:rPr>
        <w:t>Kajfášovho</w:t>
      </w:r>
      <w:proofErr w:type="spellEnd"/>
      <w:r w:rsidRPr="005A1870">
        <w:rPr>
          <w:rFonts w:ascii="Book Antiqua" w:eastAsia="Times New Roman" w:hAnsi="Book Antiqua" w:cs="Times New Roman"/>
          <w:sz w:val="24"/>
          <w:szCs w:val="24"/>
          <w:lang w:eastAsia="sk-SK"/>
        </w:rPr>
        <w:t xml:space="preserve"> dvora, kde Peter zo strachu zaprel Ježiša – nepriznal sa, že patria k sebe – azda ani netreba pripomínať. Peter vskutku podľa evanjelia nevyznieva ako najsilnejší či najveriacejší. Ale prečo potom práve on – „skala“? </w:t>
      </w:r>
    </w:p>
    <w:p w:rsidR="002F4172" w:rsidRPr="005A1870" w:rsidRDefault="002F4172" w:rsidP="002F4172">
      <w:pPr>
        <w:spacing w:before="100" w:beforeAutospacing="1" w:after="0" w:line="240" w:lineRule="auto"/>
        <w:ind w:left="-851" w:right="-709"/>
        <w:rPr>
          <w:rFonts w:ascii="Book Antiqua" w:eastAsia="Times New Roman" w:hAnsi="Book Antiqua" w:cs="Times New Roman"/>
          <w:sz w:val="24"/>
          <w:szCs w:val="24"/>
          <w:lang w:eastAsia="sk-SK"/>
        </w:rPr>
      </w:pPr>
      <w:r w:rsidRPr="005A1870">
        <w:rPr>
          <w:rFonts w:ascii="Book Antiqua" w:eastAsia="Times New Roman" w:hAnsi="Book Antiqua" w:cs="Times New Roman"/>
          <w:sz w:val="24"/>
          <w:szCs w:val="24"/>
          <w:lang w:eastAsia="sk-SK"/>
        </w:rPr>
        <w:t>Kdesi som čítal, že my tomuto slovu vlastne nerozumieme. Skalu Petrovu si predstavujeme ako pevnosť, ako hrad na vysokom brale. Grécke slovo „</w:t>
      </w:r>
      <w:proofErr w:type="spellStart"/>
      <w:r w:rsidRPr="005A1870">
        <w:rPr>
          <w:rFonts w:ascii="Book Antiqua" w:eastAsia="Times New Roman" w:hAnsi="Book Antiqua" w:cs="Times New Roman"/>
          <w:sz w:val="24"/>
          <w:szCs w:val="24"/>
          <w:lang w:eastAsia="sk-SK"/>
        </w:rPr>
        <w:t>kéfas</w:t>
      </w:r>
      <w:proofErr w:type="spellEnd"/>
      <w:r w:rsidRPr="005A1870">
        <w:rPr>
          <w:rFonts w:ascii="Book Antiqua" w:eastAsia="Times New Roman" w:hAnsi="Book Antiqua" w:cs="Times New Roman"/>
          <w:sz w:val="24"/>
          <w:szCs w:val="24"/>
          <w:lang w:eastAsia="sk-SK"/>
        </w:rPr>
        <w:t>“ alebo latinské „</w:t>
      </w:r>
      <w:proofErr w:type="spellStart"/>
      <w:r w:rsidRPr="005A1870">
        <w:rPr>
          <w:rFonts w:ascii="Book Antiqua" w:eastAsia="Times New Roman" w:hAnsi="Book Antiqua" w:cs="Times New Roman"/>
          <w:sz w:val="24"/>
          <w:szCs w:val="24"/>
          <w:lang w:eastAsia="sk-SK"/>
        </w:rPr>
        <w:t>petra</w:t>
      </w:r>
      <w:proofErr w:type="spellEnd"/>
      <w:r w:rsidRPr="005A1870">
        <w:rPr>
          <w:rFonts w:ascii="Book Antiqua" w:eastAsia="Times New Roman" w:hAnsi="Book Antiqua" w:cs="Times New Roman"/>
          <w:sz w:val="24"/>
          <w:szCs w:val="24"/>
          <w:lang w:eastAsia="sk-SK"/>
        </w:rPr>
        <w:t xml:space="preserve">“ však vraj neoznačuje predovšetkým veľké bralo, na ktorom sa dá vybudovať mocný hrad (napr. ako v Devíne), ale skôr kameň, ktorý nájde roľník pri oraní poľa, a ten kameň je nepríjemný, nedá sa len tak odstrániť, a tak roľníkovi pri orbe nezostáva iné, ako ho oborať, ako ho obísť. Takže keď Ježiš hovorí Petrovi: Ty si skala, nejde jednoducho o pochvalu Petra, ale o Ježišovu ironickú reč: Šimon (Peter), ty si ale kolík, ty si ale problém, ty si taká neodstrániteľná skala na poli, a predsa práve na tebe postavím svoju cirkev... </w:t>
      </w:r>
    </w:p>
    <w:p w:rsidR="002F4172" w:rsidRPr="005A1870" w:rsidRDefault="002F4172" w:rsidP="002F4172">
      <w:pPr>
        <w:spacing w:before="100" w:beforeAutospacing="1" w:after="0" w:line="240" w:lineRule="auto"/>
        <w:ind w:left="-851" w:right="-709"/>
        <w:rPr>
          <w:rFonts w:ascii="Book Antiqua" w:eastAsia="Times New Roman" w:hAnsi="Book Antiqua" w:cs="Times New Roman"/>
          <w:sz w:val="24"/>
          <w:szCs w:val="24"/>
          <w:lang w:eastAsia="sk-SK"/>
        </w:rPr>
      </w:pPr>
      <w:r w:rsidRPr="005A1870">
        <w:rPr>
          <w:rFonts w:ascii="Book Antiqua" w:eastAsia="Times New Roman" w:hAnsi="Book Antiqua" w:cs="Times New Roman"/>
          <w:sz w:val="24"/>
          <w:szCs w:val="24"/>
          <w:lang w:eastAsia="sk-SK"/>
        </w:rPr>
        <w:t>Ako tomu rozumieť? Na tej teologickej konferencii pán profesor z Nemecka upozornil na skutočnosť, že až nápadne často sa zjavenie Pána Ježiša na Veľkú noc spája s odpustením hriechov: Pokoj vám, hovorí Ježiš podľa Jánovho evanjelia svojim učeníkom, a dodáva: Tým, ktorým odpustíte hriechy, sú odpustené... (</w:t>
      </w:r>
      <w:proofErr w:type="spellStart"/>
      <w:r w:rsidRPr="005A1870">
        <w:rPr>
          <w:rFonts w:ascii="Book Antiqua" w:eastAsia="Times New Roman" w:hAnsi="Book Antiqua" w:cs="Times New Roman"/>
          <w:sz w:val="24"/>
          <w:szCs w:val="24"/>
          <w:lang w:eastAsia="sk-SK"/>
        </w:rPr>
        <w:t>Jn</w:t>
      </w:r>
      <w:proofErr w:type="spellEnd"/>
      <w:r w:rsidRPr="005A1870">
        <w:rPr>
          <w:rFonts w:ascii="Book Antiqua" w:eastAsia="Times New Roman" w:hAnsi="Book Antiqua" w:cs="Times New Roman"/>
          <w:sz w:val="24"/>
          <w:szCs w:val="24"/>
          <w:lang w:eastAsia="sk-SK"/>
        </w:rPr>
        <w:t xml:space="preserve"> 20,23). Ak je Peter skala, tak nie preto, že sa nikdy nezľakol a nezaprel, ale preto, že prvý medzi učeníkmi zažil od Ježiša odpustenie, znovu-prijatie za priateľa. Ten, ktorý zaprel, je znova prijatý, je premenený, lebo Boh s ním robí veľké veci, a on vie: Nie on si našiel Boha, ale Boh sám si našiel jeho </w:t>
      </w:r>
      <w:proofErr w:type="spellStart"/>
      <w:r w:rsidRPr="005A1870">
        <w:rPr>
          <w:rFonts w:ascii="Book Antiqua" w:eastAsia="Times New Roman" w:hAnsi="Book Antiqua" w:cs="Times New Roman"/>
          <w:sz w:val="24"/>
          <w:szCs w:val="24"/>
          <w:lang w:eastAsia="sk-SK"/>
        </w:rPr>
        <w:t>tvrďasa</w:t>
      </w:r>
      <w:proofErr w:type="spellEnd"/>
      <w:r w:rsidRPr="005A1870">
        <w:rPr>
          <w:rFonts w:ascii="Book Antiqua" w:eastAsia="Times New Roman" w:hAnsi="Book Antiqua" w:cs="Times New Roman"/>
          <w:sz w:val="24"/>
          <w:szCs w:val="24"/>
          <w:lang w:eastAsia="sk-SK"/>
        </w:rPr>
        <w:t xml:space="preserve"> (skalu), aby ho zmenil... Takto Peter prvý získava skúsenosť s Ježišovým zmŕtvychvstaním. </w:t>
      </w:r>
    </w:p>
    <w:p w:rsidR="002F4172" w:rsidRPr="005A1870" w:rsidRDefault="002F4172" w:rsidP="002F4172">
      <w:pPr>
        <w:spacing w:before="100" w:beforeAutospacing="1" w:after="0" w:line="240" w:lineRule="auto"/>
        <w:ind w:left="-851" w:right="-709"/>
        <w:rPr>
          <w:rFonts w:ascii="Book Antiqua" w:eastAsia="Times New Roman" w:hAnsi="Book Antiqua" w:cs="Times New Roman"/>
          <w:sz w:val="24"/>
          <w:szCs w:val="24"/>
          <w:lang w:eastAsia="sk-SK"/>
        </w:rPr>
      </w:pPr>
      <w:r w:rsidRPr="005A1870">
        <w:rPr>
          <w:rFonts w:ascii="Book Antiqua" w:eastAsia="Times New Roman" w:hAnsi="Book Antiqua" w:cs="Times New Roman"/>
          <w:sz w:val="24"/>
          <w:szCs w:val="24"/>
          <w:lang w:eastAsia="sk-SK"/>
        </w:rPr>
        <w:t xml:space="preserve">Táto skúsenosť nie je skúsenosť s nejakým čudom, ale s odpustením hriechov, je to skúsenosť, že človek si môže vydýchnuť, lebo Boh nás má rád. Všade tam, kde si aj dnes vieme vydýchnuť, zažiť oslobodenie a odpustenie, sa táto skúsenosť opakuje: Stávame sa nositeľmi skúsenosti, že Boh mení náš život a dáva nám schopnosť milovať. </w:t>
      </w:r>
    </w:p>
    <w:p w:rsidR="008A0E4A" w:rsidRPr="005A1870" w:rsidRDefault="008A0E4A" w:rsidP="002F4172">
      <w:pPr>
        <w:ind w:left="-851" w:right="-709"/>
        <w:rPr>
          <w:rFonts w:ascii="Book Antiqua" w:hAnsi="Book Antiqua"/>
          <w:sz w:val="24"/>
          <w:szCs w:val="24"/>
        </w:rPr>
      </w:pPr>
    </w:p>
    <w:p w:rsidR="00C04629" w:rsidRDefault="00C04629" w:rsidP="002F4172">
      <w:pPr>
        <w:ind w:left="-851" w:right="-709"/>
        <w:rPr>
          <w:rFonts w:ascii="Book Antiqua" w:hAnsi="Book Antiqua"/>
          <w:sz w:val="24"/>
          <w:szCs w:val="24"/>
        </w:rPr>
      </w:pPr>
    </w:p>
    <w:p w:rsidR="005A1870" w:rsidRDefault="005A1870" w:rsidP="002F4172">
      <w:pPr>
        <w:ind w:left="-851" w:right="-709"/>
        <w:rPr>
          <w:rFonts w:ascii="Book Antiqua" w:hAnsi="Book Antiqua"/>
          <w:sz w:val="24"/>
          <w:szCs w:val="24"/>
        </w:rPr>
      </w:pPr>
    </w:p>
    <w:p w:rsidR="005A1870" w:rsidRPr="005A1870" w:rsidRDefault="005A1870" w:rsidP="002F4172">
      <w:pPr>
        <w:ind w:left="-851" w:right="-709"/>
        <w:rPr>
          <w:rFonts w:ascii="Book Antiqua" w:hAnsi="Book Antiqua"/>
          <w:sz w:val="24"/>
          <w:szCs w:val="24"/>
        </w:rPr>
      </w:pPr>
    </w:p>
    <w:p w:rsidR="005A1870" w:rsidRPr="005A1870" w:rsidRDefault="005A1870" w:rsidP="005A1870">
      <w:pPr>
        <w:shd w:val="clear" w:color="auto" w:fill="FEE8BE"/>
        <w:spacing w:after="0" w:line="240" w:lineRule="auto"/>
        <w:ind w:left="-851" w:right="-851"/>
        <w:rPr>
          <w:rFonts w:ascii="Book Antiqua" w:eastAsia="Times New Roman" w:hAnsi="Book Antiqua" w:cs="Tahoma"/>
          <w:sz w:val="24"/>
          <w:szCs w:val="24"/>
          <w:lang w:eastAsia="sk-SK"/>
        </w:rPr>
      </w:pPr>
      <w:r w:rsidRPr="005A1870">
        <w:rPr>
          <w:rFonts w:ascii="Book Antiqua" w:eastAsia="Times New Roman" w:hAnsi="Book Antiqua" w:cs="Tahoma"/>
          <w:sz w:val="24"/>
          <w:szCs w:val="24"/>
          <w:lang w:eastAsia="sk-SK"/>
        </w:rPr>
        <w:lastRenderedPageBreak/>
        <w:t>Sv. Peter a Pavol, apoštoli</w:t>
      </w:r>
      <w:r w:rsidRPr="005A1870">
        <w:rPr>
          <w:rFonts w:ascii="Book Antiqua" w:eastAsia="Times New Roman" w:hAnsi="Book Antiqua" w:cs="Tahoma"/>
          <w:sz w:val="24"/>
          <w:szCs w:val="24"/>
          <w:lang w:eastAsia="sk-SK"/>
        </w:rPr>
        <w:br/>
      </w:r>
      <w:proofErr w:type="spellStart"/>
      <w:r w:rsidRPr="005A1870">
        <w:rPr>
          <w:rFonts w:ascii="Book Antiqua" w:eastAsia="Times New Roman" w:hAnsi="Book Antiqua" w:cs="Tahoma"/>
          <w:sz w:val="24"/>
          <w:szCs w:val="24"/>
          <w:lang w:eastAsia="sk-SK"/>
        </w:rPr>
        <w:t>Mt</w:t>
      </w:r>
      <w:proofErr w:type="spellEnd"/>
      <w:r w:rsidRPr="005A1870">
        <w:rPr>
          <w:rFonts w:ascii="Book Antiqua" w:eastAsia="Times New Roman" w:hAnsi="Book Antiqua" w:cs="Tahoma"/>
          <w:sz w:val="24"/>
          <w:szCs w:val="24"/>
          <w:lang w:eastAsia="sk-SK"/>
        </w:rPr>
        <w:t xml:space="preserve"> 16,13-19</w:t>
      </w:r>
    </w:p>
    <w:p w:rsidR="005A1870" w:rsidRPr="005A1870" w:rsidRDefault="005A1870" w:rsidP="005A1870">
      <w:pPr>
        <w:shd w:val="clear" w:color="auto" w:fill="FEE8BE"/>
        <w:spacing w:after="0" w:line="240" w:lineRule="auto"/>
        <w:ind w:left="-851" w:right="-851"/>
        <w:rPr>
          <w:rFonts w:ascii="Book Antiqua" w:eastAsia="Times New Roman" w:hAnsi="Book Antiqua" w:cs="Tahoma"/>
          <w:sz w:val="20"/>
          <w:szCs w:val="20"/>
          <w:lang w:eastAsia="sk-SK"/>
        </w:rPr>
      </w:pPr>
      <w:r w:rsidRPr="005A1870">
        <w:rPr>
          <w:rFonts w:ascii="Book Antiqua" w:eastAsia="Times New Roman" w:hAnsi="Book Antiqua" w:cs="Times New Roman"/>
          <w:sz w:val="20"/>
          <w:szCs w:val="20"/>
          <w:lang w:eastAsia="sk-SK"/>
        </w:rPr>
        <w:t xml:space="preserve">Medzi kresťanmi, zvlášť medzi katolíkmi, sa Rím pokladá za akési hlavné mesto celého kresťanstva. Či kresťania potrebujú nejaké hlavné mesto, je iná otázka, ale isté je, že biskup mesta Ríma stal sa v priebehu dejín dôležitou osobou a spolu so svojimi úradmi predstavuje pre cirkev niečo podobné ako ústavný súd pre štát – poslednú rozhodujúci inštanciu. Keď sa kedysi išlo do Ríma, hovorilo sa, že sa ide </w:t>
      </w:r>
      <w:r w:rsidRPr="005A1870">
        <w:rPr>
          <w:rFonts w:ascii="Book Antiqua" w:eastAsia="Times New Roman" w:hAnsi="Book Antiqua" w:cs="Times New Roman"/>
          <w:i/>
          <w:iCs/>
          <w:sz w:val="20"/>
          <w:szCs w:val="20"/>
          <w:lang w:eastAsia="sk-SK"/>
        </w:rPr>
        <w:t xml:space="preserve">ad </w:t>
      </w:r>
      <w:proofErr w:type="spellStart"/>
      <w:r w:rsidRPr="005A1870">
        <w:rPr>
          <w:rFonts w:ascii="Book Antiqua" w:eastAsia="Times New Roman" w:hAnsi="Book Antiqua" w:cs="Times New Roman"/>
          <w:i/>
          <w:iCs/>
          <w:sz w:val="20"/>
          <w:szCs w:val="20"/>
          <w:lang w:eastAsia="sk-SK"/>
        </w:rPr>
        <w:t>pedes</w:t>
      </w:r>
      <w:proofErr w:type="spellEnd"/>
      <w:r w:rsidRPr="005A1870">
        <w:rPr>
          <w:rFonts w:ascii="Book Antiqua" w:eastAsia="Times New Roman" w:hAnsi="Book Antiqua" w:cs="Times New Roman"/>
          <w:i/>
          <w:iCs/>
          <w:sz w:val="20"/>
          <w:szCs w:val="20"/>
          <w:lang w:eastAsia="sk-SK"/>
        </w:rPr>
        <w:t xml:space="preserve"> </w:t>
      </w:r>
      <w:proofErr w:type="spellStart"/>
      <w:r w:rsidRPr="005A1870">
        <w:rPr>
          <w:rFonts w:ascii="Book Antiqua" w:eastAsia="Times New Roman" w:hAnsi="Book Antiqua" w:cs="Times New Roman"/>
          <w:i/>
          <w:iCs/>
          <w:sz w:val="20"/>
          <w:szCs w:val="20"/>
          <w:lang w:eastAsia="sk-SK"/>
        </w:rPr>
        <w:t>apostolorum</w:t>
      </w:r>
      <w:proofErr w:type="spellEnd"/>
      <w:r w:rsidRPr="005A1870">
        <w:rPr>
          <w:rFonts w:ascii="Book Antiqua" w:eastAsia="Times New Roman" w:hAnsi="Book Antiqua" w:cs="Times New Roman"/>
          <w:sz w:val="20"/>
          <w:szCs w:val="20"/>
          <w:lang w:eastAsia="sk-SK"/>
        </w:rPr>
        <w:t xml:space="preserve">, teda k nohám apoštolov. Tým sa myslelo, že sa putuje k hrobom apoštolov Petra a Pavla, a to preto, aby sa išlo aj v ich stopách. Dnes, keď slávime ich sviatok, sa o nich pri bohoslužbe hovorí ako o sprostredkovateľoch kresťanskej viery. Jedna naša otázka môže byť, ako sa Peter a Pavol stali tými sprostredkovateľmi, a druhá, ako to súvisí s Rímom. </w:t>
      </w:r>
    </w:p>
    <w:p w:rsidR="005A1870" w:rsidRPr="005A1870" w:rsidRDefault="005A1870" w:rsidP="005A1870">
      <w:pPr>
        <w:shd w:val="clear" w:color="auto" w:fill="FEE8BE"/>
        <w:spacing w:before="120" w:after="0" w:line="240" w:lineRule="auto"/>
        <w:ind w:left="-851" w:right="-851"/>
        <w:rPr>
          <w:rFonts w:ascii="Book Antiqua" w:eastAsia="Times New Roman" w:hAnsi="Book Antiqua" w:cs="Tahoma"/>
          <w:sz w:val="24"/>
          <w:szCs w:val="24"/>
          <w:lang w:eastAsia="sk-SK"/>
        </w:rPr>
      </w:pPr>
      <w:r w:rsidRPr="005A1870">
        <w:rPr>
          <w:rFonts w:ascii="Book Antiqua" w:eastAsia="Times New Roman" w:hAnsi="Book Antiqua" w:cs="Times New Roman"/>
          <w:sz w:val="24"/>
          <w:szCs w:val="24"/>
          <w:lang w:eastAsia="sk-SK"/>
        </w:rPr>
        <w:t xml:space="preserve">Oslovenie, na ktoré odpovedáme vierou, prichádza vždy od Boha. V kresťanskej viere je osobitným nositeľom Božieho oslovenia Ježiš. On však nepôsobí ako jediný múdry a osvietený. Ježišovi vždy išlo o spoluprácu, spoluúčasť na tvorbe Božieho kráľovstva. Všetci doňho pokrstení, jemu zasvätení, máme byť jeho spolupracovníkmi. Spomedzi všetkých sú najznámejší dvaja: Peter a Pavol. </w:t>
      </w:r>
    </w:p>
    <w:p w:rsidR="005A1870" w:rsidRPr="005A1870" w:rsidRDefault="005A1870" w:rsidP="005A1870">
      <w:pPr>
        <w:shd w:val="clear" w:color="auto" w:fill="FEE8BE"/>
        <w:spacing w:before="120" w:after="0" w:line="240" w:lineRule="auto"/>
        <w:ind w:left="-851" w:right="-851"/>
        <w:rPr>
          <w:rFonts w:ascii="Book Antiqua" w:eastAsia="Times New Roman" w:hAnsi="Book Antiqua" w:cs="Tahoma"/>
          <w:sz w:val="24"/>
          <w:szCs w:val="24"/>
          <w:lang w:eastAsia="sk-SK"/>
        </w:rPr>
      </w:pPr>
      <w:r w:rsidRPr="005A1870">
        <w:rPr>
          <w:rFonts w:ascii="Book Antiqua" w:eastAsia="Times New Roman" w:hAnsi="Book Antiqua" w:cs="Times New Roman"/>
          <w:sz w:val="24"/>
          <w:szCs w:val="24"/>
          <w:lang w:eastAsia="sk-SK"/>
        </w:rPr>
        <w:t xml:space="preserve">Peter pochádzal z Galilei, pôvodne sa volal Šimon a bol predákom väčšej skupiny mužov, ktorí sa živili rybolovom. V evanjeliách je o Petrovi dosť zmienok, spomína sa jeho šikovnosť, pohotovosť, vodcovské schopnosti, ale aj jeho slabosti. V dnešnom evanjeliu sa spomína Petrovo vyznanie, keď sa aj za ostatných učeníkov vyslovil, že Ježiša považuje za Mesiáša. Peter neskôr viackrát zlyhal a definitívne ho zmenil až vzkriesený Ježiš. Najkrajšie je to vyjadrené v závere Jánovho evanjelia, keď sa Ježiš viackrát Petra pýta: miluješ ma?, a Peter odpovedá: áno, ty vieš všetko, ty vieš, že ťa milujem. </w:t>
      </w:r>
    </w:p>
    <w:p w:rsidR="005A1870" w:rsidRPr="005A1870" w:rsidRDefault="005A1870" w:rsidP="005A1870">
      <w:pPr>
        <w:shd w:val="clear" w:color="auto" w:fill="FEE8BE"/>
        <w:spacing w:before="120" w:after="0" w:line="240" w:lineRule="auto"/>
        <w:ind w:left="-851" w:right="-851"/>
        <w:rPr>
          <w:rFonts w:ascii="Book Antiqua" w:eastAsia="Times New Roman" w:hAnsi="Book Antiqua" w:cs="Tahoma"/>
          <w:sz w:val="24"/>
          <w:szCs w:val="24"/>
          <w:lang w:eastAsia="sk-SK"/>
        </w:rPr>
      </w:pPr>
      <w:r w:rsidRPr="005A1870">
        <w:rPr>
          <w:rFonts w:ascii="Book Antiqua" w:eastAsia="Times New Roman" w:hAnsi="Book Antiqua" w:cs="Times New Roman"/>
          <w:sz w:val="24"/>
          <w:szCs w:val="24"/>
          <w:lang w:eastAsia="sk-SK"/>
        </w:rPr>
        <w:t xml:space="preserve">Podľa zachovaných svedectiev Peter získal veľa Židov pre vieru v Ježiša ako Mesiáša. Osloviť niekoho však dokázal až po tom, ako sa stal hodným svojho premenovania na Petra čiže skalu. Tým sa nemyslí, že Peter bol vždy jasný a neochvejný, ale že sa mal stať oporou viery aj pre ostatných. Nie tak, že by ostatných kontroloval, ale že Boha vedel vždy nanovo počúvať a jeho odkaz sprostredkovať. Nevieme, prečo sa „na staré kolená“ rozhodol ísť do hlavného mesta, do Ríma. Možno predpokladať, že tam šiel najmä kvôli početnej židovskej komunite, ktorá v Ríme žila, a aby pomohol riešiť spory o Ježiša medzi kresťanskými a nekresťanskými Židmi. Peter ani Pavol neboli zakladateľmi kresťanskej cirkvi v Ríme. Tá vznikla 20-30 rokov prv, ako do Ríma prišli. Peter zomrel r. 67 za divokého prenasledovania kresťanov, ktoré vyvolal cisár Nero. </w:t>
      </w:r>
    </w:p>
    <w:p w:rsidR="005A1870" w:rsidRPr="005A1870" w:rsidRDefault="005A1870" w:rsidP="005A1870">
      <w:pPr>
        <w:shd w:val="clear" w:color="auto" w:fill="FEE8BE"/>
        <w:spacing w:before="120" w:after="0" w:line="240" w:lineRule="auto"/>
        <w:ind w:left="-851" w:right="-851"/>
        <w:rPr>
          <w:rFonts w:ascii="Book Antiqua" w:eastAsia="Times New Roman" w:hAnsi="Book Antiqua" w:cs="Tahoma"/>
          <w:sz w:val="24"/>
          <w:szCs w:val="24"/>
          <w:lang w:eastAsia="sk-SK"/>
        </w:rPr>
      </w:pPr>
      <w:r w:rsidRPr="005A1870">
        <w:rPr>
          <w:rFonts w:ascii="Book Antiqua" w:eastAsia="Times New Roman" w:hAnsi="Book Antiqua" w:cs="Times New Roman"/>
          <w:sz w:val="24"/>
          <w:szCs w:val="24"/>
          <w:lang w:eastAsia="sk-SK"/>
        </w:rPr>
        <w:t xml:space="preserve">Pavlovo povolanie stať sa apoštolom, je v niečom ešte zvláštnejšie ako povolanie Petra. Pavol sa pôvodne volal </w:t>
      </w:r>
      <w:proofErr w:type="spellStart"/>
      <w:r w:rsidRPr="005A1870">
        <w:rPr>
          <w:rFonts w:ascii="Book Antiqua" w:eastAsia="Times New Roman" w:hAnsi="Book Antiqua" w:cs="Times New Roman"/>
          <w:sz w:val="24"/>
          <w:szCs w:val="24"/>
          <w:lang w:eastAsia="sk-SK"/>
        </w:rPr>
        <w:t>Šavol</w:t>
      </w:r>
      <w:proofErr w:type="spellEnd"/>
      <w:r w:rsidRPr="005A1870">
        <w:rPr>
          <w:rFonts w:ascii="Book Antiqua" w:eastAsia="Times New Roman" w:hAnsi="Book Antiqua" w:cs="Times New Roman"/>
          <w:sz w:val="24"/>
          <w:szCs w:val="24"/>
          <w:lang w:eastAsia="sk-SK"/>
        </w:rPr>
        <w:t xml:space="preserve"> a vyrástol v meste </w:t>
      </w:r>
      <w:proofErr w:type="spellStart"/>
      <w:r w:rsidRPr="005A1870">
        <w:rPr>
          <w:rFonts w:ascii="Book Antiqua" w:eastAsia="Times New Roman" w:hAnsi="Book Antiqua" w:cs="Times New Roman"/>
          <w:sz w:val="24"/>
          <w:szCs w:val="24"/>
          <w:lang w:eastAsia="sk-SK"/>
        </w:rPr>
        <w:t>Tarzus</w:t>
      </w:r>
      <w:proofErr w:type="spellEnd"/>
      <w:r w:rsidRPr="005A1870">
        <w:rPr>
          <w:rFonts w:ascii="Book Antiqua" w:eastAsia="Times New Roman" w:hAnsi="Book Antiqua" w:cs="Times New Roman"/>
          <w:sz w:val="24"/>
          <w:szCs w:val="24"/>
          <w:lang w:eastAsia="sk-SK"/>
        </w:rPr>
        <w:t xml:space="preserve"> (medzi dnešným Tureckom a Libanonom). Do Jeruzalema prišiel v mladosti na štúdiá a stal sa horlivým farizejom; v tej súvislosti aj nepriateľom kresťanských Židov. Kresťanom sa stal po osobitnom zjavení vzkrieseného Krista, ktoré ho radikálne zmenilo. A to až tak, že omnoho viac ako Peter a ostatní apoštoli vedel Krista ako záchrancu predstaviť pohanom. V Ríme sa Pavol najprv ocitol ako väzeň (r. 61-63), ale bol zbavený obvinenia. Do Ríma sa vrátil ešte raz, azda v súvislosti s prenasledovaním za Neróna, aby povzbudil rímskych kresťanov. Zdá sa, že úrady si ho rýchlo všimli a odsúdili ako nepolepšiteľného buriča. Mohlo to byť niečo neskôr ako zomrel Peter.</w:t>
      </w:r>
      <w:r w:rsidRPr="005A1870">
        <w:rPr>
          <w:rFonts w:ascii="Book Antiqua" w:eastAsia="Times New Roman" w:hAnsi="Book Antiqua" w:cs="Tahoma"/>
          <w:sz w:val="24"/>
          <w:szCs w:val="24"/>
          <w:lang w:eastAsia="sk-SK"/>
        </w:rPr>
        <w:t xml:space="preserve"> </w:t>
      </w:r>
    </w:p>
    <w:p w:rsidR="005A1870" w:rsidRPr="005A1870" w:rsidRDefault="005A1870" w:rsidP="005A1870">
      <w:pPr>
        <w:shd w:val="clear" w:color="auto" w:fill="FEE8BE"/>
        <w:spacing w:before="120" w:after="0" w:line="240" w:lineRule="auto"/>
        <w:ind w:left="-851" w:right="-851"/>
        <w:rPr>
          <w:rFonts w:ascii="Book Antiqua" w:eastAsia="Times New Roman" w:hAnsi="Book Antiqua" w:cs="Tahoma"/>
          <w:sz w:val="24"/>
          <w:szCs w:val="24"/>
          <w:lang w:eastAsia="sk-SK"/>
        </w:rPr>
      </w:pPr>
      <w:r w:rsidRPr="005A1870">
        <w:rPr>
          <w:rFonts w:ascii="Book Antiqua" w:eastAsia="Times New Roman" w:hAnsi="Book Antiqua" w:cs="Times New Roman"/>
          <w:sz w:val="24"/>
          <w:szCs w:val="24"/>
          <w:lang w:eastAsia="sk-SK"/>
        </w:rPr>
        <w:t>Kresťanskú vieru nešírili len Peter a Pavol, ale na nich dobre vidíme, čo znamená sprostredkovať vieru. Boh ako svojich poslov môže poslať len ľudí, ktorí majú živý záujem o dianie v spoločnosti, záujem o iných ľudí, a najmä ochotných počúvať vždy nanovo, kam nás vedie Boh. Peter a Pavol sa naučili novým spôsobom cez Ježiša čítať a vykladať Starý zákon ako príbeh záchrany pre všetkých ľudí. Zvlášť Pavol sa stal obdivuhodne inovatívny pri priblížení Krista ako všeľudského Mesiáša pohanom.</w:t>
      </w:r>
      <w:r w:rsidRPr="005A1870">
        <w:rPr>
          <w:rFonts w:ascii="Book Antiqua" w:eastAsia="Times New Roman" w:hAnsi="Book Antiqua" w:cs="Tahoma"/>
          <w:sz w:val="24"/>
          <w:szCs w:val="24"/>
          <w:lang w:eastAsia="sk-SK"/>
        </w:rPr>
        <w:t xml:space="preserve"> </w:t>
      </w:r>
    </w:p>
    <w:p w:rsidR="005A1870" w:rsidRPr="005A1870" w:rsidRDefault="005A1870" w:rsidP="005A1870">
      <w:pPr>
        <w:shd w:val="clear" w:color="auto" w:fill="FEE8BE"/>
        <w:spacing w:after="75" w:line="240" w:lineRule="auto"/>
        <w:ind w:left="-851" w:right="-851"/>
        <w:rPr>
          <w:rFonts w:ascii="Book Antiqua" w:eastAsia="Times New Roman" w:hAnsi="Book Antiqua" w:cs="Tahoma"/>
          <w:sz w:val="24"/>
          <w:szCs w:val="24"/>
          <w:lang w:eastAsia="sk-SK"/>
        </w:rPr>
      </w:pPr>
      <w:r w:rsidRPr="005A1870">
        <w:rPr>
          <w:rFonts w:ascii="Book Antiqua" w:eastAsia="Times New Roman" w:hAnsi="Book Antiqua" w:cs="Tahoma"/>
          <w:sz w:val="24"/>
          <w:szCs w:val="24"/>
          <w:lang w:eastAsia="sk-SK"/>
        </w:rPr>
        <w:br/>
      </w:r>
      <w:r w:rsidRPr="005A1870">
        <w:rPr>
          <w:rFonts w:ascii="Book Antiqua" w:eastAsia="Times New Roman" w:hAnsi="Book Antiqua" w:cs="Times New Roman"/>
          <w:sz w:val="24"/>
          <w:szCs w:val="24"/>
          <w:lang w:eastAsia="sk-SK"/>
        </w:rPr>
        <w:t>Mesto Rím dnes nie je pre kresťanov zaujímavým len preto, že v ňom zomreli obaja veľkí apoštoli. Prví kresťania Rím nazývali aj veľkým Babylonom, centrom Antikris</w:t>
      </w:r>
      <w:bookmarkStart w:id="0" w:name="_GoBack"/>
      <w:bookmarkEnd w:id="0"/>
      <w:r w:rsidRPr="005A1870">
        <w:rPr>
          <w:rFonts w:ascii="Book Antiqua" w:eastAsia="Times New Roman" w:hAnsi="Book Antiqua" w:cs="Times New Roman"/>
          <w:sz w:val="24"/>
          <w:szCs w:val="24"/>
          <w:lang w:eastAsia="sk-SK"/>
        </w:rPr>
        <w:t>ta. Predsa cítili, že ak niekde, tam práve tu v centre svetového diania, treba ohlasovať evanjelium. Evanjelium ako radostná záchranná zvesť môže totiž najlepšie zaznieť tam, kde sú problémy najväčšie. Práve v centre diania môže viera podľa Ježiša najlepšie zažiariť ako odpoveď na problémy sveta. Aby sme takú odpoveď mohli dať, musíme však dobre poznať problémy a otázky súčasnosti, a potom vždy nanovo počúvať Boha, ktorý sa nám prihovára ako Petrovi a Pavlovi. A volá aj nás, aby sme sa nezľakli výziev, ktoré nám predkladá, ktoré na nás čakajú.</w:t>
      </w:r>
    </w:p>
    <w:p w:rsidR="00C04629" w:rsidRPr="005A1870" w:rsidRDefault="00C04629" w:rsidP="005A1870">
      <w:pPr>
        <w:ind w:left="-851" w:right="-851"/>
        <w:rPr>
          <w:rFonts w:ascii="Book Antiqua" w:hAnsi="Book Antiqua"/>
          <w:sz w:val="24"/>
          <w:szCs w:val="24"/>
        </w:rPr>
      </w:pPr>
    </w:p>
    <w:sectPr w:rsidR="00C04629" w:rsidRPr="005A1870" w:rsidSect="005A1870">
      <w:pgSz w:w="11906" w:h="16838"/>
      <w:pgMar w:top="426"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F4172"/>
    <w:rsid w:val="002F4172"/>
    <w:rsid w:val="005A1870"/>
    <w:rsid w:val="00670F9E"/>
    <w:rsid w:val="008A0E4A"/>
    <w:rsid w:val="00C0462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7BE9F"/>
  <w15:docId w15:val="{2FB335A9-06AA-47B1-93B7-A9701677D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8A0E4A"/>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vraznenie">
    <w:name w:val="Emphasis"/>
    <w:basedOn w:val="Predvolenpsmoodseku"/>
    <w:uiPriority w:val="20"/>
    <w:qFormat/>
    <w:rsid w:val="005A1870"/>
    <w:rPr>
      <w:i/>
      <w:iCs/>
    </w:rPr>
  </w:style>
  <w:style w:type="paragraph" w:styleId="Textbubliny">
    <w:name w:val="Balloon Text"/>
    <w:basedOn w:val="Normlny"/>
    <w:link w:val="TextbublinyChar"/>
    <w:uiPriority w:val="99"/>
    <w:semiHidden/>
    <w:unhideWhenUsed/>
    <w:rsid w:val="005A1870"/>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5A18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326039">
      <w:bodyDiv w:val="1"/>
      <w:marLeft w:val="0"/>
      <w:marRight w:val="0"/>
      <w:marTop w:val="0"/>
      <w:marBottom w:val="0"/>
      <w:divBdr>
        <w:top w:val="none" w:sz="0" w:space="0" w:color="auto"/>
        <w:left w:val="none" w:sz="0" w:space="0" w:color="auto"/>
        <w:bottom w:val="none" w:sz="0" w:space="0" w:color="auto"/>
        <w:right w:val="none" w:sz="0" w:space="0" w:color="auto"/>
      </w:divBdr>
      <w:divsChild>
        <w:div w:id="91585996">
          <w:marLeft w:val="0"/>
          <w:marRight w:val="0"/>
          <w:marTop w:val="0"/>
          <w:marBottom w:val="0"/>
          <w:divBdr>
            <w:top w:val="none" w:sz="0" w:space="0" w:color="auto"/>
            <w:left w:val="none" w:sz="0" w:space="0" w:color="auto"/>
            <w:bottom w:val="none" w:sz="0" w:space="0" w:color="auto"/>
            <w:right w:val="none" w:sz="0" w:space="0" w:color="auto"/>
          </w:divBdr>
          <w:divsChild>
            <w:div w:id="1737821612">
              <w:marLeft w:val="0"/>
              <w:marRight w:val="0"/>
              <w:marTop w:val="0"/>
              <w:marBottom w:val="0"/>
              <w:divBdr>
                <w:top w:val="none" w:sz="0" w:space="0" w:color="auto"/>
                <w:left w:val="none" w:sz="0" w:space="0" w:color="auto"/>
                <w:bottom w:val="none" w:sz="0" w:space="0" w:color="auto"/>
                <w:right w:val="none" w:sz="0" w:space="0" w:color="auto"/>
              </w:divBdr>
              <w:divsChild>
                <w:div w:id="2041121284">
                  <w:marLeft w:val="0"/>
                  <w:marRight w:val="0"/>
                  <w:marTop w:val="0"/>
                  <w:marBottom w:val="0"/>
                  <w:divBdr>
                    <w:top w:val="none" w:sz="0" w:space="0" w:color="auto"/>
                    <w:left w:val="none" w:sz="0" w:space="0" w:color="auto"/>
                    <w:bottom w:val="none" w:sz="0" w:space="0" w:color="auto"/>
                    <w:right w:val="none" w:sz="0" w:space="0" w:color="auto"/>
                  </w:divBdr>
                </w:div>
                <w:div w:id="1030644362">
                  <w:marLeft w:val="0"/>
                  <w:marRight w:val="0"/>
                  <w:marTop w:val="0"/>
                  <w:marBottom w:val="0"/>
                  <w:divBdr>
                    <w:top w:val="none" w:sz="0" w:space="0" w:color="auto"/>
                    <w:left w:val="none" w:sz="0" w:space="0" w:color="auto"/>
                    <w:bottom w:val="none" w:sz="0" w:space="0" w:color="auto"/>
                    <w:right w:val="none" w:sz="0" w:space="0" w:color="auto"/>
                  </w:divBdr>
                  <w:divsChild>
                    <w:div w:id="691759484">
                      <w:marLeft w:val="0"/>
                      <w:marRight w:val="0"/>
                      <w:marTop w:val="0"/>
                      <w:marBottom w:val="0"/>
                      <w:divBdr>
                        <w:top w:val="none" w:sz="0" w:space="0" w:color="auto"/>
                        <w:left w:val="none" w:sz="0" w:space="0" w:color="auto"/>
                        <w:bottom w:val="single" w:sz="6" w:space="4" w:color="C0C0C0"/>
                        <w:right w:val="none" w:sz="0" w:space="0" w:color="auto"/>
                      </w:divBdr>
                      <w:divsChild>
                        <w:div w:id="176117859">
                          <w:marLeft w:val="0"/>
                          <w:marRight w:val="0"/>
                          <w:marTop w:val="0"/>
                          <w:marBottom w:val="0"/>
                          <w:divBdr>
                            <w:top w:val="none" w:sz="0" w:space="0" w:color="auto"/>
                            <w:left w:val="none" w:sz="0" w:space="0" w:color="auto"/>
                            <w:bottom w:val="none" w:sz="0" w:space="0" w:color="auto"/>
                            <w:right w:val="none" w:sz="0" w:space="0" w:color="auto"/>
                          </w:divBdr>
                        </w:div>
                        <w:div w:id="1755393598">
                          <w:marLeft w:val="0"/>
                          <w:marRight w:val="0"/>
                          <w:marTop w:val="0"/>
                          <w:marBottom w:val="0"/>
                          <w:divBdr>
                            <w:top w:val="none" w:sz="0" w:space="0" w:color="auto"/>
                            <w:left w:val="none" w:sz="0" w:space="0" w:color="auto"/>
                            <w:bottom w:val="none" w:sz="0" w:space="0" w:color="auto"/>
                            <w:right w:val="none" w:sz="0" w:space="0" w:color="auto"/>
                          </w:divBdr>
                        </w:div>
                        <w:div w:id="424111159">
                          <w:marLeft w:val="0"/>
                          <w:marRight w:val="0"/>
                          <w:marTop w:val="0"/>
                          <w:marBottom w:val="0"/>
                          <w:divBdr>
                            <w:top w:val="none" w:sz="0" w:space="0" w:color="auto"/>
                            <w:left w:val="none" w:sz="0" w:space="0" w:color="auto"/>
                            <w:bottom w:val="none" w:sz="0" w:space="0" w:color="auto"/>
                            <w:right w:val="none" w:sz="0" w:space="0" w:color="auto"/>
                          </w:divBdr>
                        </w:div>
                      </w:divsChild>
                    </w:div>
                    <w:div w:id="1287202898">
                      <w:marLeft w:val="0"/>
                      <w:marRight w:val="0"/>
                      <w:marTop w:val="0"/>
                      <w:marBottom w:val="0"/>
                      <w:divBdr>
                        <w:top w:val="none" w:sz="0" w:space="0" w:color="auto"/>
                        <w:left w:val="none" w:sz="0" w:space="0" w:color="auto"/>
                        <w:bottom w:val="single" w:sz="6" w:space="4" w:color="C0C0C0"/>
                        <w:right w:val="none" w:sz="0" w:space="0" w:color="auto"/>
                      </w:divBdr>
                      <w:divsChild>
                        <w:div w:id="1785612697">
                          <w:marLeft w:val="0"/>
                          <w:marRight w:val="0"/>
                          <w:marTop w:val="0"/>
                          <w:marBottom w:val="0"/>
                          <w:divBdr>
                            <w:top w:val="none" w:sz="0" w:space="0" w:color="auto"/>
                            <w:left w:val="none" w:sz="0" w:space="0" w:color="auto"/>
                            <w:bottom w:val="none" w:sz="0" w:space="0" w:color="auto"/>
                            <w:right w:val="none" w:sz="0" w:space="0" w:color="auto"/>
                          </w:divBdr>
                        </w:div>
                        <w:div w:id="480658538">
                          <w:marLeft w:val="0"/>
                          <w:marRight w:val="0"/>
                          <w:marTop w:val="0"/>
                          <w:marBottom w:val="0"/>
                          <w:divBdr>
                            <w:top w:val="none" w:sz="0" w:space="0" w:color="auto"/>
                            <w:left w:val="none" w:sz="0" w:space="0" w:color="auto"/>
                            <w:bottom w:val="none" w:sz="0" w:space="0" w:color="auto"/>
                            <w:right w:val="none" w:sz="0" w:space="0" w:color="auto"/>
                          </w:divBdr>
                        </w:div>
                        <w:div w:id="802188611">
                          <w:marLeft w:val="0"/>
                          <w:marRight w:val="0"/>
                          <w:marTop w:val="0"/>
                          <w:marBottom w:val="0"/>
                          <w:divBdr>
                            <w:top w:val="none" w:sz="0" w:space="0" w:color="auto"/>
                            <w:left w:val="none" w:sz="0" w:space="0" w:color="auto"/>
                            <w:bottom w:val="none" w:sz="0" w:space="0" w:color="auto"/>
                            <w:right w:val="none" w:sz="0" w:space="0" w:color="auto"/>
                          </w:divBdr>
                        </w:div>
                      </w:divsChild>
                    </w:div>
                    <w:div w:id="1152138897">
                      <w:marLeft w:val="0"/>
                      <w:marRight w:val="0"/>
                      <w:marTop w:val="0"/>
                      <w:marBottom w:val="0"/>
                      <w:divBdr>
                        <w:top w:val="none" w:sz="0" w:space="0" w:color="auto"/>
                        <w:left w:val="none" w:sz="0" w:space="0" w:color="auto"/>
                        <w:bottom w:val="single" w:sz="6" w:space="4" w:color="C0C0C0"/>
                        <w:right w:val="none" w:sz="0" w:space="0" w:color="auto"/>
                      </w:divBdr>
                      <w:divsChild>
                        <w:div w:id="2011791159">
                          <w:marLeft w:val="0"/>
                          <w:marRight w:val="0"/>
                          <w:marTop w:val="0"/>
                          <w:marBottom w:val="0"/>
                          <w:divBdr>
                            <w:top w:val="none" w:sz="0" w:space="0" w:color="auto"/>
                            <w:left w:val="none" w:sz="0" w:space="0" w:color="auto"/>
                            <w:bottom w:val="none" w:sz="0" w:space="0" w:color="auto"/>
                            <w:right w:val="none" w:sz="0" w:space="0" w:color="auto"/>
                          </w:divBdr>
                        </w:div>
                        <w:div w:id="547499635">
                          <w:marLeft w:val="0"/>
                          <w:marRight w:val="0"/>
                          <w:marTop w:val="0"/>
                          <w:marBottom w:val="0"/>
                          <w:divBdr>
                            <w:top w:val="none" w:sz="0" w:space="0" w:color="auto"/>
                            <w:left w:val="none" w:sz="0" w:space="0" w:color="auto"/>
                            <w:bottom w:val="none" w:sz="0" w:space="0" w:color="auto"/>
                            <w:right w:val="none" w:sz="0" w:space="0" w:color="auto"/>
                          </w:divBdr>
                        </w:div>
                        <w:div w:id="397245143">
                          <w:marLeft w:val="0"/>
                          <w:marRight w:val="0"/>
                          <w:marTop w:val="0"/>
                          <w:marBottom w:val="0"/>
                          <w:divBdr>
                            <w:top w:val="none" w:sz="0" w:space="0" w:color="auto"/>
                            <w:left w:val="none" w:sz="0" w:space="0" w:color="auto"/>
                            <w:bottom w:val="none" w:sz="0" w:space="0" w:color="auto"/>
                            <w:right w:val="none" w:sz="0" w:space="0" w:color="auto"/>
                          </w:divBdr>
                        </w:div>
                      </w:divsChild>
                    </w:div>
                    <w:div w:id="1047296323">
                      <w:marLeft w:val="0"/>
                      <w:marRight w:val="0"/>
                      <w:marTop w:val="0"/>
                      <w:marBottom w:val="0"/>
                      <w:divBdr>
                        <w:top w:val="none" w:sz="0" w:space="0" w:color="auto"/>
                        <w:left w:val="none" w:sz="0" w:space="0" w:color="auto"/>
                        <w:bottom w:val="single" w:sz="6" w:space="4" w:color="C0C0C0"/>
                        <w:right w:val="none" w:sz="0" w:space="0" w:color="auto"/>
                      </w:divBdr>
                      <w:divsChild>
                        <w:div w:id="1257136531">
                          <w:marLeft w:val="0"/>
                          <w:marRight w:val="0"/>
                          <w:marTop w:val="0"/>
                          <w:marBottom w:val="0"/>
                          <w:divBdr>
                            <w:top w:val="none" w:sz="0" w:space="0" w:color="auto"/>
                            <w:left w:val="none" w:sz="0" w:space="0" w:color="auto"/>
                            <w:bottom w:val="none" w:sz="0" w:space="0" w:color="auto"/>
                            <w:right w:val="none" w:sz="0" w:space="0" w:color="auto"/>
                          </w:divBdr>
                        </w:div>
                        <w:div w:id="1862280806">
                          <w:marLeft w:val="0"/>
                          <w:marRight w:val="0"/>
                          <w:marTop w:val="0"/>
                          <w:marBottom w:val="0"/>
                          <w:divBdr>
                            <w:top w:val="none" w:sz="0" w:space="0" w:color="auto"/>
                            <w:left w:val="none" w:sz="0" w:space="0" w:color="auto"/>
                            <w:bottom w:val="none" w:sz="0" w:space="0" w:color="auto"/>
                            <w:right w:val="none" w:sz="0" w:space="0" w:color="auto"/>
                          </w:divBdr>
                        </w:div>
                        <w:div w:id="835071167">
                          <w:marLeft w:val="0"/>
                          <w:marRight w:val="0"/>
                          <w:marTop w:val="0"/>
                          <w:marBottom w:val="0"/>
                          <w:divBdr>
                            <w:top w:val="none" w:sz="0" w:space="0" w:color="auto"/>
                            <w:left w:val="none" w:sz="0" w:space="0" w:color="auto"/>
                            <w:bottom w:val="none" w:sz="0" w:space="0" w:color="auto"/>
                            <w:right w:val="none" w:sz="0" w:space="0" w:color="auto"/>
                          </w:divBdr>
                        </w:div>
                      </w:divsChild>
                    </w:div>
                    <w:div w:id="508641791">
                      <w:marLeft w:val="0"/>
                      <w:marRight w:val="0"/>
                      <w:marTop w:val="0"/>
                      <w:marBottom w:val="0"/>
                      <w:divBdr>
                        <w:top w:val="none" w:sz="0" w:space="0" w:color="auto"/>
                        <w:left w:val="none" w:sz="0" w:space="0" w:color="auto"/>
                        <w:bottom w:val="single" w:sz="6" w:space="4" w:color="C0C0C0"/>
                        <w:right w:val="none" w:sz="0" w:space="0" w:color="auto"/>
                      </w:divBdr>
                      <w:divsChild>
                        <w:div w:id="819082429">
                          <w:marLeft w:val="0"/>
                          <w:marRight w:val="0"/>
                          <w:marTop w:val="0"/>
                          <w:marBottom w:val="0"/>
                          <w:divBdr>
                            <w:top w:val="none" w:sz="0" w:space="0" w:color="auto"/>
                            <w:left w:val="none" w:sz="0" w:space="0" w:color="auto"/>
                            <w:bottom w:val="none" w:sz="0" w:space="0" w:color="auto"/>
                            <w:right w:val="none" w:sz="0" w:space="0" w:color="auto"/>
                          </w:divBdr>
                        </w:div>
                        <w:div w:id="1515997143">
                          <w:marLeft w:val="0"/>
                          <w:marRight w:val="0"/>
                          <w:marTop w:val="0"/>
                          <w:marBottom w:val="0"/>
                          <w:divBdr>
                            <w:top w:val="none" w:sz="0" w:space="0" w:color="auto"/>
                            <w:left w:val="none" w:sz="0" w:space="0" w:color="auto"/>
                            <w:bottom w:val="none" w:sz="0" w:space="0" w:color="auto"/>
                            <w:right w:val="none" w:sz="0" w:space="0" w:color="auto"/>
                          </w:divBdr>
                        </w:div>
                        <w:div w:id="289170720">
                          <w:marLeft w:val="0"/>
                          <w:marRight w:val="0"/>
                          <w:marTop w:val="0"/>
                          <w:marBottom w:val="0"/>
                          <w:divBdr>
                            <w:top w:val="none" w:sz="0" w:space="0" w:color="auto"/>
                            <w:left w:val="none" w:sz="0" w:space="0" w:color="auto"/>
                            <w:bottom w:val="none" w:sz="0" w:space="0" w:color="auto"/>
                            <w:right w:val="none" w:sz="0" w:space="0" w:color="auto"/>
                          </w:divBdr>
                        </w:div>
                      </w:divsChild>
                    </w:div>
                    <w:div w:id="2134442108">
                      <w:marLeft w:val="0"/>
                      <w:marRight w:val="0"/>
                      <w:marTop w:val="0"/>
                      <w:marBottom w:val="0"/>
                      <w:divBdr>
                        <w:top w:val="none" w:sz="0" w:space="0" w:color="auto"/>
                        <w:left w:val="none" w:sz="0" w:space="0" w:color="auto"/>
                        <w:bottom w:val="single" w:sz="6" w:space="4" w:color="C0C0C0"/>
                        <w:right w:val="none" w:sz="0" w:space="0" w:color="auto"/>
                      </w:divBdr>
                      <w:divsChild>
                        <w:div w:id="1997101843">
                          <w:marLeft w:val="0"/>
                          <w:marRight w:val="0"/>
                          <w:marTop w:val="0"/>
                          <w:marBottom w:val="0"/>
                          <w:divBdr>
                            <w:top w:val="none" w:sz="0" w:space="0" w:color="auto"/>
                            <w:left w:val="none" w:sz="0" w:space="0" w:color="auto"/>
                            <w:bottom w:val="none" w:sz="0" w:space="0" w:color="auto"/>
                            <w:right w:val="none" w:sz="0" w:space="0" w:color="auto"/>
                          </w:divBdr>
                        </w:div>
                        <w:div w:id="92867517">
                          <w:marLeft w:val="0"/>
                          <w:marRight w:val="0"/>
                          <w:marTop w:val="0"/>
                          <w:marBottom w:val="0"/>
                          <w:divBdr>
                            <w:top w:val="none" w:sz="0" w:space="0" w:color="auto"/>
                            <w:left w:val="none" w:sz="0" w:space="0" w:color="auto"/>
                            <w:bottom w:val="none" w:sz="0" w:space="0" w:color="auto"/>
                            <w:right w:val="none" w:sz="0" w:space="0" w:color="auto"/>
                          </w:divBdr>
                        </w:div>
                        <w:div w:id="1279334475">
                          <w:marLeft w:val="0"/>
                          <w:marRight w:val="0"/>
                          <w:marTop w:val="0"/>
                          <w:marBottom w:val="0"/>
                          <w:divBdr>
                            <w:top w:val="none" w:sz="0" w:space="0" w:color="auto"/>
                            <w:left w:val="none" w:sz="0" w:space="0" w:color="auto"/>
                            <w:bottom w:val="none" w:sz="0" w:space="0" w:color="auto"/>
                            <w:right w:val="none" w:sz="0" w:space="0" w:color="auto"/>
                          </w:divBdr>
                        </w:div>
                      </w:divsChild>
                    </w:div>
                    <w:div w:id="744454959">
                      <w:marLeft w:val="0"/>
                      <w:marRight w:val="0"/>
                      <w:marTop w:val="0"/>
                      <w:marBottom w:val="0"/>
                      <w:divBdr>
                        <w:top w:val="none" w:sz="0" w:space="0" w:color="auto"/>
                        <w:left w:val="none" w:sz="0" w:space="0" w:color="auto"/>
                        <w:bottom w:val="single" w:sz="6" w:space="4" w:color="C0C0C0"/>
                        <w:right w:val="none" w:sz="0" w:space="0" w:color="auto"/>
                      </w:divBdr>
                      <w:divsChild>
                        <w:div w:id="440884674">
                          <w:marLeft w:val="0"/>
                          <w:marRight w:val="0"/>
                          <w:marTop w:val="0"/>
                          <w:marBottom w:val="0"/>
                          <w:divBdr>
                            <w:top w:val="none" w:sz="0" w:space="0" w:color="auto"/>
                            <w:left w:val="none" w:sz="0" w:space="0" w:color="auto"/>
                            <w:bottom w:val="none" w:sz="0" w:space="0" w:color="auto"/>
                            <w:right w:val="none" w:sz="0" w:space="0" w:color="auto"/>
                          </w:divBdr>
                        </w:div>
                        <w:div w:id="164129001">
                          <w:marLeft w:val="0"/>
                          <w:marRight w:val="0"/>
                          <w:marTop w:val="0"/>
                          <w:marBottom w:val="0"/>
                          <w:divBdr>
                            <w:top w:val="none" w:sz="0" w:space="0" w:color="auto"/>
                            <w:left w:val="none" w:sz="0" w:space="0" w:color="auto"/>
                            <w:bottom w:val="none" w:sz="0" w:space="0" w:color="auto"/>
                            <w:right w:val="none" w:sz="0" w:space="0" w:color="auto"/>
                          </w:divBdr>
                        </w:div>
                        <w:div w:id="1313489592">
                          <w:marLeft w:val="0"/>
                          <w:marRight w:val="0"/>
                          <w:marTop w:val="0"/>
                          <w:marBottom w:val="0"/>
                          <w:divBdr>
                            <w:top w:val="none" w:sz="0" w:space="0" w:color="auto"/>
                            <w:left w:val="none" w:sz="0" w:space="0" w:color="auto"/>
                            <w:bottom w:val="none" w:sz="0" w:space="0" w:color="auto"/>
                            <w:right w:val="none" w:sz="0" w:space="0" w:color="auto"/>
                          </w:divBdr>
                        </w:div>
                      </w:divsChild>
                    </w:div>
                    <w:div w:id="1485782259">
                      <w:marLeft w:val="0"/>
                      <w:marRight w:val="0"/>
                      <w:marTop w:val="0"/>
                      <w:marBottom w:val="0"/>
                      <w:divBdr>
                        <w:top w:val="none" w:sz="0" w:space="0" w:color="auto"/>
                        <w:left w:val="none" w:sz="0" w:space="0" w:color="auto"/>
                        <w:bottom w:val="single" w:sz="6" w:space="4" w:color="C0C0C0"/>
                        <w:right w:val="none" w:sz="0" w:space="0" w:color="auto"/>
                      </w:divBdr>
                    </w:div>
                    <w:div w:id="1213956012">
                      <w:marLeft w:val="0"/>
                      <w:marRight w:val="0"/>
                      <w:marTop w:val="0"/>
                      <w:marBottom w:val="0"/>
                      <w:divBdr>
                        <w:top w:val="none" w:sz="0" w:space="0" w:color="auto"/>
                        <w:left w:val="none" w:sz="0" w:space="0" w:color="auto"/>
                        <w:bottom w:val="single" w:sz="6" w:space="4" w:color="C0C0C0"/>
                        <w:right w:val="none" w:sz="0" w:space="0" w:color="auto"/>
                      </w:divBdr>
                    </w:div>
                    <w:div w:id="204177387">
                      <w:marLeft w:val="0"/>
                      <w:marRight w:val="0"/>
                      <w:marTop w:val="0"/>
                      <w:marBottom w:val="0"/>
                      <w:divBdr>
                        <w:top w:val="none" w:sz="0" w:space="0" w:color="auto"/>
                        <w:left w:val="none" w:sz="0" w:space="0" w:color="auto"/>
                        <w:bottom w:val="single" w:sz="6" w:space="4" w:color="C0C0C0"/>
                        <w:right w:val="none" w:sz="0" w:space="0" w:color="auto"/>
                      </w:divBdr>
                    </w:div>
                    <w:div w:id="997609843">
                      <w:marLeft w:val="0"/>
                      <w:marRight w:val="0"/>
                      <w:marTop w:val="0"/>
                      <w:marBottom w:val="0"/>
                      <w:divBdr>
                        <w:top w:val="none" w:sz="0" w:space="0" w:color="auto"/>
                        <w:left w:val="none" w:sz="0" w:space="0" w:color="auto"/>
                        <w:bottom w:val="none" w:sz="0" w:space="0" w:color="auto"/>
                        <w:right w:val="none" w:sz="0" w:space="0" w:color="auto"/>
                      </w:divBdr>
                      <w:divsChild>
                        <w:div w:id="36768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529384">
      <w:bodyDiv w:val="1"/>
      <w:marLeft w:val="0"/>
      <w:marRight w:val="0"/>
      <w:marTop w:val="0"/>
      <w:marBottom w:val="0"/>
      <w:divBdr>
        <w:top w:val="none" w:sz="0" w:space="0" w:color="auto"/>
        <w:left w:val="none" w:sz="0" w:space="0" w:color="auto"/>
        <w:bottom w:val="none" w:sz="0" w:space="0" w:color="auto"/>
        <w:right w:val="none" w:sz="0" w:space="0" w:color="auto"/>
      </w:divBdr>
      <w:divsChild>
        <w:div w:id="1735665965">
          <w:marLeft w:val="0"/>
          <w:marRight w:val="0"/>
          <w:marTop w:val="0"/>
          <w:marBottom w:val="0"/>
          <w:divBdr>
            <w:top w:val="none" w:sz="0" w:space="0" w:color="auto"/>
            <w:left w:val="none" w:sz="0" w:space="0" w:color="auto"/>
            <w:bottom w:val="none" w:sz="0" w:space="0" w:color="auto"/>
            <w:right w:val="none" w:sz="0" w:space="0" w:color="auto"/>
          </w:divBdr>
          <w:divsChild>
            <w:div w:id="114181908">
              <w:marLeft w:val="0"/>
              <w:marRight w:val="0"/>
              <w:marTop w:val="0"/>
              <w:marBottom w:val="0"/>
              <w:divBdr>
                <w:top w:val="none" w:sz="0" w:space="0" w:color="auto"/>
                <w:left w:val="none" w:sz="0" w:space="0" w:color="auto"/>
                <w:bottom w:val="none" w:sz="0" w:space="0" w:color="auto"/>
                <w:right w:val="none" w:sz="0" w:space="0" w:color="auto"/>
              </w:divBdr>
              <w:divsChild>
                <w:div w:id="1786196068">
                  <w:marLeft w:val="150"/>
                  <w:marRight w:val="0"/>
                  <w:marTop w:val="150"/>
                  <w:marBottom w:val="75"/>
                  <w:divBdr>
                    <w:top w:val="none" w:sz="0" w:space="0" w:color="auto"/>
                    <w:left w:val="single" w:sz="48" w:space="11" w:color="FF9900"/>
                    <w:bottom w:val="none" w:sz="0" w:space="0" w:color="auto"/>
                    <w:right w:val="single" w:sz="48" w:space="8" w:color="32733C"/>
                  </w:divBdr>
                  <w:divsChild>
                    <w:div w:id="330377274">
                      <w:marLeft w:val="0"/>
                      <w:marRight w:val="0"/>
                      <w:marTop w:val="0"/>
                      <w:marBottom w:val="0"/>
                      <w:divBdr>
                        <w:top w:val="none" w:sz="0" w:space="0" w:color="auto"/>
                        <w:left w:val="none" w:sz="0" w:space="0" w:color="auto"/>
                        <w:bottom w:val="none" w:sz="0" w:space="0" w:color="auto"/>
                        <w:right w:val="none" w:sz="0" w:space="0" w:color="auto"/>
                      </w:divBdr>
                    </w:div>
                    <w:div w:id="132986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696165">
      <w:bodyDiv w:val="1"/>
      <w:marLeft w:val="0"/>
      <w:marRight w:val="0"/>
      <w:marTop w:val="0"/>
      <w:marBottom w:val="0"/>
      <w:divBdr>
        <w:top w:val="none" w:sz="0" w:space="0" w:color="auto"/>
        <w:left w:val="none" w:sz="0" w:space="0" w:color="auto"/>
        <w:bottom w:val="none" w:sz="0" w:space="0" w:color="auto"/>
        <w:right w:val="none" w:sz="0" w:space="0" w:color="auto"/>
      </w:divBdr>
      <w:divsChild>
        <w:div w:id="988284339">
          <w:marLeft w:val="0"/>
          <w:marRight w:val="0"/>
          <w:marTop w:val="0"/>
          <w:marBottom w:val="0"/>
          <w:divBdr>
            <w:top w:val="none" w:sz="0" w:space="0" w:color="auto"/>
            <w:left w:val="none" w:sz="0" w:space="0" w:color="auto"/>
            <w:bottom w:val="none" w:sz="0" w:space="0" w:color="auto"/>
            <w:right w:val="none" w:sz="0" w:space="0" w:color="auto"/>
          </w:divBdr>
        </w:div>
        <w:div w:id="1078094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670</TotalTime>
  <Pages>3</Pages>
  <Words>1205</Words>
  <Characters>6872</Characters>
  <Application>Microsoft Office Word</Application>
  <DocSecurity>0</DocSecurity>
  <Lines>57</Lines>
  <Paragraphs>16</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Branislav Golha</cp:lastModifiedBy>
  <cp:revision>2</cp:revision>
  <cp:lastPrinted>2018-06-29T15:00:00Z</cp:lastPrinted>
  <dcterms:created xsi:type="dcterms:W3CDTF">2012-06-29T14:40:00Z</dcterms:created>
  <dcterms:modified xsi:type="dcterms:W3CDTF">2018-06-29T15:01:00Z</dcterms:modified>
</cp:coreProperties>
</file>