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A66" w:rsidRPr="00B121FF" w:rsidRDefault="00661A66" w:rsidP="00B121FF">
      <w:pPr>
        <w:pStyle w:val="Nadpis1"/>
        <w:ind w:left="-993" w:right="-851"/>
        <w:jc w:val="both"/>
        <w:rPr>
          <w:b/>
          <w:bCs/>
          <w:sz w:val="26"/>
          <w:szCs w:val="26"/>
        </w:rPr>
      </w:pPr>
      <w:r w:rsidRPr="00B121FF">
        <w:rPr>
          <w:b/>
          <w:bCs/>
          <w:sz w:val="26"/>
          <w:szCs w:val="26"/>
        </w:rPr>
        <w:t xml:space="preserve">Sloboda </w:t>
      </w:r>
    </w:p>
    <w:p w:rsidR="00661A66" w:rsidRPr="00B121FF" w:rsidRDefault="00661A66" w:rsidP="00B121FF">
      <w:pPr>
        <w:ind w:left="-993" w:right="-851"/>
        <w:rPr>
          <w:sz w:val="26"/>
          <w:szCs w:val="26"/>
        </w:rPr>
      </w:pPr>
    </w:p>
    <w:p w:rsidR="00661A66" w:rsidRPr="00B121FF" w:rsidRDefault="00661A66" w:rsidP="00B121FF">
      <w:pPr>
        <w:ind w:left="-993" w:right="-851"/>
        <w:jc w:val="both"/>
        <w:rPr>
          <w:rFonts w:ascii="Book Antiqua" w:hAnsi="Book Antiqua"/>
          <w:sz w:val="26"/>
          <w:szCs w:val="26"/>
        </w:rPr>
      </w:pPr>
      <w:proofErr w:type="spellStart"/>
      <w:r w:rsidRPr="00B121FF">
        <w:rPr>
          <w:rFonts w:ascii="Book Antiqua" w:hAnsi="Book Antiqua"/>
          <w:sz w:val="26"/>
          <w:szCs w:val="26"/>
        </w:rPr>
        <w:t>Etimológia</w:t>
      </w:r>
      <w:proofErr w:type="spellEnd"/>
      <w:r w:rsidRPr="00B121FF">
        <w:rPr>
          <w:rFonts w:ascii="Book Antiqua" w:hAnsi="Book Antiqua"/>
          <w:sz w:val="26"/>
          <w:szCs w:val="26"/>
        </w:rPr>
        <w:t>: z </w:t>
      </w:r>
      <w:proofErr w:type="spellStart"/>
      <w:r w:rsidRPr="00B121FF">
        <w:rPr>
          <w:rFonts w:ascii="Book Antiqua" w:hAnsi="Book Antiqua"/>
          <w:sz w:val="26"/>
          <w:szCs w:val="26"/>
        </w:rPr>
        <w:t>všeslovenského</w:t>
      </w:r>
      <w:proofErr w:type="spellEnd"/>
      <w:r w:rsidRPr="00B121FF">
        <w:rPr>
          <w:rFonts w:ascii="Book Antiqua" w:hAnsi="Book Antiqua"/>
          <w:sz w:val="26"/>
          <w:szCs w:val="26"/>
        </w:rPr>
        <w:t xml:space="preserve"> „sloboda“, ktoré je zložené zo „</w:t>
      </w:r>
      <w:proofErr w:type="spellStart"/>
      <w:r w:rsidRPr="00B121FF">
        <w:rPr>
          <w:rFonts w:ascii="Book Antiqua" w:hAnsi="Book Antiqua"/>
          <w:sz w:val="26"/>
          <w:szCs w:val="26"/>
        </w:rPr>
        <w:t>svo</w:t>
      </w:r>
      <w:proofErr w:type="spellEnd"/>
      <w:r w:rsidRPr="00B121FF">
        <w:rPr>
          <w:rFonts w:ascii="Book Antiqua" w:hAnsi="Book Antiqua"/>
          <w:sz w:val="26"/>
          <w:szCs w:val="26"/>
        </w:rPr>
        <w:t>“ (= svoj) + prajazykový výraz „pot“ = „pán“ (napr. aj latinské „</w:t>
      </w:r>
      <w:proofErr w:type="spellStart"/>
      <w:r w:rsidRPr="00B121FF">
        <w:rPr>
          <w:rFonts w:ascii="Book Antiqua" w:hAnsi="Book Antiqua"/>
          <w:sz w:val="26"/>
          <w:szCs w:val="26"/>
        </w:rPr>
        <w:t>potestas</w:t>
      </w:r>
      <w:proofErr w:type="spellEnd"/>
      <w:r w:rsidRPr="00B121FF">
        <w:rPr>
          <w:rFonts w:ascii="Book Antiqua" w:hAnsi="Book Antiqua"/>
          <w:sz w:val="26"/>
          <w:szCs w:val="26"/>
        </w:rPr>
        <w:t>“ = „moc</w:t>
      </w:r>
      <w:r w:rsidR="00B73BDC" w:rsidRPr="00B121FF">
        <w:rPr>
          <w:rFonts w:ascii="Book Antiqua" w:hAnsi="Book Antiqua"/>
          <w:sz w:val="26"/>
          <w:szCs w:val="26"/>
        </w:rPr>
        <w:t>“</w:t>
      </w:r>
      <w:r w:rsidRPr="00B121FF">
        <w:rPr>
          <w:rFonts w:ascii="Book Antiqua" w:hAnsi="Book Antiqua"/>
          <w:sz w:val="26"/>
          <w:szCs w:val="26"/>
        </w:rPr>
        <w:t xml:space="preserve">, obsahuje tento slovný koreň). Teda samotný termín „slobodný“ </w:t>
      </w:r>
      <w:proofErr w:type="spellStart"/>
      <w:r w:rsidRPr="00B121FF">
        <w:rPr>
          <w:rFonts w:ascii="Book Antiqua" w:hAnsi="Book Antiqua"/>
          <w:sz w:val="26"/>
          <w:szCs w:val="26"/>
        </w:rPr>
        <w:t>etimologicky</w:t>
      </w:r>
      <w:proofErr w:type="spellEnd"/>
      <w:r w:rsidRPr="00B121FF">
        <w:rPr>
          <w:rFonts w:ascii="Book Antiqua" w:hAnsi="Book Antiqua"/>
          <w:sz w:val="26"/>
          <w:szCs w:val="26"/>
        </w:rPr>
        <w:t xml:space="preserve"> znamená: „</w:t>
      </w:r>
      <w:proofErr w:type="spellStart"/>
      <w:r w:rsidRPr="00B121FF">
        <w:rPr>
          <w:rFonts w:ascii="Book Antiqua" w:hAnsi="Book Antiqua"/>
          <w:sz w:val="26"/>
          <w:szCs w:val="26"/>
        </w:rPr>
        <w:t>svoj-mocný</w:t>
      </w:r>
      <w:proofErr w:type="spellEnd"/>
      <w:r w:rsidRPr="00B121FF">
        <w:rPr>
          <w:rFonts w:ascii="Book Antiqua" w:hAnsi="Book Antiqua"/>
          <w:sz w:val="26"/>
          <w:szCs w:val="26"/>
        </w:rPr>
        <w:t xml:space="preserve">“, sám sebe pánom“. Podobne aj v gréckom svete termín „sloboda“ znamenal predovšetkým protiklad k otroctvu, to znamená „nezávislosť“: jednotlivec, alebo skupina (mesto, štát) nie je vystavená vôli a náladám despotu, ale v rámci zákonov, ktoré sú </w:t>
      </w:r>
      <w:proofErr w:type="spellStart"/>
      <w:r w:rsidRPr="00B121FF">
        <w:rPr>
          <w:rFonts w:ascii="Book Antiqua" w:hAnsi="Book Antiqua"/>
          <w:sz w:val="26"/>
          <w:szCs w:val="26"/>
        </w:rPr>
        <w:t>promulgované</w:t>
      </w:r>
      <w:proofErr w:type="spellEnd"/>
      <w:r w:rsidRPr="00B121FF">
        <w:rPr>
          <w:rFonts w:ascii="Book Antiqua" w:hAnsi="Book Antiqua"/>
          <w:sz w:val="26"/>
          <w:szCs w:val="26"/>
        </w:rPr>
        <w:t xml:space="preserve"> na základe vzájomnej dohody jednotlivých členov, je osoba (fyzická, alebo právna) samostatná a teda môže sama rozhodovať o svojom ďalšom osude. </w:t>
      </w:r>
    </w:p>
    <w:p w:rsidR="00661A66" w:rsidRPr="00B121FF" w:rsidRDefault="00661A66" w:rsidP="00B121FF">
      <w:pPr>
        <w:ind w:left="-993" w:right="-851"/>
        <w:jc w:val="both"/>
        <w:rPr>
          <w:rFonts w:ascii="Book Antiqua" w:hAnsi="Book Antiqua"/>
          <w:sz w:val="26"/>
          <w:szCs w:val="26"/>
        </w:rPr>
      </w:pPr>
    </w:p>
    <w:p w:rsidR="00661A66" w:rsidRPr="00B121FF" w:rsidRDefault="00661A66" w:rsidP="00B121FF">
      <w:pPr>
        <w:pStyle w:val="Zkladntext"/>
        <w:ind w:left="-993" w:right="-851"/>
        <w:rPr>
          <w:sz w:val="26"/>
          <w:szCs w:val="26"/>
        </w:rPr>
      </w:pPr>
      <w:r w:rsidRPr="00B121FF">
        <w:rPr>
          <w:sz w:val="26"/>
          <w:szCs w:val="26"/>
        </w:rPr>
        <w:t xml:space="preserve">Používanie termínu „sloboda“ v SZ je sémanticky veľmi blízke uvedenému </w:t>
      </w:r>
      <w:proofErr w:type="spellStart"/>
      <w:r w:rsidRPr="00B121FF">
        <w:rPr>
          <w:sz w:val="26"/>
          <w:szCs w:val="26"/>
        </w:rPr>
        <w:t>etimologickému</w:t>
      </w:r>
      <w:proofErr w:type="spellEnd"/>
      <w:r w:rsidRPr="00B121FF">
        <w:rPr>
          <w:sz w:val="26"/>
          <w:szCs w:val="26"/>
        </w:rPr>
        <w:t xml:space="preserve"> významu. Často sa ním myslí záchrana z nejakého konkrétneho </w:t>
      </w:r>
      <w:proofErr w:type="spellStart"/>
      <w:r w:rsidRPr="00B121FF">
        <w:rPr>
          <w:sz w:val="26"/>
          <w:szCs w:val="26"/>
        </w:rPr>
        <w:t>nebezpečia</w:t>
      </w:r>
      <w:proofErr w:type="spellEnd"/>
      <w:r w:rsidRPr="00B121FF">
        <w:rPr>
          <w:sz w:val="26"/>
          <w:szCs w:val="26"/>
        </w:rPr>
        <w:t xml:space="preserve">: z choroby, z ohrozenia od nepriateľov, z otroctva, zo smrti. </w:t>
      </w:r>
    </w:p>
    <w:p w:rsidR="00661A66" w:rsidRPr="00B121FF" w:rsidRDefault="00661A66" w:rsidP="00B121FF">
      <w:pPr>
        <w:pStyle w:val="Zkladntext"/>
        <w:ind w:left="-993" w:right="-851"/>
        <w:rPr>
          <w:sz w:val="26"/>
          <w:szCs w:val="26"/>
        </w:rPr>
      </w:pPr>
    </w:p>
    <w:p w:rsidR="00661A66" w:rsidRPr="00B121FF" w:rsidRDefault="00661A66" w:rsidP="00B121FF">
      <w:pPr>
        <w:ind w:left="-993" w:right="-851"/>
        <w:jc w:val="both"/>
        <w:rPr>
          <w:rFonts w:ascii="Book Antiqua" w:hAnsi="Book Antiqua"/>
          <w:sz w:val="26"/>
          <w:szCs w:val="26"/>
        </w:rPr>
      </w:pPr>
      <w:r w:rsidRPr="00B121FF">
        <w:rPr>
          <w:rFonts w:ascii="Book Antiqua" w:hAnsi="Book Antiqua"/>
          <w:sz w:val="26"/>
          <w:szCs w:val="26"/>
        </w:rPr>
        <w:t xml:space="preserve">V NZ sa taktiež často používa spojenie: „otrok – slobodný“, ale nie len v jeho význame spoločenskom alebo politickom, ale veľmi často aj vo význame duchovnom. Napr. v Gal 3,26-28 </w:t>
      </w:r>
      <w:r w:rsidRPr="00B121FF">
        <w:rPr>
          <w:rFonts w:ascii="Book Antiqua" w:hAnsi="Book Antiqua"/>
          <w:i/>
          <w:iCs/>
          <w:sz w:val="26"/>
          <w:szCs w:val="26"/>
        </w:rPr>
        <w:t>(„Už niet Žida ani Gréka, niet otroka ani slobodného, niet muža a ženy, lebo vy všetci ste jeden v Kristovi Ježišovi“)</w:t>
      </w:r>
      <w:r w:rsidRPr="00B121FF">
        <w:rPr>
          <w:rFonts w:ascii="Book Antiqua" w:hAnsi="Book Antiqua"/>
          <w:sz w:val="26"/>
          <w:szCs w:val="26"/>
        </w:rPr>
        <w:t xml:space="preserve">. Podobne aj v 1Kor 12,13; </w:t>
      </w:r>
      <w:r w:rsidRPr="00B121FF">
        <w:rPr>
          <w:rFonts w:ascii="Book Antiqua" w:hAnsi="Book Antiqua"/>
          <w:i/>
          <w:iCs/>
          <w:sz w:val="26"/>
          <w:szCs w:val="26"/>
        </w:rPr>
        <w:t xml:space="preserve">(„Veď my všetci, či Židia alebo Gréci, čo otroci alebo slobodní, boli sme v jednom Duchu pokrstení v jedno telo. A všetci sme boli napojení jedným Duchom“); </w:t>
      </w:r>
      <w:proofErr w:type="spellStart"/>
      <w:r w:rsidRPr="00B121FF">
        <w:rPr>
          <w:rFonts w:ascii="Book Antiqua" w:hAnsi="Book Antiqua"/>
          <w:sz w:val="26"/>
          <w:szCs w:val="26"/>
        </w:rPr>
        <w:t>Kol</w:t>
      </w:r>
      <w:proofErr w:type="spellEnd"/>
      <w:r w:rsidRPr="00B121FF">
        <w:rPr>
          <w:rFonts w:ascii="Book Antiqua" w:hAnsi="Book Antiqua"/>
          <w:sz w:val="26"/>
          <w:szCs w:val="26"/>
        </w:rPr>
        <w:t xml:space="preserve"> 3, 11; a </w:t>
      </w:r>
      <w:proofErr w:type="spellStart"/>
      <w:r w:rsidRPr="00B121FF">
        <w:rPr>
          <w:rFonts w:ascii="Book Antiqua" w:hAnsi="Book Antiqua"/>
          <w:sz w:val="26"/>
          <w:szCs w:val="26"/>
        </w:rPr>
        <w:t>Ef</w:t>
      </w:r>
      <w:proofErr w:type="spellEnd"/>
      <w:r w:rsidRPr="00B121FF">
        <w:rPr>
          <w:rFonts w:ascii="Book Antiqua" w:hAnsi="Book Antiqua"/>
          <w:sz w:val="26"/>
          <w:szCs w:val="26"/>
        </w:rPr>
        <w:t xml:space="preserve"> 6, 8 sa úplne stierajú rozdiely medzi rôznymi sociálnymi skupinami, jedna druhej podriadenými, a zdôrazňuje sa to, čo tieto rozdiely odstraňuje a vytvára novú skutočnosť: </w:t>
      </w:r>
      <w:r w:rsidRPr="00B121FF">
        <w:rPr>
          <w:rFonts w:ascii="Book Antiqua" w:hAnsi="Book Antiqua"/>
          <w:i/>
          <w:iCs/>
          <w:sz w:val="26"/>
          <w:szCs w:val="26"/>
        </w:rPr>
        <w:t>„vy všetci ste jeden v Kristovi Ježišovi“</w:t>
      </w:r>
      <w:r w:rsidRPr="00B121FF">
        <w:rPr>
          <w:rFonts w:ascii="Book Antiqua" w:hAnsi="Book Antiqua"/>
          <w:sz w:val="26"/>
          <w:szCs w:val="26"/>
        </w:rPr>
        <w:t xml:space="preserve">. </w:t>
      </w:r>
    </w:p>
    <w:p w:rsidR="00661A66" w:rsidRPr="00B121FF" w:rsidRDefault="00661A66" w:rsidP="00B121FF">
      <w:pPr>
        <w:ind w:left="-993" w:right="-851"/>
        <w:jc w:val="both"/>
        <w:rPr>
          <w:rFonts w:ascii="Book Antiqua" w:hAnsi="Book Antiqua"/>
          <w:sz w:val="26"/>
          <w:szCs w:val="26"/>
        </w:rPr>
      </w:pPr>
      <w:r w:rsidRPr="00B121FF">
        <w:rPr>
          <w:rFonts w:ascii="Book Antiqua" w:hAnsi="Book Antiqua"/>
          <w:sz w:val="26"/>
          <w:szCs w:val="26"/>
        </w:rPr>
        <w:t xml:space="preserve">Teda sloboda tu už neznamená </w:t>
      </w:r>
      <w:r w:rsidRPr="00B121FF">
        <w:rPr>
          <w:rFonts w:ascii="Book Antiqua" w:hAnsi="Book Antiqua"/>
          <w:b/>
          <w:bCs/>
          <w:sz w:val="26"/>
          <w:szCs w:val="26"/>
        </w:rPr>
        <w:t>„byť sám sebe pánom“</w:t>
      </w:r>
      <w:r w:rsidRPr="00B121FF">
        <w:rPr>
          <w:rFonts w:ascii="Book Antiqua" w:hAnsi="Book Antiqua"/>
          <w:sz w:val="26"/>
          <w:szCs w:val="26"/>
        </w:rPr>
        <w:t xml:space="preserve">, ale </w:t>
      </w:r>
      <w:r w:rsidRPr="00B121FF">
        <w:rPr>
          <w:rFonts w:ascii="Book Antiqua" w:hAnsi="Book Antiqua"/>
          <w:b/>
          <w:bCs/>
          <w:sz w:val="26"/>
          <w:szCs w:val="26"/>
        </w:rPr>
        <w:t>vy všetci ste jeden</w:t>
      </w:r>
      <w:r w:rsidRPr="00B121FF">
        <w:rPr>
          <w:rFonts w:ascii="Book Antiqua" w:hAnsi="Book Antiqua"/>
          <w:sz w:val="26"/>
          <w:szCs w:val="26"/>
        </w:rPr>
        <w:t xml:space="preserve"> v Kristovi Ježišovi“.</w:t>
      </w:r>
    </w:p>
    <w:p w:rsidR="00661A66" w:rsidRPr="00B121FF" w:rsidRDefault="00661A66" w:rsidP="00B121FF">
      <w:pPr>
        <w:ind w:left="-993" w:right="-851"/>
        <w:jc w:val="both"/>
        <w:rPr>
          <w:rFonts w:ascii="Book Antiqua" w:hAnsi="Book Antiqua"/>
          <w:sz w:val="26"/>
          <w:szCs w:val="26"/>
        </w:rPr>
      </w:pPr>
      <w:r w:rsidRPr="00B121FF">
        <w:rPr>
          <w:rFonts w:ascii="Book Antiqua" w:hAnsi="Book Antiqua"/>
          <w:sz w:val="26"/>
          <w:szCs w:val="26"/>
        </w:rPr>
        <w:t xml:space="preserve">Celkovo, nielen v PS ale aj v ostatných spisoch NZ, keď sa hovorí o slobode a o oslobodení, myslí sa na slobodu od hriechov, tzn. od omylov, bludov, tmy, ktoré držia človeka v zajatí a to tak, že si myslí, že je sám sebou, svojím vlastným pánom (počiatok toho stavu je zaznamenaný hneď v knihe </w:t>
      </w:r>
      <w:proofErr w:type="spellStart"/>
      <w:r w:rsidRPr="00B121FF">
        <w:rPr>
          <w:rFonts w:ascii="Book Antiqua" w:hAnsi="Book Antiqua"/>
          <w:sz w:val="26"/>
          <w:szCs w:val="26"/>
        </w:rPr>
        <w:t>Gn</w:t>
      </w:r>
      <w:proofErr w:type="spellEnd"/>
      <w:r w:rsidRPr="00B121FF">
        <w:rPr>
          <w:rFonts w:ascii="Book Antiqua" w:hAnsi="Book Antiqua"/>
          <w:sz w:val="26"/>
          <w:szCs w:val="26"/>
        </w:rPr>
        <w:t>). Hriech tu totiž znamená: „omyl“, „ilúziu“ že si vystačím, že môžem existovať sám: „budete ako Boh“; tzn. že človek chce byť sám sebe pánom. Takto ponímaná sloboda totiž, a to nakoniec nielen v biblických obrazoch a termínoch ale aj v praktickom každodennom živote, je vlastne samotou a v celkovom životnom kontexte je kontraproduktívna: život nerozvíja, ale ho limituje a v konečnom dôsledku úplne ničí. Z tohto hľadiska, keďže cieľom a zmyslom existencie je samotný život, jeho rast a rozvoj, je teda sloboda chápaná ako „</w:t>
      </w:r>
      <w:proofErr w:type="spellStart"/>
      <w:r w:rsidRPr="00B121FF">
        <w:rPr>
          <w:rFonts w:ascii="Book Antiqua" w:hAnsi="Book Antiqua"/>
          <w:sz w:val="26"/>
          <w:szCs w:val="26"/>
        </w:rPr>
        <w:t>svoj-mocnosť</w:t>
      </w:r>
      <w:proofErr w:type="spellEnd"/>
      <w:r w:rsidRPr="00B121FF">
        <w:rPr>
          <w:rFonts w:ascii="Book Antiqua" w:hAnsi="Book Antiqua"/>
          <w:sz w:val="26"/>
          <w:szCs w:val="26"/>
        </w:rPr>
        <w:t xml:space="preserve">“ čímsi absurdným. </w:t>
      </w:r>
    </w:p>
    <w:p w:rsidR="00661A66" w:rsidRPr="00B121FF" w:rsidRDefault="00661A66" w:rsidP="00B121FF">
      <w:pPr>
        <w:ind w:left="-993" w:right="-851"/>
        <w:jc w:val="both"/>
        <w:rPr>
          <w:rFonts w:ascii="Book Antiqua" w:hAnsi="Book Antiqua"/>
          <w:sz w:val="26"/>
          <w:szCs w:val="26"/>
        </w:rPr>
      </w:pPr>
      <w:r w:rsidRPr="00B121FF">
        <w:rPr>
          <w:rFonts w:ascii="Book Antiqua" w:hAnsi="Book Antiqua"/>
          <w:sz w:val="26"/>
          <w:szCs w:val="26"/>
        </w:rPr>
        <w:t xml:space="preserve">Skutočná sloboda (oslobodenie) sa teda neuskutočňuje v nezávislosti, ale naopak – hoci to znie veľmi paradoxne – v závislosti. Inými slovami, nie v „ne(na)viazanosti“, ale naopak v schopnosti väzby vytvárať. Jedná sa však, znovu opakujem, o inú závislosť a väzbu, než je vo vzťahu: pán – otrok. Je to závislosť priateľov: </w:t>
      </w:r>
      <w:r w:rsidRPr="00B121FF">
        <w:rPr>
          <w:rFonts w:ascii="Book Antiqua" w:hAnsi="Book Antiqua"/>
          <w:i/>
          <w:iCs/>
          <w:sz w:val="26"/>
          <w:szCs w:val="26"/>
        </w:rPr>
        <w:t xml:space="preserve">„Už vás nenazývam sluhami, lebo sluha nevie čo robí jeho Pán. Nazval som vás priateľmi, pretože som vám oznámil všetko, čo som počul od svojho Otca“ </w:t>
      </w:r>
      <w:r w:rsidRPr="00B121FF">
        <w:rPr>
          <w:rFonts w:ascii="Book Antiqua" w:hAnsi="Book Antiqua"/>
          <w:sz w:val="26"/>
          <w:szCs w:val="26"/>
        </w:rPr>
        <w:t>(</w:t>
      </w:r>
      <w:proofErr w:type="spellStart"/>
      <w:r w:rsidRPr="00B121FF">
        <w:rPr>
          <w:rFonts w:ascii="Book Antiqua" w:hAnsi="Book Antiqua"/>
          <w:sz w:val="26"/>
          <w:szCs w:val="26"/>
        </w:rPr>
        <w:t>Jn</w:t>
      </w:r>
      <w:proofErr w:type="spellEnd"/>
      <w:r w:rsidRPr="00B121FF">
        <w:rPr>
          <w:rFonts w:ascii="Book Antiqua" w:hAnsi="Book Antiqua"/>
          <w:sz w:val="26"/>
          <w:szCs w:val="26"/>
        </w:rPr>
        <w:t xml:space="preserve"> 15,15).</w:t>
      </w:r>
    </w:p>
    <w:p w:rsidR="00661A66" w:rsidRPr="00B121FF" w:rsidRDefault="00661A66" w:rsidP="00B121FF">
      <w:pPr>
        <w:ind w:left="-993" w:right="-851"/>
        <w:jc w:val="both"/>
        <w:rPr>
          <w:rFonts w:ascii="Book Antiqua" w:hAnsi="Book Antiqua"/>
          <w:sz w:val="26"/>
          <w:szCs w:val="26"/>
        </w:rPr>
      </w:pPr>
      <w:r w:rsidRPr="00B121FF">
        <w:rPr>
          <w:rFonts w:ascii="Book Antiqua" w:hAnsi="Book Antiqua"/>
          <w:sz w:val="26"/>
          <w:szCs w:val="26"/>
        </w:rPr>
        <w:t>Teda, chápeme slobodu v zmysle „sám sebe pánom“, alebo „vy všetci ste jeden?“ Inými slovami, do čoho vyúsťuje moja sloboda, či  oslobodzovanie sa: do „</w:t>
      </w:r>
      <w:proofErr w:type="spellStart"/>
      <w:r w:rsidR="000E6789" w:rsidRPr="00B121FF">
        <w:rPr>
          <w:rFonts w:ascii="Book Antiqua" w:hAnsi="Book Antiqua"/>
          <w:sz w:val="26"/>
          <w:szCs w:val="26"/>
        </w:rPr>
        <w:t>svoj-</w:t>
      </w:r>
      <w:r w:rsidRPr="00B121FF">
        <w:rPr>
          <w:rFonts w:ascii="Book Antiqua" w:hAnsi="Book Antiqua"/>
          <w:sz w:val="26"/>
          <w:szCs w:val="26"/>
        </w:rPr>
        <w:t>mocnej</w:t>
      </w:r>
      <w:proofErr w:type="spellEnd"/>
      <w:r w:rsidRPr="00B121FF">
        <w:rPr>
          <w:rFonts w:ascii="Book Antiqua" w:hAnsi="Book Antiqua"/>
          <w:sz w:val="26"/>
          <w:szCs w:val="26"/>
        </w:rPr>
        <w:t xml:space="preserve"> slobody“, alebo do spoločenstva?</w:t>
      </w:r>
    </w:p>
    <w:p w:rsidR="00661A66" w:rsidRPr="00B121FF" w:rsidRDefault="00661A66" w:rsidP="00B121FF">
      <w:pPr>
        <w:ind w:left="-993" w:right="-851"/>
        <w:jc w:val="both"/>
        <w:rPr>
          <w:rFonts w:ascii="Book Antiqua" w:hAnsi="Book Antiqua"/>
          <w:sz w:val="26"/>
          <w:szCs w:val="26"/>
        </w:rPr>
      </w:pPr>
      <w:r w:rsidRPr="00B121FF">
        <w:rPr>
          <w:rFonts w:ascii="Book Antiqua" w:hAnsi="Book Antiqua"/>
          <w:sz w:val="26"/>
          <w:szCs w:val="26"/>
        </w:rPr>
        <w:t>A tak aj v našej dobe často používame slovo „</w:t>
      </w:r>
      <w:proofErr w:type="spellStart"/>
      <w:r w:rsidRPr="00B121FF">
        <w:rPr>
          <w:rFonts w:ascii="Book Antiqua" w:hAnsi="Book Antiqua"/>
          <w:sz w:val="26"/>
          <w:szCs w:val="26"/>
        </w:rPr>
        <w:t>seba-relaizácia</w:t>
      </w:r>
      <w:proofErr w:type="spellEnd"/>
      <w:r w:rsidRPr="00B121FF">
        <w:rPr>
          <w:rFonts w:ascii="Book Antiqua" w:hAnsi="Book Antiqua"/>
          <w:sz w:val="26"/>
          <w:szCs w:val="26"/>
        </w:rPr>
        <w:t>“, môže v skutočnosti znamenať iba obyčajné „</w:t>
      </w:r>
      <w:proofErr w:type="spellStart"/>
      <w:r w:rsidRPr="00B121FF">
        <w:rPr>
          <w:rFonts w:ascii="Book Antiqua" w:hAnsi="Book Antiqua"/>
          <w:sz w:val="26"/>
          <w:szCs w:val="26"/>
        </w:rPr>
        <w:t>seba-uspokojovanie</w:t>
      </w:r>
      <w:proofErr w:type="spellEnd"/>
      <w:r w:rsidRPr="00B121FF">
        <w:rPr>
          <w:rFonts w:ascii="Book Antiqua" w:hAnsi="Book Antiqua"/>
          <w:sz w:val="26"/>
          <w:szCs w:val="26"/>
        </w:rPr>
        <w:t xml:space="preserve">“, a môže mať tak málo spoločného s Pavlovým „vy všetci ste jeden v Kristovi Ježišovi“, teda so skutočnou komunikáciou. Mnohí si dokonca myslia, že slobodne milujú, alebo slúžia druhým a pritom iba uspokojujú seba. Lebo, nakoniec, na svete existujú iba dve veci: </w:t>
      </w:r>
      <w:proofErr w:type="spellStart"/>
      <w:r w:rsidRPr="00B121FF">
        <w:rPr>
          <w:rFonts w:ascii="Book Antiqua" w:hAnsi="Book Antiqua"/>
          <w:sz w:val="26"/>
          <w:szCs w:val="26"/>
        </w:rPr>
        <w:t>seba-ukájanie</w:t>
      </w:r>
      <w:proofErr w:type="spellEnd"/>
      <w:r w:rsidRPr="00B121FF">
        <w:rPr>
          <w:rFonts w:ascii="Book Antiqua" w:hAnsi="Book Antiqua"/>
          <w:sz w:val="26"/>
          <w:szCs w:val="26"/>
        </w:rPr>
        <w:t xml:space="preserve"> a láska (komunikácia)... </w:t>
      </w:r>
    </w:p>
    <w:p w:rsidR="00661A66" w:rsidRPr="00B121FF" w:rsidRDefault="00661A66" w:rsidP="00B121FF">
      <w:pPr>
        <w:ind w:left="-993" w:right="-851"/>
        <w:jc w:val="both"/>
        <w:rPr>
          <w:rFonts w:ascii="Book Antiqua" w:hAnsi="Book Antiqua"/>
          <w:sz w:val="26"/>
          <w:szCs w:val="26"/>
        </w:rPr>
      </w:pPr>
    </w:p>
    <w:p w:rsidR="00661A66" w:rsidRPr="00B121FF" w:rsidRDefault="00661A66" w:rsidP="00B121FF">
      <w:pPr>
        <w:ind w:left="-993" w:right="-851"/>
        <w:jc w:val="both"/>
        <w:rPr>
          <w:rFonts w:ascii="Book Antiqua" w:hAnsi="Book Antiqua"/>
          <w:sz w:val="26"/>
          <w:szCs w:val="26"/>
        </w:rPr>
      </w:pPr>
    </w:p>
    <w:p w:rsidR="00661A66" w:rsidRPr="00B121FF" w:rsidRDefault="00661A66" w:rsidP="00B121FF">
      <w:pPr>
        <w:pStyle w:val="Nadpis2"/>
        <w:ind w:left="-851" w:right="-993"/>
        <w:rPr>
          <w:sz w:val="26"/>
          <w:szCs w:val="26"/>
        </w:rPr>
      </w:pPr>
      <w:r w:rsidRPr="00B121FF">
        <w:rPr>
          <w:sz w:val="26"/>
          <w:szCs w:val="26"/>
        </w:rPr>
        <w:t xml:space="preserve">Sloboda a strach   </w:t>
      </w:r>
    </w:p>
    <w:p w:rsidR="00661A66" w:rsidRPr="00B121FF" w:rsidRDefault="00661A66" w:rsidP="00B121FF">
      <w:pPr>
        <w:pStyle w:val="Nadpis2"/>
        <w:ind w:left="-851" w:right="-993"/>
        <w:rPr>
          <w:sz w:val="26"/>
          <w:szCs w:val="26"/>
        </w:rPr>
      </w:pPr>
    </w:p>
    <w:p w:rsidR="00661A66" w:rsidRPr="00B121FF" w:rsidRDefault="00661A66" w:rsidP="00B121FF">
      <w:pPr>
        <w:pStyle w:val="Nadpis2"/>
        <w:ind w:left="-851" w:right="-993"/>
        <w:rPr>
          <w:b w:val="0"/>
          <w:bCs w:val="0"/>
          <w:sz w:val="26"/>
          <w:szCs w:val="26"/>
        </w:rPr>
      </w:pPr>
      <w:r w:rsidRPr="00B121FF">
        <w:rPr>
          <w:b w:val="0"/>
          <w:bCs w:val="0"/>
          <w:sz w:val="26"/>
          <w:szCs w:val="26"/>
        </w:rPr>
        <w:t>Na jednej strane teda pozorujeme, že sloboda (oslobodzovanie) sa môže nesprávne chápať – či zvrhnúť, vyústiť – do „budete ako Boh“, teda do izolácie, spočívajúcej v tom, že nie je s</w:t>
      </w:r>
      <w:r w:rsidR="00337F8C">
        <w:rPr>
          <w:b w:val="0"/>
          <w:bCs w:val="0"/>
          <w:sz w:val="26"/>
          <w:szCs w:val="26"/>
        </w:rPr>
        <w:t> </w:t>
      </w:r>
      <w:r w:rsidRPr="00B121FF">
        <w:rPr>
          <w:b w:val="0"/>
          <w:bCs w:val="0"/>
          <w:sz w:val="26"/>
          <w:szCs w:val="26"/>
        </w:rPr>
        <w:t>kým</w:t>
      </w:r>
      <w:r w:rsidR="00337F8C">
        <w:rPr>
          <w:b w:val="0"/>
          <w:bCs w:val="0"/>
          <w:sz w:val="26"/>
          <w:szCs w:val="26"/>
        </w:rPr>
        <w:t xml:space="preserve"> komunikovať</w:t>
      </w:r>
      <w:r w:rsidRPr="00B121FF">
        <w:rPr>
          <w:b w:val="0"/>
          <w:bCs w:val="0"/>
          <w:sz w:val="26"/>
          <w:szCs w:val="26"/>
        </w:rPr>
        <w:t xml:space="preserve"> – alebo sa stráca schopnosť – komunikovať, to znamená do stavu, ktorý smeruje k záhube. </w:t>
      </w:r>
    </w:p>
    <w:p w:rsidR="00661A66" w:rsidRPr="00B121FF" w:rsidRDefault="00661A66" w:rsidP="00B121FF">
      <w:pPr>
        <w:pStyle w:val="Nadpis2"/>
        <w:ind w:left="-851" w:right="-993"/>
        <w:rPr>
          <w:b w:val="0"/>
          <w:bCs w:val="0"/>
          <w:sz w:val="26"/>
          <w:szCs w:val="26"/>
        </w:rPr>
      </w:pPr>
    </w:p>
    <w:p w:rsidR="00661A66" w:rsidRPr="00B121FF" w:rsidRDefault="00661A66" w:rsidP="00B121FF">
      <w:pPr>
        <w:pStyle w:val="Nadpis2"/>
        <w:ind w:left="-851" w:right="-993"/>
        <w:rPr>
          <w:b w:val="0"/>
          <w:bCs w:val="0"/>
          <w:sz w:val="26"/>
          <w:szCs w:val="26"/>
        </w:rPr>
      </w:pPr>
      <w:r w:rsidRPr="00B121FF">
        <w:rPr>
          <w:b w:val="0"/>
          <w:bCs w:val="0"/>
          <w:sz w:val="26"/>
          <w:szCs w:val="26"/>
        </w:rPr>
        <w:t xml:space="preserve">Na druhej strane – a zároveň s túžbou po oslobodení – existuje v človeku podivná inklinácia uzatvárať sa do seba, ktorá nie je spôsobená ničím iným než strachom: Človek má tendenciu postaviť si okolo seba hradby a to čo ho k tomu vedie je strach. Hoci strach ako súčasť existencie každého živého tvora má svoju dôležitosť a v podstate slúži v procese uchovania života, či už jednotlivca alebo skupiny. Inými slovami, strach môže byť niekedy oprávnený a slúži životu, niekedy však môže človeka držať v izolácii a v akomsi uzatvorení sa do vlastných bariér a hradieb. V takom prípade strach životu prekáža, lebo, namiesto ku komunikácii, ho vedie do izolácie a dokonca, v horšom prípade, k tendencii eliminovať odlišné. </w:t>
      </w:r>
    </w:p>
    <w:p w:rsidR="00661A66" w:rsidRPr="00B121FF" w:rsidRDefault="00661A66" w:rsidP="00B121FF">
      <w:pPr>
        <w:pStyle w:val="Nadpis2"/>
        <w:ind w:left="-851" w:right="-993"/>
        <w:rPr>
          <w:b w:val="0"/>
          <w:bCs w:val="0"/>
          <w:sz w:val="26"/>
          <w:szCs w:val="26"/>
        </w:rPr>
      </w:pPr>
    </w:p>
    <w:p w:rsidR="00661A66" w:rsidRPr="00B121FF" w:rsidRDefault="00661A66" w:rsidP="00B121FF">
      <w:pPr>
        <w:pStyle w:val="Nadpis2"/>
        <w:ind w:left="-851" w:right="-993"/>
        <w:rPr>
          <w:b w:val="0"/>
          <w:bCs w:val="0"/>
          <w:sz w:val="26"/>
          <w:szCs w:val="26"/>
        </w:rPr>
      </w:pPr>
      <w:r w:rsidRPr="00B121FF">
        <w:rPr>
          <w:b w:val="0"/>
          <w:bCs w:val="0"/>
          <w:sz w:val="26"/>
          <w:szCs w:val="26"/>
        </w:rPr>
        <w:t xml:space="preserve">Tak aj v prípade sv. Františka, na ceste jeho konverzie, sú zreteľné viditeľné momenty, v ktorých prekonáva strach a prelamuje tieto hradby a tak sa vlastne stáva slobodný. Lebo, jednoducho, vychádza zo svojej samoty a je schopný utvárať väzby. </w:t>
      </w:r>
    </w:p>
    <w:p w:rsidR="00661A66" w:rsidRPr="00B121FF" w:rsidRDefault="00661A66" w:rsidP="00B121FF">
      <w:pPr>
        <w:pStyle w:val="Nadpis2"/>
        <w:numPr>
          <w:ilvl w:val="0"/>
          <w:numId w:val="1"/>
        </w:numPr>
        <w:ind w:left="-851" w:right="-993" w:firstLine="0"/>
        <w:rPr>
          <w:b w:val="0"/>
          <w:bCs w:val="0"/>
          <w:sz w:val="26"/>
          <w:szCs w:val="26"/>
        </w:rPr>
      </w:pPr>
      <w:r w:rsidRPr="00B121FF">
        <w:rPr>
          <w:b w:val="0"/>
          <w:bCs w:val="0"/>
          <w:sz w:val="26"/>
          <w:szCs w:val="26"/>
        </w:rPr>
        <w:t xml:space="preserve">Stretnutie sa s malomocným. Malomocenstvo ako choroba naháňajúca v ľuďoch strach... František tým, že tohto malomocného </w:t>
      </w:r>
      <w:proofErr w:type="spellStart"/>
      <w:r w:rsidRPr="00B121FF">
        <w:rPr>
          <w:b w:val="0"/>
          <w:bCs w:val="0"/>
          <w:sz w:val="26"/>
          <w:szCs w:val="26"/>
        </w:rPr>
        <w:t>obíme</w:t>
      </w:r>
      <w:proofErr w:type="spellEnd"/>
      <w:r w:rsidRPr="00B121FF">
        <w:rPr>
          <w:b w:val="0"/>
          <w:bCs w:val="0"/>
          <w:sz w:val="26"/>
          <w:szCs w:val="26"/>
        </w:rPr>
        <w:t xml:space="preserve"> a pobozká prelomí v sebe hradbu strach</w:t>
      </w:r>
      <w:r w:rsidR="000E6789" w:rsidRPr="00B121FF">
        <w:rPr>
          <w:b w:val="0"/>
          <w:bCs w:val="0"/>
          <w:sz w:val="26"/>
          <w:szCs w:val="26"/>
        </w:rPr>
        <w:t>u</w:t>
      </w:r>
      <w:r w:rsidRPr="00B121FF">
        <w:rPr>
          <w:b w:val="0"/>
          <w:bCs w:val="0"/>
          <w:sz w:val="26"/>
          <w:szCs w:val="26"/>
        </w:rPr>
        <w:t xml:space="preserve"> a je tak schopnejší stretávať sa – utvárať </w:t>
      </w:r>
      <w:r w:rsidR="000E6789" w:rsidRPr="00B121FF">
        <w:rPr>
          <w:b w:val="0"/>
          <w:bCs w:val="0"/>
          <w:sz w:val="26"/>
          <w:szCs w:val="26"/>
        </w:rPr>
        <w:t xml:space="preserve">väzby – a teda je slobodnejší. V podstate nejde </w:t>
      </w:r>
      <w:r w:rsidRPr="00B121FF">
        <w:rPr>
          <w:b w:val="0"/>
          <w:bCs w:val="0"/>
          <w:sz w:val="26"/>
          <w:szCs w:val="26"/>
        </w:rPr>
        <w:t xml:space="preserve">o to, či je človek malomocným alebo inak chorým slúži vo veľkej alebo menšej miere... Stačí jedno takéto stretnutie aby bola hradba strachu prelomená. </w:t>
      </w:r>
    </w:p>
    <w:p w:rsidR="00661A66" w:rsidRPr="00B121FF" w:rsidRDefault="00661A66" w:rsidP="00B121FF">
      <w:pPr>
        <w:pStyle w:val="Nadpis2"/>
        <w:numPr>
          <w:ilvl w:val="0"/>
          <w:numId w:val="1"/>
        </w:numPr>
        <w:ind w:left="-851" w:right="-993" w:firstLine="0"/>
        <w:rPr>
          <w:sz w:val="26"/>
          <w:szCs w:val="26"/>
        </w:rPr>
      </w:pPr>
      <w:r w:rsidRPr="00B121FF">
        <w:rPr>
          <w:b w:val="0"/>
          <w:bCs w:val="0"/>
          <w:sz w:val="26"/>
          <w:szCs w:val="26"/>
        </w:rPr>
        <w:t>Stretnutie sa s malomocenstvom morálnym. František sa stretáva s lupičmi a tým sa prelomí v ňom existujúca bariéra strachu voči týmto ľuďom... Tým sa stáva vnútorne slobodnejší... Koľko lupičov sa potuluje po našich uliciach a aký z nich máme strach, hoci aj oni sami žijú v strachu a možno práve z nás. Alebo bezdomovci, ľudia z </w:t>
      </w:r>
      <w:proofErr w:type="spellStart"/>
      <w:r w:rsidRPr="00B121FF">
        <w:rPr>
          <w:b w:val="0"/>
          <w:bCs w:val="0"/>
          <w:sz w:val="26"/>
          <w:szCs w:val="26"/>
        </w:rPr>
        <w:t>preriférie</w:t>
      </w:r>
      <w:proofErr w:type="spellEnd"/>
      <w:r w:rsidRPr="00B121FF">
        <w:rPr>
          <w:b w:val="0"/>
          <w:bCs w:val="0"/>
          <w:sz w:val="26"/>
          <w:szCs w:val="26"/>
        </w:rPr>
        <w:t>...</w:t>
      </w:r>
      <w:r w:rsidRPr="00B121FF">
        <w:rPr>
          <w:sz w:val="26"/>
          <w:szCs w:val="26"/>
        </w:rPr>
        <w:t xml:space="preserve"> </w:t>
      </w:r>
      <w:r w:rsidRPr="00B121FF">
        <w:rPr>
          <w:b w:val="0"/>
          <w:bCs w:val="0"/>
          <w:sz w:val="26"/>
          <w:szCs w:val="26"/>
        </w:rPr>
        <w:t xml:space="preserve">Strach k nemu prehovoriť, aby niečo nechcel, alebo vôbec, neobťažoval... Strach stavajúci v nás bariéru, ktorá nás uzatvára a teda robí neslobodnými. </w:t>
      </w:r>
    </w:p>
    <w:p w:rsidR="00661A66" w:rsidRPr="00B121FF" w:rsidRDefault="00661A66" w:rsidP="00B121FF">
      <w:pPr>
        <w:pStyle w:val="Nadpis2"/>
        <w:numPr>
          <w:ilvl w:val="0"/>
          <w:numId w:val="1"/>
        </w:numPr>
        <w:ind w:left="-851" w:right="-993" w:firstLine="0"/>
        <w:rPr>
          <w:sz w:val="26"/>
          <w:szCs w:val="26"/>
        </w:rPr>
      </w:pPr>
      <w:r w:rsidRPr="00B121FF">
        <w:rPr>
          <w:b w:val="0"/>
          <w:bCs w:val="0"/>
          <w:sz w:val="26"/>
          <w:szCs w:val="26"/>
        </w:rPr>
        <w:t xml:space="preserve">Malomocenstvo duchovné. Františkovo prekonanie strachu zo </w:t>
      </w:r>
      <w:proofErr w:type="spellStart"/>
      <w:r w:rsidRPr="00B121FF">
        <w:rPr>
          <w:b w:val="0"/>
          <w:bCs w:val="0"/>
          <w:sz w:val="26"/>
          <w:szCs w:val="26"/>
        </w:rPr>
        <w:t>saracéna</w:t>
      </w:r>
      <w:proofErr w:type="spellEnd"/>
      <w:r w:rsidRPr="00B121FF">
        <w:rPr>
          <w:b w:val="0"/>
          <w:bCs w:val="0"/>
          <w:sz w:val="26"/>
          <w:szCs w:val="26"/>
        </w:rPr>
        <w:t xml:space="preserve"> (moslima), žijúceho v </w:t>
      </w:r>
      <w:proofErr w:type="spellStart"/>
      <w:r w:rsidRPr="00B121FF">
        <w:rPr>
          <w:b w:val="0"/>
          <w:bCs w:val="0"/>
          <w:sz w:val="26"/>
          <w:szCs w:val="26"/>
        </w:rPr>
        <w:t>Asissi</w:t>
      </w:r>
      <w:proofErr w:type="spellEnd"/>
      <w:r w:rsidRPr="00B121FF">
        <w:rPr>
          <w:b w:val="0"/>
          <w:bCs w:val="0"/>
          <w:sz w:val="26"/>
          <w:szCs w:val="26"/>
        </w:rPr>
        <w:t>... Alebo stretnutie sa s Islam</w:t>
      </w:r>
      <w:r w:rsidR="00B121FF" w:rsidRPr="00B121FF">
        <w:rPr>
          <w:b w:val="0"/>
          <w:bCs w:val="0"/>
          <w:sz w:val="26"/>
          <w:szCs w:val="26"/>
        </w:rPr>
        <w:t xml:space="preserve">om vôbec (epizóda s kráľom </w:t>
      </w:r>
      <w:proofErr w:type="spellStart"/>
      <w:r w:rsidR="00B121FF" w:rsidRPr="00B121FF">
        <w:rPr>
          <w:b w:val="0"/>
          <w:bCs w:val="0"/>
          <w:sz w:val="26"/>
          <w:szCs w:val="26"/>
        </w:rPr>
        <w:t>el</w:t>
      </w:r>
      <w:proofErr w:type="spellEnd"/>
      <w:r w:rsidR="00B121FF" w:rsidRPr="00B121FF">
        <w:rPr>
          <w:b w:val="0"/>
          <w:bCs w:val="0"/>
          <w:sz w:val="26"/>
          <w:szCs w:val="26"/>
        </w:rPr>
        <w:t xml:space="preserve"> Kami</w:t>
      </w:r>
      <w:r w:rsidRPr="00B121FF">
        <w:rPr>
          <w:b w:val="0"/>
          <w:bCs w:val="0"/>
          <w:sz w:val="26"/>
          <w:szCs w:val="26"/>
        </w:rPr>
        <w:t>l</w:t>
      </w:r>
      <w:r w:rsidR="00B121FF" w:rsidRPr="00B121FF">
        <w:rPr>
          <w:b w:val="0"/>
          <w:bCs w:val="0"/>
          <w:sz w:val="26"/>
          <w:szCs w:val="26"/>
        </w:rPr>
        <w:t>om</w:t>
      </w:r>
      <w:r w:rsidRPr="00B121FF">
        <w:rPr>
          <w:b w:val="0"/>
          <w:bCs w:val="0"/>
          <w:sz w:val="26"/>
          <w:szCs w:val="26"/>
        </w:rPr>
        <w:t>)... Celé armády stáli proti sebe, živené strachom... František prelomí hradbu strachu z cudzieho náboženstva a stane sa slobodný...</w:t>
      </w:r>
      <w:r w:rsidRPr="00B121FF">
        <w:rPr>
          <w:sz w:val="26"/>
          <w:szCs w:val="26"/>
        </w:rPr>
        <w:t xml:space="preserve"> </w:t>
      </w:r>
      <w:r w:rsidRPr="00B121FF">
        <w:rPr>
          <w:b w:val="0"/>
          <w:bCs w:val="0"/>
          <w:sz w:val="26"/>
          <w:szCs w:val="26"/>
        </w:rPr>
        <w:t xml:space="preserve">Naša tendencia eliminovať ideologicky odlišné nespočíva v ničom inom, než v strachu, aby si nás toto odlišné nepodmanilo, alebo nás neprekvapilo... Zatiaľ čo iba naša vnútorná sloboda, ako sme o nej hovorili, je schopná vytvoriť v nás protitlak proti ideologicky odlišnému. František nejde a nechce obrátiť moslimov na kresťanskú vieru, ale v praxi im ukazuje, čo kresťanská viera v človeku produkuje. </w:t>
      </w:r>
    </w:p>
    <w:p w:rsidR="00661A66" w:rsidRPr="00B121FF" w:rsidRDefault="00661A66" w:rsidP="00B121FF">
      <w:pPr>
        <w:pStyle w:val="Nadpis2"/>
        <w:ind w:left="-851" w:right="-993"/>
        <w:rPr>
          <w:b w:val="0"/>
          <w:bCs w:val="0"/>
          <w:sz w:val="26"/>
          <w:szCs w:val="26"/>
        </w:rPr>
      </w:pPr>
      <w:r w:rsidRPr="00B121FF">
        <w:rPr>
          <w:b w:val="0"/>
          <w:bCs w:val="0"/>
          <w:sz w:val="26"/>
          <w:szCs w:val="26"/>
        </w:rPr>
        <w:t>Toto je Františkovo oslobodzovanie sa v mlčaní, ktoré však kričí do celého sveta. Bolo a je silnejšie, než vtedajšie armády sveta, živené fanatickými ideológiami, zakladajúcimi sa v podstate na strachu z odlišného a z </w:t>
      </w:r>
      <w:proofErr w:type="spellStart"/>
      <w:r w:rsidRPr="00B121FF">
        <w:rPr>
          <w:b w:val="0"/>
          <w:bCs w:val="0"/>
          <w:sz w:val="26"/>
          <w:szCs w:val="26"/>
        </w:rPr>
        <w:t>ne-existencie</w:t>
      </w:r>
      <w:proofErr w:type="spellEnd"/>
      <w:r w:rsidRPr="00B121FF">
        <w:rPr>
          <w:b w:val="0"/>
          <w:bCs w:val="0"/>
          <w:sz w:val="26"/>
          <w:szCs w:val="26"/>
        </w:rPr>
        <w:t xml:space="preserve">. </w:t>
      </w:r>
    </w:p>
    <w:p w:rsidR="00661A66" w:rsidRPr="00B121FF" w:rsidRDefault="00661A66" w:rsidP="00B121FF">
      <w:pPr>
        <w:pStyle w:val="Nadpis2"/>
        <w:ind w:left="-851" w:right="-993"/>
        <w:rPr>
          <w:sz w:val="26"/>
          <w:szCs w:val="26"/>
        </w:rPr>
      </w:pPr>
      <w:r w:rsidRPr="00B121FF">
        <w:rPr>
          <w:b w:val="0"/>
          <w:bCs w:val="0"/>
          <w:sz w:val="26"/>
          <w:szCs w:val="26"/>
        </w:rPr>
        <w:t xml:space="preserve">František takto kričí dodnes. Aj my môžem a máme... Bol by to náš prínos tomuto svetu, tejto spoločnosti, volajúcej po oslobodení a po živote a predsa zároveň zmietajúcej sa akoby na pokraji smrteľného zápasu.        </w:t>
      </w:r>
      <w:r w:rsidRPr="00B121FF">
        <w:rPr>
          <w:sz w:val="26"/>
          <w:szCs w:val="26"/>
        </w:rPr>
        <w:t xml:space="preserve"> </w:t>
      </w:r>
    </w:p>
    <w:p w:rsidR="001B03FB" w:rsidRPr="00B121FF" w:rsidRDefault="001B03FB" w:rsidP="00B121FF">
      <w:pPr>
        <w:ind w:left="-851" w:right="-993"/>
        <w:rPr>
          <w:sz w:val="26"/>
          <w:szCs w:val="26"/>
        </w:rPr>
      </w:pPr>
    </w:p>
    <w:sectPr w:rsidR="001B03FB" w:rsidRPr="00B121FF" w:rsidSect="00B121FF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16592"/>
    <w:multiLevelType w:val="hybridMultilevel"/>
    <w:tmpl w:val="3F680466"/>
    <w:lvl w:ilvl="0" w:tplc="F118B4A8">
      <w:start w:val="1"/>
      <w:numFmt w:val="decimal"/>
      <w:lvlText w:val="%1)"/>
      <w:lvlJc w:val="left"/>
      <w:pPr>
        <w:tabs>
          <w:tab w:val="num" w:pos="1155"/>
        </w:tabs>
        <w:ind w:left="1155" w:hanging="45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1A66"/>
    <w:rsid w:val="000E6789"/>
    <w:rsid w:val="0012088D"/>
    <w:rsid w:val="001B03FB"/>
    <w:rsid w:val="00337F8C"/>
    <w:rsid w:val="003B79F4"/>
    <w:rsid w:val="004516BB"/>
    <w:rsid w:val="00661A66"/>
    <w:rsid w:val="00A100D8"/>
    <w:rsid w:val="00B121FF"/>
    <w:rsid w:val="00B73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61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661A66"/>
    <w:pPr>
      <w:keepNext/>
      <w:outlineLvl w:val="0"/>
    </w:pPr>
    <w:rPr>
      <w:rFonts w:ascii="Book Antiqua" w:hAnsi="Book Antiqua"/>
      <w:sz w:val="28"/>
    </w:rPr>
  </w:style>
  <w:style w:type="paragraph" w:styleId="Nadpis2">
    <w:name w:val="heading 2"/>
    <w:basedOn w:val="Normlny"/>
    <w:next w:val="Normlny"/>
    <w:link w:val="Nadpis2Char"/>
    <w:qFormat/>
    <w:rsid w:val="00661A66"/>
    <w:pPr>
      <w:keepNext/>
      <w:jc w:val="both"/>
      <w:outlineLvl w:val="1"/>
    </w:pPr>
    <w:rPr>
      <w:rFonts w:ascii="Book Antiqua" w:hAnsi="Book Antiqua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661A66"/>
    <w:rPr>
      <w:rFonts w:ascii="Book Antiqua" w:eastAsia="Times New Roman" w:hAnsi="Book Antiqua" w:cs="Times New Roman"/>
      <w:sz w:val="28"/>
      <w:szCs w:val="24"/>
      <w:lang w:eastAsia="cs-CZ"/>
    </w:rPr>
  </w:style>
  <w:style w:type="character" w:customStyle="1" w:styleId="Nadpis2Char">
    <w:name w:val="Nadpis 2 Char"/>
    <w:basedOn w:val="Predvolenpsmoodseku"/>
    <w:link w:val="Nadpis2"/>
    <w:rsid w:val="00661A66"/>
    <w:rPr>
      <w:rFonts w:ascii="Book Antiqua" w:eastAsia="Times New Roman" w:hAnsi="Book Antiqua" w:cs="Times New Roman"/>
      <w:b/>
      <w:bCs/>
      <w:sz w:val="28"/>
      <w:szCs w:val="24"/>
      <w:lang w:eastAsia="cs-CZ"/>
    </w:rPr>
  </w:style>
  <w:style w:type="paragraph" w:styleId="Zkladntext">
    <w:name w:val="Body Text"/>
    <w:basedOn w:val="Normlny"/>
    <w:link w:val="ZkladntextChar"/>
    <w:semiHidden/>
    <w:rsid w:val="00661A66"/>
    <w:pPr>
      <w:jc w:val="both"/>
    </w:pPr>
    <w:rPr>
      <w:rFonts w:ascii="Book Antiqua" w:hAnsi="Book Antiqua"/>
      <w:sz w:val="28"/>
    </w:rPr>
  </w:style>
  <w:style w:type="character" w:customStyle="1" w:styleId="ZkladntextChar">
    <w:name w:val="Základný text Char"/>
    <w:basedOn w:val="Predvolenpsmoodseku"/>
    <w:link w:val="Zkladntext"/>
    <w:semiHidden/>
    <w:rsid w:val="00661A66"/>
    <w:rPr>
      <w:rFonts w:ascii="Book Antiqua" w:eastAsia="Times New Roman" w:hAnsi="Book Antiqua" w:cs="Times New Roman"/>
      <w:sz w:val="28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1041</Words>
  <Characters>5939</Characters>
  <Application>Microsoft Office Word</Application>
  <DocSecurity>0</DocSecurity>
  <Lines>49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EGIT</cp:lastModifiedBy>
  <cp:revision>3</cp:revision>
  <cp:lastPrinted>2010-09-30T06:55:00Z</cp:lastPrinted>
  <dcterms:created xsi:type="dcterms:W3CDTF">2008-11-20T14:02:00Z</dcterms:created>
  <dcterms:modified xsi:type="dcterms:W3CDTF">2010-09-30T06:56:00Z</dcterms:modified>
</cp:coreProperties>
</file>