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9DF" w:rsidRPr="00D719DF" w:rsidRDefault="00D719DF" w:rsidP="00D719DF">
      <w:pPr>
        <w:numPr>
          <w:ilvl w:val="0"/>
          <w:numId w:val="11"/>
        </w:numPr>
        <w:spacing w:before="100" w:beforeAutospacing="1" w:after="173" w:line="468" w:lineRule="atLeast"/>
        <w:rPr>
          <w:rFonts w:ascii="Arial" w:eastAsia="Times New Roman" w:hAnsi="Arial" w:cs="Arial"/>
          <w:color w:val="363636"/>
          <w:spacing w:val="2"/>
          <w:sz w:val="31"/>
          <w:szCs w:val="31"/>
          <w:lang w:eastAsia="sk-SK"/>
        </w:rPr>
      </w:pPr>
      <w:r w:rsidRPr="00D719DF">
        <w:rPr>
          <w:rFonts w:ascii="Arial" w:eastAsia="Times New Roman" w:hAnsi="Arial" w:cs="Arial"/>
          <w:color w:val="363636"/>
          <w:spacing w:val="2"/>
          <w:sz w:val="31"/>
          <w:szCs w:val="31"/>
          <w:lang w:eastAsia="sk-SK"/>
        </w:rPr>
        <w:t>Slovensko poskytuje utečencom až priveľa pomoci a podpory.</w:t>
      </w:r>
    </w:p>
    <w:p w:rsidR="00D719DF" w:rsidRPr="00D719DF" w:rsidRDefault="00D719DF" w:rsidP="00D719DF">
      <w:pPr>
        <w:spacing w:after="182" w:line="468" w:lineRule="atLeast"/>
        <w:rPr>
          <w:rFonts w:ascii="Arial" w:eastAsia="Times New Roman" w:hAnsi="Arial" w:cs="Arial"/>
          <w:color w:val="363636"/>
          <w:spacing w:val="2"/>
          <w:sz w:val="31"/>
          <w:szCs w:val="31"/>
          <w:lang w:eastAsia="sk-SK"/>
        </w:rPr>
      </w:pPr>
      <w:r w:rsidRPr="00D719DF">
        <w:rPr>
          <w:rFonts w:ascii="Arial" w:eastAsia="Times New Roman" w:hAnsi="Arial" w:cs="Arial"/>
          <w:color w:val="363636"/>
          <w:spacing w:val="2"/>
          <w:sz w:val="31"/>
          <w:szCs w:val="31"/>
          <w:lang w:eastAsia="sk-SK"/>
        </w:rPr>
        <w:t>51 % úplne súhlasí 23 % vôbec nesúhlasí</w:t>
      </w:r>
    </w:p>
    <w:p w:rsidR="00D719DF" w:rsidRPr="00D719DF" w:rsidRDefault="00D719DF" w:rsidP="00D719DF">
      <w:pPr>
        <w:numPr>
          <w:ilvl w:val="0"/>
          <w:numId w:val="12"/>
        </w:numPr>
        <w:spacing w:before="100" w:beforeAutospacing="1" w:after="173" w:line="468" w:lineRule="atLeast"/>
        <w:rPr>
          <w:rFonts w:ascii="Arial" w:eastAsia="Times New Roman" w:hAnsi="Arial" w:cs="Arial"/>
          <w:color w:val="363636"/>
          <w:spacing w:val="2"/>
          <w:sz w:val="31"/>
          <w:szCs w:val="31"/>
          <w:lang w:eastAsia="sk-SK"/>
        </w:rPr>
      </w:pPr>
      <w:r w:rsidRPr="00D719DF">
        <w:rPr>
          <w:rFonts w:ascii="Arial" w:eastAsia="Times New Roman" w:hAnsi="Arial" w:cs="Arial"/>
          <w:color w:val="363636"/>
          <w:spacing w:val="2"/>
          <w:sz w:val="31"/>
          <w:szCs w:val="31"/>
          <w:lang w:eastAsia="sk-SK"/>
        </w:rPr>
        <w:t>Štát by mal prijať opatrenia na zníženie pôrodnosti Rómov.</w:t>
      </w:r>
    </w:p>
    <w:p w:rsidR="00D719DF" w:rsidRPr="00D719DF" w:rsidRDefault="00D719DF" w:rsidP="00D719DF">
      <w:pPr>
        <w:spacing w:after="182" w:line="468" w:lineRule="atLeast"/>
        <w:rPr>
          <w:rFonts w:ascii="Arial" w:eastAsia="Times New Roman" w:hAnsi="Arial" w:cs="Arial"/>
          <w:color w:val="363636"/>
          <w:spacing w:val="2"/>
          <w:sz w:val="31"/>
          <w:szCs w:val="31"/>
          <w:lang w:eastAsia="sk-SK"/>
        </w:rPr>
      </w:pPr>
      <w:r w:rsidRPr="00D719DF">
        <w:rPr>
          <w:rFonts w:ascii="Arial" w:eastAsia="Times New Roman" w:hAnsi="Arial" w:cs="Arial"/>
          <w:color w:val="363636"/>
          <w:spacing w:val="2"/>
          <w:sz w:val="31"/>
          <w:szCs w:val="31"/>
          <w:lang w:eastAsia="sk-SK"/>
        </w:rPr>
        <w:t>68 % úplne súhlasí 17 % vôbec nesúhlasí</w:t>
      </w:r>
    </w:p>
    <w:p w:rsidR="00D719DF" w:rsidRPr="00D719DF" w:rsidRDefault="00D719DF" w:rsidP="00D719DF">
      <w:pPr>
        <w:numPr>
          <w:ilvl w:val="0"/>
          <w:numId w:val="13"/>
        </w:numPr>
        <w:spacing w:before="100" w:beforeAutospacing="1" w:after="173" w:line="468" w:lineRule="atLeast"/>
        <w:rPr>
          <w:rFonts w:ascii="Arial" w:eastAsia="Times New Roman" w:hAnsi="Arial" w:cs="Arial"/>
          <w:color w:val="363636"/>
          <w:spacing w:val="2"/>
          <w:sz w:val="31"/>
          <w:szCs w:val="31"/>
          <w:lang w:eastAsia="sk-SK"/>
        </w:rPr>
      </w:pPr>
      <w:r w:rsidRPr="00D719DF">
        <w:rPr>
          <w:rFonts w:ascii="Arial" w:eastAsia="Times New Roman" w:hAnsi="Arial" w:cs="Arial"/>
          <w:color w:val="363636"/>
          <w:spacing w:val="2"/>
          <w:sz w:val="31"/>
          <w:szCs w:val="31"/>
          <w:lang w:eastAsia="sk-SK"/>
        </w:rPr>
        <w:t>Slováci majú mať v Slovenskej republike väčšie práva ako ostatné národnosti a etnické skupiny.</w:t>
      </w:r>
    </w:p>
    <w:p w:rsidR="00D719DF" w:rsidRPr="00D719DF" w:rsidRDefault="00D719DF" w:rsidP="00D719DF">
      <w:pPr>
        <w:spacing w:after="182" w:line="468" w:lineRule="atLeast"/>
        <w:rPr>
          <w:rFonts w:ascii="Arial" w:eastAsia="Times New Roman" w:hAnsi="Arial" w:cs="Arial"/>
          <w:color w:val="363636"/>
          <w:spacing w:val="2"/>
          <w:sz w:val="31"/>
          <w:szCs w:val="31"/>
          <w:lang w:eastAsia="sk-SK"/>
        </w:rPr>
      </w:pPr>
      <w:r w:rsidRPr="00D719DF">
        <w:rPr>
          <w:rFonts w:ascii="Arial" w:eastAsia="Times New Roman" w:hAnsi="Arial" w:cs="Arial"/>
          <w:color w:val="363636"/>
          <w:spacing w:val="2"/>
          <w:sz w:val="31"/>
          <w:szCs w:val="31"/>
          <w:lang w:eastAsia="sk-SK"/>
        </w:rPr>
        <w:t>51 % úplne súhlasí 30 % vôbec nesúhlasí</w:t>
      </w:r>
    </w:p>
    <w:p w:rsidR="00D719DF" w:rsidRPr="00D719DF" w:rsidRDefault="00D719DF" w:rsidP="00D719DF">
      <w:pPr>
        <w:numPr>
          <w:ilvl w:val="0"/>
          <w:numId w:val="14"/>
        </w:numPr>
        <w:spacing w:before="100" w:beforeAutospacing="1" w:after="173" w:line="468" w:lineRule="atLeast"/>
        <w:rPr>
          <w:rFonts w:ascii="Arial" w:eastAsia="Times New Roman" w:hAnsi="Arial" w:cs="Arial"/>
          <w:color w:val="363636"/>
          <w:spacing w:val="2"/>
          <w:sz w:val="31"/>
          <w:szCs w:val="31"/>
          <w:lang w:eastAsia="sk-SK"/>
        </w:rPr>
      </w:pPr>
      <w:r w:rsidRPr="00D719DF">
        <w:rPr>
          <w:rFonts w:ascii="Arial" w:eastAsia="Times New Roman" w:hAnsi="Arial" w:cs="Arial"/>
          <w:color w:val="363636"/>
          <w:spacing w:val="2"/>
          <w:sz w:val="31"/>
          <w:szCs w:val="31"/>
          <w:lang w:eastAsia="sk-SK"/>
        </w:rPr>
        <w:t>Mali by byť prijaté zákony, ktoré umožnia dvom dospelým ženám uzavrieť manželstvo.</w:t>
      </w:r>
    </w:p>
    <w:p w:rsidR="00D719DF" w:rsidRPr="00D719DF" w:rsidRDefault="00D719DF" w:rsidP="00D719DF">
      <w:pPr>
        <w:spacing w:after="182" w:line="468" w:lineRule="atLeast"/>
        <w:rPr>
          <w:rFonts w:ascii="Arial" w:eastAsia="Times New Roman" w:hAnsi="Arial" w:cs="Arial"/>
          <w:color w:val="363636"/>
          <w:spacing w:val="2"/>
          <w:sz w:val="31"/>
          <w:szCs w:val="31"/>
          <w:lang w:eastAsia="sk-SK"/>
        </w:rPr>
      </w:pPr>
      <w:r w:rsidRPr="00D719DF">
        <w:rPr>
          <w:rFonts w:ascii="Arial" w:eastAsia="Times New Roman" w:hAnsi="Arial" w:cs="Arial"/>
          <w:color w:val="363636"/>
          <w:spacing w:val="2"/>
          <w:sz w:val="31"/>
          <w:szCs w:val="31"/>
          <w:lang w:eastAsia="sk-SK"/>
        </w:rPr>
        <w:t>31% úplne súhlasí 52 % vôbec nesúhlasí</w:t>
      </w:r>
    </w:p>
    <w:p w:rsidR="00D719DF" w:rsidRPr="00D719DF" w:rsidRDefault="00D719DF" w:rsidP="00D719DF">
      <w:pPr>
        <w:numPr>
          <w:ilvl w:val="0"/>
          <w:numId w:val="15"/>
        </w:numPr>
        <w:spacing w:before="100" w:beforeAutospacing="1" w:after="173" w:line="468" w:lineRule="atLeast"/>
        <w:rPr>
          <w:rFonts w:ascii="Arial" w:eastAsia="Times New Roman" w:hAnsi="Arial" w:cs="Arial"/>
          <w:color w:val="363636"/>
          <w:spacing w:val="2"/>
          <w:sz w:val="31"/>
          <w:szCs w:val="31"/>
          <w:lang w:eastAsia="sk-SK"/>
        </w:rPr>
      </w:pPr>
      <w:r w:rsidRPr="00D719DF">
        <w:rPr>
          <w:rFonts w:ascii="Arial" w:eastAsia="Times New Roman" w:hAnsi="Arial" w:cs="Arial"/>
          <w:color w:val="363636"/>
          <w:spacing w:val="2"/>
          <w:sz w:val="31"/>
          <w:szCs w:val="31"/>
          <w:lang w:eastAsia="sk-SK"/>
        </w:rPr>
        <w:t>Prekážalo by mi, ak by som mal/-a spolužiaka/spo</w:t>
      </w:r>
      <w:r w:rsidRPr="00D719DF">
        <w:rPr>
          <w:rFonts w:ascii="Arial" w:eastAsia="Times New Roman" w:hAnsi="Arial" w:cs="Arial"/>
          <w:color w:val="363636"/>
          <w:spacing w:val="2"/>
          <w:sz w:val="31"/>
          <w:szCs w:val="31"/>
          <w:lang w:eastAsia="sk-SK"/>
        </w:rPr>
        <w:softHyphen/>
        <w:t>lužiačku, ktorý/-á je mentálne postihnutý/-á.</w:t>
      </w:r>
    </w:p>
    <w:p w:rsidR="00D719DF" w:rsidRPr="00D719DF" w:rsidRDefault="00D719DF" w:rsidP="00D719DF">
      <w:pPr>
        <w:spacing w:after="182" w:line="468" w:lineRule="atLeast"/>
        <w:rPr>
          <w:rFonts w:ascii="Arial" w:eastAsia="Times New Roman" w:hAnsi="Arial" w:cs="Arial"/>
          <w:color w:val="363636"/>
          <w:spacing w:val="2"/>
          <w:sz w:val="31"/>
          <w:szCs w:val="31"/>
          <w:lang w:eastAsia="sk-SK"/>
        </w:rPr>
      </w:pPr>
      <w:r w:rsidRPr="00D719DF">
        <w:rPr>
          <w:rFonts w:ascii="Arial" w:eastAsia="Times New Roman" w:hAnsi="Arial" w:cs="Arial"/>
          <w:color w:val="363636"/>
          <w:spacing w:val="2"/>
          <w:sz w:val="31"/>
          <w:szCs w:val="31"/>
          <w:lang w:eastAsia="sk-SK"/>
        </w:rPr>
        <w:t>14 % úplne súhlasí 70 % vôbec nesúhlasí</w:t>
      </w:r>
    </w:p>
    <w:p w:rsidR="00D719DF" w:rsidRPr="00D719DF" w:rsidRDefault="00D719DF" w:rsidP="00D719DF">
      <w:pPr>
        <w:spacing w:after="182" w:line="468" w:lineRule="atLeast"/>
        <w:rPr>
          <w:rFonts w:ascii="Arial" w:eastAsia="Times New Roman" w:hAnsi="Arial" w:cs="Arial"/>
          <w:color w:val="363636"/>
          <w:spacing w:val="2"/>
          <w:sz w:val="31"/>
          <w:szCs w:val="31"/>
          <w:lang w:eastAsia="sk-SK"/>
        </w:rPr>
      </w:pPr>
      <w:r w:rsidRPr="00D719DF">
        <w:rPr>
          <w:rFonts w:ascii="Arial" w:eastAsia="Times New Roman" w:hAnsi="Arial" w:cs="Arial"/>
          <w:i/>
          <w:iCs/>
          <w:color w:val="363636"/>
          <w:spacing w:val="2"/>
          <w:sz w:val="31"/>
          <w:lang w:eastAsia="sk-SK"/>
        </w:rPr>
        <w:t>v postojových otázkach stredoškoláci označovali odpoveď na 5-stupňovej škále (od vôbec nesúhlasím až po úplne súhlasím</w:t>
      </w:r>
    </w:p>
    <w:p w:rsidR="00D719DF" w:rsidRDefault="00D719DF"/>
    <w:p w:rsidR="00D719DF" w:rsidRDefault="00D719DF"/>
    <w:p w:rsidR="00D719DF" w:rsidRDefault="00D719DF" w:rsidP="00D719DF">
      <w:pPr>
        <w:pStyle w:val="Nadpis2"/>
        <w:spacing w:before="87" w:after="347"/>
        <w:rPr>
          <w:rFonts w:ascii="Arial" w:hAnsi="Arial" w:cs="Arial"/>
          <w:i/>
          <w:iCs/>
          <w:color w:val="363636"/>
          <w:spacing w:val="2"/>
        </w:rPr>
      </w:pPr>
      <w:r>
        <w:rPr>
          <w:rFonts w:ascii="Arial" w:hAnsi="Arial" w:cs="Arial"/>
          <w:i/>
          <w:iCs/>
          <w:color w:val="363636"/>
          <w:spacing w:val="2"/>
        </w:rPr>
        <w:t>Odpovede stredoškolákov na otázky z histórie</w:t>
      </w:r>
    </w:p>
    <w:p w:rsidR="00D719DF" w:rsidRDefault="00D719DF" w:rsidP="00D719DF">
      <w:pPr>
        <w:numPr>
          <w:ilvl w:val="0"/>
          <w:numId w:val="16"/>
        </w:numPr>
        <w:spacing w:before="100" w:beforeAutospacing="1" w:after="173" w:line="468" w:lineRule="atLeast"/>
        <w:rPr>
          <w:rFonts w:ascii="Arial" w:hAnsi="Arial" w:cs="Arial"/>
          <w:color w:val="363636"/>
          <w:spacing w:val="2"/>
          <w:sz w:val="31"/>
          <w:szCs w:val="31"/>
        </w:rPr>
      </w:pPr>
      <w:r>
        <w:rPr>
          <w:rFonts w:ascii="Arial" w:hAnsi="Arial" w:cs="Arial"/>
          <w:color w:val="363636"/>
          <w:spacing w:val="2"/>
          <w:sz w:val="31"/>
          <w:szCs w:val="31"/>
        </w:rPr>
        <w:t>Vojnová Slovenská republika (1939 – 1945) deportovala približne 70 000 svojich občanov do vyhladzovacích táborov. Kto boli prevažne títo občania? (Židia)</w:t>
      </w:r>
    </w:p>
    <w:p w:rsidR="00D719DF" w:rsidRDefault="00D719DF" w:rsidP="00D719DF">
      <w:pPr>
        <w:pStyle w:val="Normlnywebov"/>
        <w:spacing w:before="0" w:beforeAutospacing="0" w:after="182" w:afterAutospacing="0" w:line="468" w:lineRule="atLeast"/>
        <w:rPr>
          <w:rFonts w:ascii="Arial" w:hAnsi="Arial" w:cs="Arial"/>
          <w:color w:val="363636"/>
          <w:spacing w:val="2"/>
          <w:sz w:val="31"/>
          <w:szCs w:val="31"/>
        </w:rPr>
      </w:pPr>
      <w:r>
        <w:rPr>
          <w:rFonts w:ascii="Arial" w:hAnsi="Arial" w:cs="Arial"/>
          <w:color w:val="363636"/>
          <w:spacing w:val="2"/>
          <w:sz w:val="31"/>
          <w:szCs w:val="31"/>
        </w:rPr>
        <w:t>správne odpovede: 3 040 nesprávne odpovede: 558</w:t>
      </w:r>
    </w:p>
    <w:p w:rsidR="00D719DF" w:rsidRDefault="00D719DF" w:rsidP="00D719DF">
      <w:pPr>
        <w:numPr>
          <w:ilvl w:val="0"/>
          <w:numId w:val="17"/>
        </w:numPr>
        <w:spacing w:before="100" w:beforeAutospacing="1" w:after="173" w:line="468" w:lineRule="atLeast"/>
        <w:rPr>
          <w:rFonts w:ascii="Arial" w:hAnsi="Arial" w:cs="Arial"/>
          <w:color w:val="363636"/>
          <w:spacing w:val="2"/>
          <w:sz w:val="31"/>
          <w:szCs w:val="31"/>
        </w:rPr>
      </w:pPr>
      <w:r>
        <w:rPr>
          <w:rFonts w:ascii="Arial" w:hAnsi="Arial" w:cs="Arial"/>
          <w:color w:val="363636"/>
          <w:spacing w:val="2"/>
          <w:sz w:val="31"/>
          <w:szCs w:val="31"/>
        </w:rPr>
        <w:lastRenderedPageBreak/>
        <w:t>17. novembra oslavujeme na Slovensku Deň boja za slobodu a demokraciu. Z akého dôvodu oslavujeme tento sviatok? (Obyvatelia Československa pokojným spôsobom vystúpili proti komunistickému režimu)</w:t>
      </w:r>
    </w:p>
    <w:p w:rsidR="00D719DF" w:rsidRDefault="00D719DF" w:rsidP="00D719DF">
      <w:pPr>
        <w:pStyle w:val="Normlnywebov"/>
        <w:spacing w:before="0" w:beforeAutospacing="0" w:after="182" w:afterAutospacing="0" w:line="468" w:lineRule="atLeast"/>
        <w:rPr>
          <w:rFonts w:ascii="Arial" w:hAnsi="Arial" w:cs="Arial"/>
          <w:color w:val="363636"/>
          <w:spacing w:val="2"/>
          <w:sz w:val="31"/>
          <w:szCs w:val="31"/>
        </w:rPr>
      </w:pPr>
      <w:r>
        <w:rPr>
          <w:rFonts w:ascii="Arial" w:hAnsi="Arial" w:cs="Arial"/>
          <w:color w:val="363636"/>
          <w:spacing w:val="2"/>
          <w:sz w:val="31"/>
          <w:szCs w:val="31"/>
        </w:rPr>
        <w:t>správne odpovede: 1 726 nesprávne odpovede: 1 872</w:t>
      </w:r>
    </w:p>
    <w:p w:rsidR="00D719DF" w:rsidRDefault="00D719DF" w:rsidP="00D719DF">
      <w:pPr>
        <w:numPr>
          <w:ilvl w:val="0"/>
          <w:numId w:val="18"/>
        </w:numPr>
        <w:spacing w:before="100" w:beforeAutospacing="1" w:after="173" w:line="468" w:lineRule="atLeast"/>
        <w:rPr>
          <w:rFonts w:ascii="Arial" w:hAnsi="Arial" w:cs="Arial"/>
          <w:color w:val="363636"/>
          <w:spacing w:val="2"/>
          <w:sz w:val="31"/>
          <w:szCs w:val="31"/>
        </w:rPr>
      </w:pPr>
      <w:r>
        <w:rPr>
          <w:rFonts w:ascii="Arial" w:hAnsi="Arial" w:cs="Arial"/>
          <w:color w:val="363636"/>
          <w:spacing w:val="2"/>
          <w:sz w:val="31"/>
          <w:szCs w:val="31"/>
        </w:rPr>
        <w:t>Vyberte jeden zo znakov, ktorý je v rozpore s princípmi demokracie a právneho štátu. (štátne orgány môžu konať všetko, čo im zákon nezakazuje)</w:t>
      </w:r>
    </w:p>
    <w:p w:rsidR="00D719DF" w:rsidRDefault="00D719DF" w:rsidP="00D719DF">
      <w:pPr>
        <w:pStyle w:val="Normlnywebov"/>
        <w:spacing w:before="0" w:beforeAutospacing="0" w:after="182" w:afterAutospacing="0" w:line="468" w:lineRule="atLeast"/>
        <w:rPr>
          <w:rFonts w:ascii="Arial" w:hAnsi="Arial" w:cs="Arial"/>
          <w:color w:val="363636"/>
          <w:spacing w:val="2"/>
          <w:sz w:val="31"/>
          <w:szCs w:val="31"/>
        </w:rPr>
      </w:pPr>
      <w:r>
        <w:rPr>
          <w:rFonts w:ascii="Arial" w:hAnsi="Arial" w:cs="Arial"/>
          <w:color w:val="363636"/>
          <w:spacing w:val="2"/>
          <w:sz w:val="31"/>
          <w:szCs w:val="31"/>
        </w:rPr>
        <w:t>správne odpovede: 1 008 nesprávne odpovede: 2 590</w:t>
      </w:r>
    </w:p>
    <w:p w:rsidR="00D719DF" w:rsidRDefault="00D719DF" w:rsidP="00D719DF">
      <w:pPr>
        <w:numPr>
          <w:ilvl w:val="0"/>
          <w:numId w:val="19"/>
        </w:numPr>
        <w:spacing w:before="100" w:beforeAutospacing="1" w:after="173" w:line="468" w:lineRule="atLeast"/>
        <w:rPr>
          <w:rFonts w:ascii="Arial" w:hAnsi="Arial" w:cs="Arial"/>
          <w:color w:val="363636"/>
          <w:spacing w:val="2"/>
          <w:sz w:val="31"/>
          <w:szCs w:val="31"/>
        </w:rPr>
      </w:pPr>
      <w:r>
        <w:rPr>
          <w:rFonts w:ascii="Arial" w:hAnsi="Arial" w:cs="Arial"/>
          <w:color w:val="363636"/>
          <w:spacing w:val="2"/>
          <w:sz w:val="31"/>
          <w:szCs w:val="31"/>
        </w:rPr>
        <w:t>Kto bol vedúcou osobnosťou tzv. Pražskej jari v roku 1968, ktorá viedla k demokratizácii a uvoľneniu pomerov vo vtedajšom komunistickom Československu? (Alexander Dubček)</w:t>
      </w:r>
    </w:p>
    <w:p w:rsidR="00D719DF" w:rsidRDefault="00D719DF" w:rsidP="00D719DF">
      <w:pPr>
        <w:pStyle w:val="Normlnywebov"/>
        <w:spacing w:before="0" w:beforeAutospacing="0" w:after="182" w:afterAutospacing="0" w:line="468" w:lineRule="atLeast"/>
        <w:rPr>
          <w:rFonts w:ascii="Arial" w:hAnsi="Arial" w:cs="Arial"/>
          <w:color w:val="363636"/>
          <w:spacing w:val="2"/>
          <w:sz w:val="31"/>
          <w:szCs w:val="31"/>
        </w:rPr>
      </w:pPr>
      <w:r>
        <w:rPr>
          <w:rFonts w:ascii="Arial" w:hAnsi="Arial" w:cs="Arial"/>
          <w:color w:val="363636"/>
          <w:spacing w:val="2"/>
          <w:sz w:val="31"/>
          <w:szCs w:val="31"/>
        </w:rPr>
        <w:t>správne odpovede: 1 547 nesprávne odpovede: 2 051</w:t>
      </w:r>
    </w:p>
    <w:p w:rsidR="00D719DF" w:rsidRDefault="00D719DF" w:rsidP="00D719DF">
      <w:pPr>
        <w:numPr>
          <w:ilvl w:val="0"/>
          <w:numId w:val="20"/>
        </w:numPr>
        <w:spacing w:before="100" w:beforeAutospacing="1" w:after="173" w:line="468" w:lineRule="atLeast"/>
        <w:rPr>
          <w:rFonts w:ascii="Arial" w:hAnsi="Arial" w:cs="Arial"/>
          <w:color w:val="363636"/>
          <w:spacing w:val="2"/>
          <w:sz w:val="31"/>
          <w:szCs w:val="31"/>
        </w:rPr>
      </w:pPr>
      <w:r>
        <w:rPr>
          <w:rFonts w:ascii="Arial" w:hAnsi="Arial" w:cs="Arial"/>
          <w:color w:val="363636"/>
          <w:spacing w:val="2"/>
          <w:sz w:val="31"/>
          <w:szCs w:val="31"/>
        </w:rPr>
        <w:t>Od koho, podľa Ústavy SR, pochádza štátna moc v Slovenskej republike? (Od občanov)</w:t>
      </w:r>
    </w:p>
    <w:p w:rsidR="00D719DF" w:rsidRDefault="00D719DF" w:rsidP="00D719DF">
      <w:pPr>
        <w:pStyle w:val="Normlnywebov"/>
        <w:spacing w:before="0" w:beforeAutospacing="0" w:after="182" w:afterAutospacing="0" w:line="468" w:lineRule="atLeast"/>
        <w:rPr>
          <w:rFonts w:ascii="Arial" w:hAnsi="Arial" w:cs="Arial"/>
          <w:color w:val="363636"/>
          <w:spacing w:val="2"/>
          <w:sz w:val="31"/>
          <w:szCs w:val="31"/>
        </w:rPr>
      </w:pPr>
      <w:r>
        <w:rPr>
          <w:rFonts w:ascii="Arial" w:hAnsi="Arial" w:cs="Arial"/>
          <w:color w:val="363636"/>
          <w:spacing w:val="2"/>
          <w:sz w:val="31"/>
          <w:szCs w:val="31"/>
        </w:rPr>
        <w:t>správne odpovede: 1 148 nesprávne odpovede: 2 450</w:t>
      </w:r>
    </w:p>
    <w:p w:rsidR="00D719DF" w:rsidRDefault="00D719DF" w:rsidP="00D719DF">
      <w:pPr>
        <w:pStyle w:val="Normlnywebov"/>
        <w:spacing w:before="0" w:beforeAutospacing="0" w:after="182" w:afterAutospacing="0" w:line="468" w:lineRule="atLeast"/>
        <w:rPr>
          <w:rFonts w:ascii="Arial" w:hAnsi="Arial" w:cs="Arial"/>
          <w:color w:val="363636"/>
          <w:spacing w:val="2"/>
          <w:sz w:val="31"/>
          <w:szCs w:val="31"/>
        </w:rPr>
      </w:pPr>
      <w:r>
        <w:rPr>
          <w:rStyle w:val="Zvraznenie"/>
          <w:rFonts w:ascii="Arial" w:hAnsi="Arial" w:cs="Arial"/>
          <w:color w:val="363636"/>
          <w:spacing w:val="2"/>
          <w:sz w:val="31"/>
          <w:szCs w:val="31"/>
        </w:rPr>
        <w:t>Vo vedomostných otázkach stredoškoláci vyberali jednu správnu odpoveď z celkovo šiestich možností vrátane možnosti neviem</w:t>
      </w:r>
    </w:p>
    <w:p w:rsidR="00D719DF" w:rsidRDefault="00D719DF" w:rsidP="00D719DF">
      <w:pPr>
        <w:pStyle w:val="Nadpis5"/>
        <w:spacing w:before="182" w:beforeAutospacing="0" w:after="182" w:afterAutospacing="0"/>
        <w:rPr>
          <w:rFonts w:ascii="Arial" w:hAnsi="Arial" w:cs="Arial"/>
          <w:color w:val="363636"/>
          <w:spacing w:val="2"/>
          <w:sz w:val="22"/>
          <w:szCs w:val="22"/>
        </w:rPr>
      </w:pPr>
      <w:r>
        <w:rPr>
          <w:rFonts w:ascii="Arial" w:hAnsi="Arial" w:cs="Arial"/>
          <w:color w:val="363636"/>
          <w:spacing w:val="2"/>
          <w:sz w:val="22"/>
          <w:szCs w:val="22"/>
        </w:rPr>
        <w:t xml:space="preserve">Zdroj: Výskum Štátnej školskej inšpekcie a Univerzity </w:t>
      </w:r>
      <w:proofErr w:type="spellStart"/>
      <w:r>
        <w:rPr>
          <w:rFonts w:ascii="Arial" w:hAnsi="Arial" w:cs="Arial"/>
          <w:color w:val="363636"/>
          <w:spacing w:val="2"/>
          <w:sz w:val="22"/>
          <w:szCs w:val="22"/>
        </w:rPr>
        <w:t>Komenské</w:t>
      </w:r>
      <w:proofErr w:type="spellEnd"/>
    </w:p>
    <w:p w:rsidR="00D719DF" w:rsidRDefault="00D719DF"/>
    <w:sectPr w:rsidR="00D719DF" w:rsidSect="00AF0C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E4F27"/>
    <w:multiLevelType w:val="multilevel"/>
    <w:tmpl w:val="80F4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BC51C3"/>
    <w:multiLevelType w:val="multilevel"/>
    <w:tmpl w:val="E696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891BCD"/>
    <w:multiLevelType w:val="multilevel"/>
    <w:tmpl w:val="5706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7B4700"/>
    <w:multiLevelType w:val="multilevel"/>
    <w:tmpl w:val="1076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E62911"/>
    <w:multiLevelType w:val="multilevel"/>
    <w:tmpl w:val="773A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4859E9"/>
    <w:multiLevelType w:val="multilevel"/>
    <w:tmpl w:val="F7A4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FB4397"/>
    <w:multiLevelType w:val="multilevel"/>
    <w:tmpl w:val="5F1A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BE3ABC"/>
    <w:multiLevelType w:val="multilevel"/>
    <w:tmpl w:val="E838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0A29EE"/>
    <w:multiLevelType w:val="multilevel"/>
    <w:tmpl w:val="B29E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BB7F2D"/>
    <w:multiLevelType w:val="multilevel"/>
    <w:tmpl w:val="6862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267516"/>
    <w:multiLevelType w:val="multilevel"/>
    <w:tmpl w:val="3490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2E3182"/>
    <w:multiLevelType w:val="multilevel"/>
    <w:tmpl w:val="1AD4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432B5B"/>
    <w:multiLevelType w:val="multilevel"/>
    <w:tmpl w:val="E6EE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821C9A"/>
    <w:multiLevelType w:val="multilevel"/>
    <w:tmpl w:val="D45E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6021F5"/>
    <w:multiLevelType w:val="multilevel"/>
    <w:tmpl w:val="D62A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08455B"/>
    <w:multiLevelType w:val="multilevel"/>
    <w:tmpl w:val="FDA0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D9D4049"/>
    <w:multiLevelType w:val="multilevel"/>
    <w:tmpl w:val="FD80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456539D"/>
    <w:multiLevelType w:val="multilevel"/>
    <w:tmpl w:val="0238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47B726E"/>
    <w:multiLevelType w:val="multilevel"/>
    <w:tmpl w:val="4F34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F58359F"/>
    <w:multiLevelType w:val="multilevel"/>
    <w:tmpl w:val="6CB0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6"/>
  </w:num>
  <w:num w:numId="3">
    <w:abstractNumId w:val="4"/>
  </w:num>
  <w:num w:numId="4">
    <w:abstractNumId w:val="18"/>
  </w:num>
  <w:num w:numId="5">
    <w:abstractNumId w:val="13"/>
  </w:num>
  <w:num w:numId="6">
    <w:abstractNumId w:val="5"/>
  </w:num>
  <w:num w:numId="7">
    <w:abstractNumId w:val="3"/>
  </w:num>
  <w:num w:numId="8">
    <w:abstractNumId w:val="8"/>
  </w:num>
  <w:num w:numId="9">
    <w:abstractNumId w:val="7"/>
  </w:num>
  <w:num w:numId="10">
    <w:abstractNumId w:val="17"/>
  </w:num>
  <w:num w:numId="11">
    <w:abstractNumId w:val="15"/>
  </w:num>
  <w:num w:numId="12">
    <w:abstractNumId w:val="0"/>
  </w:num>
  <w:num w:numId="13">
    <w:abstractNumId w:val="1"/>
  </w:num>
  <w:num w:numId="14">
    <w:abstractNumId w:val="16"/>
  </w:num>
  <w:num w:numId="15">
    <w:abstractNumId w:val="11"/>
  </w:num>
  <w:num w:numId="16">
    <w:abstractNumId w:val="14"/>
  </w:num>
  <w:num w:numId="17">
    <w:abstractNumId w:val="9"/>
  </w:num>
  <w:num w:numId="18">
    <w:abstractNumId w:val="12"/>
  </w:num>
  <w:num w:numId="19">
    <w:abstractNumId w:val="10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spelling="clean" w:grammar="clean"/>
  <w:defaultTabStop w:val="708"/>
  <w:hyphenationZone w:val="425"/>
  <w:characterSpacingControl w:val="doNotCompress"/>
  <w:compat/>
  <w:rsids>
    <w:rsidRoot w:val="00D719DF"/>
    <w:rsid w:val="008745E1"/>
    <w:rsid w:val="00AF0C5D"/>
    <w:rsid w:val="00D719DF"/>
    <w:rsid w:val="00EC3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F0C5D"/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D719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5">
    <w:name w:val="heading 5"/>
    <w:basedOn w:val="Normlny"/>
    <w:link w:val="Nadpis5Char"/>
    <w:uiPriority w:val="9"/>
    <w:qFormat/>
    <w:rsid w:val="00D719D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5Char">
    <w:name w:val="Nadpis 5 Char"/>
    <w:basedOn w:val="Predvolenpsmoodseku"/>
    <w:link w:val="Nadpis5"/>
    <w:uiPriority w:val="9"/>
    <w:rsid w:val="00D719DF"/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71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D719DF"/>
    <w:rPr>
      <w:i/>
      <w:iCs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D719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1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1</cp:revision>
  <dcterms:created xsi:type="dcterms:W3CDTF">2017-04-16T01:44:00Z</dcterms:created>
  <dcterms:modified xsi:type="dcterms:W3CDTF">2017-04-16T01:52:00Z</dcterms:modified>
</cp:coreProperties>
</file>