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6E32" w:rsidRPr="00CA3B00" w:rsidRDefault="00256E32" w:rsidP="00256E32">
      <w:pPr>
        <w:spacing w:before="100" w:beforeAutospacing="1" w:after="0" w:line="240" w:lineRule="auto"/>
        <w:ind w:right="-1"/>
        <w:jc w:val="center"/>
        <w:rPr>
          <w:rFonts w:eastAsia="Times New Roman" w:cs="Times New Roman"/>
          <w:b/>
          <w:color w:val="000000"/>
          <w:sz w:val="28"/>
          <w:szCs w:val="28"/>
          <w:lang w:eastAsia="sk-SK"/>
        </w:rPr>
      </w:pPr>
      <w:r w:rsidRPr="00CA3B00">
        <w:rPr>
          <w:rFonts w:eastAsia="Times New Roman" w:cs="Times New Roman"/>
          <w:b/>
          <w:color w:val="000000"/>
          <w:sz w:val="28"/>
          <w:szCs w:val="28"/>
          <w:lang w:eastAsia="sk-SK"/>
        </w:rPr>
        <w:t>AKADÉMIA OZBROJENÝCH SÍL</w:t>
      </w:r>
    </w:p>
    <w:p w:rsidR="00256E32" w:rsidRPr="00CA3B00" w:rsidRDefault="00256E32" w:rsidP="00256E32">
      <w:pPr>
        <w:spacing w:before="100" w:beforeAutospacing="1" w:after="0" w:line="240" w:lineRule="auto"/>
        <w:ind w:right="-1"/>
        <w:jc w:val="center"/>
        <w:rPr>
          <w:rFonts w:eastAsia="Times New Roman" w:cs="Times New Roman"/>
          <w:b/>
          <w:color w:val="000000"/>
          <w:szCs w:val="24"/>
          <w:lang w:eastAsia="sk-SK"/>
        </w:rPr>
      </w:pPr>
      <w:r w:rsidRPr="00CA3B00">
        <w:rPr>
          <w:rFonts w:eastAsia="Times New Roman" w:cs="Times New Roman"/>
          <w:b/>
          <w:color w:val="000000"/>
          <w:sz w:val="28"/>
          <w:szCs w:val="28"/>
          <w:lang w:eastAsia="sk-SK"/>
        </w:rPr>
        <w:t>generála Milana Rastislava Štefánika</w:t>
      </w:r>
    </w:p>
    <w:p w:rsidR="00256E32" w:rsidRPr="00CA3B00" w:rsidRDefault="00256E32" w:rsidP="00256E32">
      <w:pPr>
        <w:spacing w:before="100" w:beforeAutospacing="1" w:after="0"/>
        <w:ind w:right="-1"/>
        <w:rPr>
          <w:rFonts w:eastAsia="Times New Roman" w:cs="Times New Roman"/>
          <w:b/>
          <w:color w:val="000000"/>
          <w:szCs w:val="24"/>
          <w:lang w:eastAsia="sk-SK"/>
        </w:rPr>
      </w:pPr>
    </w:p>
    <w:p w:rsidR="00256E32" w:rsidRPr="00CA3B00" w:rsidRDefault="0046694D" w:rsidP="0046694D">
      <w:pPr>
        <w:tabs>
          <w:tab w:val="left" w:pos="3374"/>
        </w:tabs>
        <w:spacing w:before="100" w:beforeAutospacing="1" w:after="0"/>
        <w:ind w:right="-1"/>
        <w:jc w:val="center"/>
        <w:rPr>
          <w:rFonts w:eastAsia="Times New Roman" w:cs="Times New Roman"/>
          <w:b/>
          <w:color w:val="000000"/>
          <w:szCs w:val="24"/>
          <w:lang w:eastAsia="sk-SK"/>
        </w:rPr>
      </w:pPr>
      <w:r w:rsidRPr="0046694D">
        <w:rPr>
          <w:rFonts w:eastAsia="Times New Roman" w:cs="Times New Roman"/>
          <w:b/>
          <w:noProof/>
          <w:color w:val="000000"/>
          <w:szCs w:val="24"/>
          <w:lang w:eastAsia="sk-SK"/>
        </w:rPr>
        <w:drawing>
          <wp:inline distT="0" distB="0" distL="0" distR="0">
            <wp:extent cx="2667000" cy="2661126"/>
            <wp:effectExtent l="19050" t="0" r="0" b="0"/>
            <wp:docPr id="2"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ok 1"/>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667000" cy="2661126"/>
                    </a:xfrm>
                    <a:prstGeom prst="rect">
                      <a:avLst/>
                    </a:prstGeom>
                    <a:noFill/>
                    <a:ln>
                      <a:noFill/>
                    </a:ln>
                  </pic:spPr>
                </pic:pic>
              </a:graphicData>
            </a:graphic>
          </wp:inline>
        </w:drawing>
      </w:r>
    </w:p>
    <w:p w:rsidR="0046694D" w:rsidRDefault="00256E32" w:rsidP="00256E32">
      <w:pPr>
        <w:spacing w:before="100" w:beforeAutospacing="1" w:after="100" w:afterAutospacing="1"/>
        <w:ind w:right="-1"/>
        <w:jc w:val="center"/>
        <w:rPr>
          <w:rFonts w:eastAsia="Times New Roman" w:cs="Times New Roman"/>
          <w:b/>
          <w:color w:val="000000"/>
          <w:sz w:val="32"/>
          <w:szCs w:val="32"/>
          <w:lang w:eastAsia="sk-SK"/>
        </w:rPr>
      </w:pPr>
      <w:r>
        <w:rPr>
          <w:rFonts w:eastAsia="Times New Roman" w:cs="Times New Roman"/>
          <w:b/>
          <w:color w:val="000000"/>
          <w:sz w:val="32"/>
          <w:szCs w:val="32"/>
          <w:lang w:eastAsia="sk-SK"/>
        </w:rPr>
        <w:t xml:space="preserve">   </w:t>
      </w:r>
    </w:p>
    <w:p w:rsidR="0046694D" w:rsidRDefault="0046694D" w:rsidP="00256E32">
      <w:pPr>
        <w:spacing w:before="100" w:beforeAutospacing="1" w:after="100" w:afterAutospacing="1"/>
        <w:ind w:right="-1"/>
        <w:jc w:val="center"/>
        <w:rPr>
          <w:rFonts w:eastAsia="Times New Roman" w:cs="Times New Roman"/>
          <w:b/>
          <w:color w:val="000000"/>
          <w:sz w:val="32"/>
          <w:szCs w:val="32"/>
          <w:lang w:eastAsia="sk-SK"/>
        </w:rPr>
      </w:pPr>
    </w:p>
    <w:p w:rsidR="00256E32" w:rsidRPr="00CA3B00" w:rsidRDefault="00256E32" w:rsidP="00256E32">
      <w:pPr>
        <w:spacing w:before="100" w:beforeAutospacing="1" w:after="100" w:afterAutospacing="1"/>
        <w:ind w:right="-1"/>
        <w:jc w:val="center"/>
        <w:rPr>
          <w:rFonts w:eastAsia="Times New Roman" w:cs="Times New Roman"/>
          <w:b/>
          <w:color w:val="000000"/>
          <w:sz w:val="32"/>
          <w:szCs w:val="32"/>
          <w:lang w:eastAsia="sk-SK"/>
        </w:rPr>
      </w:pPr>
      <w:r>
        <w:rPr>
          <w:rFonts w:eastAsia="Times New Roman" w:cs="Times New Roman"/>
          <w:b/>
          <w:color w:val="000000"/>
          <w:sz w:val="32"/>
          <w:szCs w:val="32"/>
          <w:lang w:eastAsia="sk-SK"/>
        </w:rPr>
        <w:t xml:space="preserve"> S</w:t>
      </w:r>
      <w:r w:rsidR="00A64646">
        <w:rPr>
          <w:rFonts w:eastAsia="Times New Roman" w:cs="Times New Roman"/>
          <w:b/>
          <w:color w:val="000000"/>
          <w:sz w:val="32"/>
          <w:szCs w:val="32"/>
          <w:lang w:eastAsia="sk-SK"/>
        </w:rPr>
        <w:t>OCIÁLNE PROBLÉMY MLADÝCH ĽUDÍ</w:t>
      </w:r>
    </w:p>
    <w:p w:rsidR="00256E32" w:rsidRPr="00CA3B00" w:rsidRDefault="00256E32" w:rsidP="00256E32">
      <w:pPr>
        <w:spacing w:before="100" w:beforeAutospacing="1" w:after="100" w:afterAutospacing="1"/>
        <w:ind w:right="-1"/>
        <w:jc w:val="center"/>
        <w:rPr>
          <w:rFonts w:eastAsia="Times New Roman" w:cs="Times New Roman"/>
          <w:b/>
          <w:color w:val="000000"/>
          <w:sz w:val="32"/>
          <w:szCs w:val="32"/>
          <w:lang w:eastAsia="sk-SK"/>
        </w:rPr>
      </w:pPr>
      <w:r>
        <w:rPr>
          <w:rFonts w:eastAsia="Times New Roman" w:cs="Times New Roman"/>
          <w:b/>
          <w:color w:val="000000"/>
          <w:sz w:val="28"/>
          <w:lang w:eastAsia="sk-SK"/>
        </w:rPr>
        <w:t>Semestrálna</w:t>
      </w:r>
      <w:r w:rsidRPr="00CA3B00">
        <w:rPr>
          <w:rFonts w:eastAsia="Times New Roman" w:cs="Times New Roman"/>
          <w:b/>
          <w:color w:val="000000"/>
          <w:sz w:val="28"/>
          <w:lang w:eastAsia="sk-SK"/>
        </w:rPr>
        <w:t xml:space="preserve"> práca</w:t>
      </w:r>
    </w:p>
    <w:p w:rsidR="00256E32" w:rsidRPr="00CA3B00" w:rsidRDefault="00256E32" w:rsidP="00256E32">
      <w:pPr>
        <w:ind w:right="-1"/>
        <w:rPr>
          <w:rFonts w:eastAsia="Times New Roman" w:cs="Times New Roman"/>
          <w:b/>
          <w:color w:val="000000"/>
          <w:szCs w:val="24"/>
          <w:lang w:eastAsia="sk-SK"/>
        </w:rPr>
      </w:pPr>
    </w:p>
    <w:p w:rsidR="00256E32" w:rsidRPr="00CA3B00" w:rsidRDefault="00256E32" w:rsidP="00256E32">
      <w:pPr>
        <w:ind w:right="-1"/>
        <w:rPr>
          <w:rFonts w:eastAsia="Times New Roman" w:cs="Times New Roman"/>
          <w:b/>
          <w:color w:val="000000"/>
          <w:szCs w:val="24"/>
          <w:lang w:eastAsia="sk-SK"/>
        </w:rPr>
      </w:pPr>
    </w:p>
    <w:p w:rsidR="00256E32" w:rsidRDefault="00256E32" w:rsidP="00256E32">
      <w:pPr>
        <w:spacing w:before="100" w:beforeAutospacing="1" w:after="100" w:afterAutospacing="1"/>
        <w:ind w:right="-1"/>
        <w:rPr>
          <w:rFonts w:eastAsia="Times New Roman" w:cs="Times New Roman"/>
          <w:b/>
          <w:color w:val="000000"/>
          <w:szCs w:val="24"/>
          <w:lang w:eastAsia="sk-SK"/>
        </w:rPr>
      </w:pPr>
    </w:p>
    <w:p w:rsidR="00256E32" w:rsidRDefault="00256E32" w:rsidP="00256E32">
      <w:pPr>
        <w:spacing w:before="100" w:beforeAutospacing="1" w:after="100" w:afterAutospacing="1"/>
        <w:ind w:right="-1"/>
        <w:rPr>
          <w:rFonts w:eastAsia="Times New Roman" w:cs="Times New Roman"/>
          <w:b/>
          <w:color w:val="000000"/>
          <w:szCs w:val="24"/>
          <w:lang w:eastAsia="sk-SK"/>
        </w:rPr>
      </w:pPr>
    </w:p>
    <w:p w:rsidR="00256E32" w:rsidRDefault="00256E32" w:rsidP="00256E32">
      <w:pPr>
        <w:spacing w:before="100" w:beforeAutospacing="1" w:after="100" w:afterAutospacing="1"/>
        <w:ind w:right="-1"/>
        <w:rPr>
          <w:rFonts w:eastAsia="Times New Roman" w:cs="Times New Roman"/>
          <w:b/>
          <w:color w:val="000000"/>
          <w:szCs w:val="24"/>
          <w:lang w:eastAsia="sk-SK"/>
        </w:rPr>
      </w:pPr>
    </w:p>
    <w:p w:rsidR="00256E32" w:rsidRPr="00256E32" w:rsidRDefault="00256E32" w:rsidP="00256E32">
      <w:pPr>
        <w:spacing w:before="100" w:beforeAutospacing="1" w:after="100" w:afterAutospacing="1"/>
        <w:ind w:right="-1"/>
        <w:rPr>
          <w:rFonts w:eastAsia="Times New Roman" w:cs="Times New Roman"/>
          <w:color w:val="000000"/>
          <w:szCs w:val="24"/>
          <w:lang w:eastAsia="sk-SK"/>
        </w:rPr>
      </w:pPr>
      <w:r>
        <w:rPr>
          <w:rFonts w:eastAsia="Times New Roman" w:cs="Times New Roman"/>
          <w:b/>
          <w:color w:val="000000"/>
          <w:szCs w:val="24"/>
          <w:lang w:eastAsia="sk-SK"/>
        </w:rPr>
        <w:t xml:space="preserve">Predmet: Sociológia v ozbrojených silách </w:t>
      </w:r>
      <w:r w:rsidRPr="00CA3B00">
        <w:rPr>
          <w:rFonts w:eastAsia="Times New Roman" w:cs="Times New Roman"/>
          <w:color w:val="000000"/>
          <w:szCs w:val="24"/>
          <w:lang w:eastAsia="sk-SK"/>
        </w:rPr>
        <w:tab/>
      </w:r>
      <w:r w:rsidRPr="00CA3B00">
        <w:rPr>
          <w:rFonts w:eastAsia="Times New Roman" w:cs="Times New Roman"/>
          <w:color w:val="000000"/>
          <w:szCs w:val="24"/>
          <w:lang w:eastAsia="sk-SK"/>
        </w:rPr>
        <w:tab/>
      </w:r>
    </w:p>
    <w:p w:rsidR="00256E32" w:rsidRPr="00CA3B00" w:rsidRDefault="00256E32" w:rsidP="00256E32">
      <w:pPr>
        <w:ind w:right="-1"/>
        <w:jc w:val="left"/>
        <w:rPr>
          <w:rFonts w:eastAsia="Times New Roman" w:cs="Times New Roman"/>
          <w:b/>
          <w:color w:val="000000"/>
          <w:szCs w:val="24"/>
          <w:lang w:eastAsia="sk-SK"/>
        </w:rPr>
        <w:sectPr w:rsidR="00256E32" w:rsidRPr="00CA3B00" w:rsidSect="00247817">
          <w:pgSz w:w="11906" w:h="16838"/>
          <w:pgMar w:top="1418" w:right="1418" w:bottom="1418" w:left="1985" w:header="709" w:footer="709" w:gutter="0"/>
          <w:pgNumType w:start="2"/>
          <w:cols w:space="708"/>
          <w:docGrid w:linePitch="360"/>
        </w:sectPr>
      </w:pPr>
      <w:r w:rsidRPr="00CA3B00">
        <w:rPr>
          <w:rFonts w:eastAsia="Times New Roman" w:cs="Times New Roman"/>
          <w:b/>
          <w:color w:val="000000"/>
          <w:szCs w:val="24"/>
          <w:lang w:eastAsia="sk-SK"/>
        </w:rPr>
        <w:t>voj. 1. st.</w:t>
      </w:r>
      <w:r>
        <w:rPr>
          <w:rFonts w:eastAsia="Times New Roman" w:cs="Times New Roman"/>
          <w:b/>
          <w:color w:val="000000"/>
          <w:szCs w:val="24"/>
          <w:lang w:eastAsia="sk-SK"/>
        </w:rPr>
        <w:t xml:space="preserve"> Nikola SUVÁKOVÁ</w:t>
      </w:r>
    </w:p>
    <w:sdt>
      <w:sdtPr>
        <w:rPr>
          <w:rFonts w:ascii="Times New Roman" w:eastAsiaTheme="minorHAnsi" w:hAnsi="Times New Roman" w:cstheme="minorBidi"/>
          <w:b w:val="0"/>
          <w:bCs w:val="0"/>
          <w:color w:val="auto"/>
          <w:sz w:val="24"/>
          <w:szCs w:val="22"/>
        </w:rPr>
        <w:id w:val="946567151"/>
        <w:docPartObj>
          <w:docPartGallery w:val="Table of Contents"/>
          <w:docPartUnique/>
        </w:docPartObj>
      </w:sdtPr>
      <w:sdtContent>
        <w:p w:rsidR="003419BD" w:rsidRPr="003419BD" w:rsidRDefault="003419BD">
          <w:pPr>
            <w:pStyle w:val="Hlavikaobsahu"/>
            <w:rPr>
              <w:rFonts w:ascii="Times New Roman" w:hAnsi="Times New Roman" w:cs="Times New Roman"/>
              <w:sz w:val="24"/>
              <w:szCs w:val="24"/>
            </w:rPr>
          </w:pPr>
          <w:r w:rsidRPr="003419BD">
            <w:rPr>
              <w:rFonts w:ascii="Times New Roman" w:hAnsi="Times New Roman" w:cs="Times New Roman"/>
              <w:color w:val="000000" w:themeColor="text1"/>
              <w:sz w:val="24"/>
              <w:szCs w:val="24"/>
            </w:rPr>
            <w:t>Obsah</w:t>
          </w:r>
        </w:p>
        <w:p w:rsidR="003419BD" w:rsidRPr="003419BD" w:rsidRDefault="00F50DFC">
          <w:pPr>
            <w:pStyle w:val="Obsah1"/>
            <w:tabs>
              <w:tab w:val="right" w:leader="dot" w:pos="9062"/>
            </w:tabs>
            <w:rPr>
              <w:rFonts w:eastAsiaTheme="minorEastAsia" w:cs="Times New Roman"/>
              <w:noProof/>
              <w:szCs w:val="24"/>
              <w:lang w:eastAsia="sk-SK"/>
            </w:rPr>
          </w:pPr>
          <w:r w:rsidRPr="003419BD">
            <w:rPr>
              <w:rFonts w:cs="Times New Roman"/>
              <w:szCs w:val="24"/>
            </w:rPr>
            <w:fldChar w:fldCharType="begin"/>
          </w:r>
          <w:r w:rsidR="003419BD" w:rsidRPr="003419BD">
            <w:rPr>
              <w:rFonts w:cs="Times New Roman"/>
              <w:szCs w:val="24"/>
            </w:rPr>
            <w:instrText xml:space="preserve"> TOC \o "1-3" \h \z \u </w:instrText>
          </w:r>
          <w:r w:rsidRPr="003419BD">
            <w:rPr>
              <w:rFonts w:cs="Times New Roman"/>
              <w:szCs w:val="24"/>
            </w:rPr>
            <w:fldChar w:fldCharType="separate"/>
          </w:r>
          <w:hyperlink w:anchor="_Toc61427414" w:history="1">
            <w:r w:rsidR="003419BD" w:rsidRPr="003419BD">
              <w:rPr>
                <w:rStyle w:val="Hypertextovprepojenie"/>
                <w:rFonts w:cs="Times New Roman"/>
                <w:noProof/>
                <w:szCs w:val="24"/>
              </w:rPr>
              <w:t>Úvod</w:t>
            </w:r>
            <w:r w:rsidR="003419BD" w:rsidRPr="003419BD">
              <w:rPr>
                <w:rFonts w:cs="Times New Roman"/>
                <w:noProof/>
                <w:webHidden/>
                <w:szCs w:val="24"/>
              </w:rPr>
              <w:tab/>
            </w:r>
            <w:r w:rsidRPr="003419BD">
              <w:rPr>
                <w:rFonts w:cs="Times New Roman"/>
                <w:noProof/>
                <w:webHidden/>
                <w:szCs w:val="24"/>
              </w:rPr>
              <w:fldChar w:fldCharType="begin"/>
            </w:r>
            <w:r w:rsidR="003419BD" w:rsidRPr="003419BD">
              <w:rPr>
                <w:rFonts w:cs="Times New Roman"/>
                <w:noProof/>
                <w:webHidden/>
                <w:szCs w:val="24"/>
              </w:rPr>
              <w:instrText xml:space="preserve"> PAGEREF _Toc61427414 \h </w:instrText>
            </w:r>
            <w:r w:rsidRPr="003419BD">
              <w:rPr>
                <w:rFonts w:cs="Times New Roman"/>
                <w:noProof/>
                <w:webHidden/>
                <w:szCs w:val="24"/>
              </w:rPr>
            </w:r>
            <w:r w:rsidRPr="003419BD">
              <w:rPr>
                <w:rFonts w:cs="Times New Roman"/>
                <w:noProof/>
                <w:webHidden/>
                <w:szCs w:val="24"/>
              </w:rPr>
              <w:fldChar w:fldCharType="separate"/>
            </w:r>
            <w:r w:rsidR="003419BD" w:rsidRPr="003419BD">
              <w:rPr>
                <w:rFonts w:cs="Times New Roman"/>
                <w:noProof/>
                <w:webHidden/>
                <w:szCs w:val="24"/>
              </w:rPr>
              <w:t>3</w:t>
            </w:r>
            <w:r w:rsidRPr="003419BD">
              <w:rPr>
                <w:rFonts w:cs="Times New Roman"/>
                <w:noProof/>
                <w:webHidden/>
                <w:szCs w:val="24"/>
              </w:rPr>
              <w:fldChar w:fldCharType="end"/>
            </w:r>
          </w:hyperlink>
        </w:p>
        <w:p w:rsidR="003419BD" w:rsidRPr="003419BD" w:rsidRDefault="00F50DFC">
          <w:pPr>
            <w:pStyle w:val="Obsah1"/>
            <w:tabs>
              <w:tab w:val="left" w:pos="440"/>
              <w:tab w:val="right" w:leader="dot" w:pos="9062"/>
            </w:tabs>
            <w:rPr>
              <w:rFonts w:eastAsiaTheme="minorEastAsia" w:cs="Times New Roman"/>
              <w:noProof/>
              <w:szCs w:val="24"/>
              <w:lang w:eastAsia="sk-SK"/>
            </w:rPr>
          </w:pPr>
          <w:hyperlink w:anchor="_Toc61427415" w:history="1">
            <w:r w:rsidR="003419BD" w:rsidRPr="003419BD">
              <w:rPr>
                <w:rStyle w:val="Hypertextovprepojenie"/>
                <w:rFonts w:cs="Times New Roman"/>
                <w:noProof/>
                <w:szCs w:val="24"/>
              </w:rPr>
              <w:t>1</w:t>
            </w:r>
            <w:r w:rsidR="003419BD" w:rsidRPr="003419BD">
              <w:rPr>
                <w:rFonts w:eastAsiaTheme="minorEastAsia" w:cs="Times New Roman"/>
                <w:noProof/>
                <w:szCs w:val="24"/>
                <w:lang w:eastAsia="sk-SK"/>
              </w:rPr>
              <w:tab/>
            </w:r>
            <w:r w:rsidR="003419BD" w:rsidRPr="003419BD">
              <w:rPr>
                <w:rStyle w:val="Hypertextovprepojenie"/>
                <w:rFonts w:cs="Times New Roman"/>
                <w:noProof/>
                <w:szCs w:val="24"/>
              </w:rPr>
              <w:t>DROGOVÁ ZÁVISLOSŤ</w:t>
            </w:r>
            <w:r w:rsidR="003419BD" w:rsidRPr="003419BD">
              <w:rPr>
                <w:rFonts w:cs="Times New Roman"/>
                <w:noProof/>
                <w:webHidden/>
                <w:szCs w:val="24"/>
              </w:rPr>
              <w:tab/>
            </w:r>
            <w:r w:rsidRPr="003419BD">
              <w:rPr>
                <w:rFonts w:cs="Times New Roman"/>
                <w:noProof/>
                <w:webHidden/>
                <w:szCs w:val="24"/>
              </w:rPr>
              <w:fldChar w:fldCharType="begin"/>
            </w:r>
            <w:r w:rsidR="003419BD" w:rsidRPr="003419BD">
              <w:rPr>
                <w:rFonts w:cs="Times New Roman"/>
                <w:noProof/>
                <w:webHidden/>
                <w:szCs w:val="24"/>
              </w:rPr>
              <w:instrText xml:space="preserve"> PAGEREF _Toc61427415 \h </w:instrText>
            </w:r>
            <w:r w:rsidRPr="003419BD">
              <w:rPr>
                <w:rFonts w:cs="Times New Roman"/>
                <w:noProof/>
                <w:webHidden/>
                <w:szCs w:val="24"/>
              </w:rPr>
            </w:r>
            <w:r w:rsidRPr="003419BD">
              <w:rPr>
                <w:rFonts w:cs="Times New Roman"/>
                <w:noProof/>
                <w:webHidden/>
                <w:szCs w:val="24"/>
              </w:rPr>
              <w:fldChar w:fldCharType="separate"/>
            </w:r>
            <w:r w:rsidR="003419BD" w:rsidRPr="003419BD">
              <w:rPr>
                <w:rFonts w:cs="Times New Roman"/>
                <w:noProof/>
                <w:webHidden/>
                <w:szCs w:val="24"/>
              </w:rPr>
              <w:t>4</w:t>
            </w:r>
            <w:r w:rsidRPr="003419BD">
              <w:rPr>
                <w:rFonts w:cs="Times New Roman"/>
                <w:noProof/>
                <w:webHidden/>
                <w:szCs w:val="24"/>
              </w:rPr>
              <w:fldChar w:fldCharType="end"/>
            </w:r>
          </w:hyperlink>
        </w:p>
        <w:p w:rsidR="003419BD" w:rsidRPr="003419BD" w:rsidRDefault="00F50DFC">
          <w:pPr>
            <w:pStyle w:val="Obsah1"/>
            <w:tabs>
              <w:tab w:val="left" w:pos="440"/>
              <w:tab w:val="right" w:leader="dot" w:pos="9062"/>
            </w:tabs>
            <w:rPr>
              <w:rFonts w:eastAsiaTheme="minorEastAsia" w:cs="Times New Roman"/>
              <w:noProof/>
              <w:szCs w:val="24"/>
              <w:lang w:eastAsia="sk-SK"/>
            </w:rPr>
          </w:pPr>
          <w:hyperlink w:anchor="_Toc61427416" w:history="1">
            <w:r w:rsidR="003419BD" w:rsidRPr="003419BD">
              <w:rPr>
                <w:rStyle w:val="Hypertextovprepojenie"/>
                <w:rFonts w:cs="Times New Roman"/>
                <w:noProof/>
                <w:szCs w:val="24"/>
              </w:rPr>
              <w:t>2</w:t>
            </w:r>
            <w:r w:rsidR="003419BD" w:rsidRPr="003419BD">
              <w:rPr>
                <w:rFonts w:eastAsiaTheme="minorEastAsia" w:cs="Times New Roman"/>
                <w:noProof/>
                <w:szCs w:val="24"/>
                <w:lang w:eastAsia="sk-SK"/>
              </w:rPr>
              <w:tab/>
            </w:r>
            <w:r w:rsidR="003419BD" w:rsidRPr="003419BD">
              <w:rPr>
                <w:rStyle w:val="Hypertextovprepojenie"/>
                <w:rFonts w:cs="Times New Roman"/>
                <w:noProof/>
                <w:szCs w:val="24"/>
              </w:rPr>
              <w:t>ALKOHOLIZMUS</w:t>
            </w:r>
            <w:r w:rsidR="003419BD" w:rsidRPr="003419BD">
              <w:rPr>
                <w:rFonts w:cs="Times New Roman"/>
                <w:noProof/>
                <w:webHidden/>
                <w:szCs w:val="24"/>
              </w:rPr>
              <w:tab/>
            </w:r>
            <w:r w:rsidRPr="003419BD">
              <w:rPr>
                <w:rFonts w:cs="Times New Roman"/>
                <w:noProof/>
                <w:webHidden/>
                <w:szCs w:val="24"/>
              </w:rPr>
              <w:fldChar w:fldCharType="begin"/>
            </w:r>
            <w:r w:rsidR="003419BD" w:rsidRPr="003419BD">
              <w:rPr>
                <w:rFonts w:cs="Times New Roman"/>
                <w:noProof/>
                <w:webHidden/>
                <w:szCs w:val="24"/>
              </w:rPr>
              <w:instrText xml:space="preserve"> PAGEREF _Toc61427416 \h </w:instrText>
            </w:r>
            <w:r w:rsidRPr="003419BD">
              <w:rPr>
                <w:rFonts w:cs="Times New Roman"/>
                <w:noProof/>
                <w:webHidden/>
                <w:szCs w:val="24"/>
              </w:rPr>
            </w:r>
            <w:r w:rsidRPr="003419BD">
              <w:rPr>
                <w:rFonts w:cs="Times New Roman"/>
                <w:noProof/>
                <w:webHidden/>
                <w:szCs w:val="24"/>
              </w:rPr>
              <w:fldChar w:fldCharType="separate"/>
            </w:r>
            <w:r w:rsidR="003419BD" w:rsidRPr="003419BD">
              <w:rPr>
                <w:rFonts w:cs="Times New Roman"/>
                <w:noProof/>
                <w:webHidden/>
                <w:szCs w:val="24"/>
              </w:rPr>
              <w:t>7</w:t>
            </w:r>
            <w:r w:rsidRPr="003419BD">
              <w:rPr>
                <w:rFonts w:cs="Times New Roman"/>
                <w:noProof/>
                <w:webHidden/>
                <w:szCs w:val="24"/>
              </w:rPr>
              <w:fldChar w:fldCharType="end"/>
            </w:r>
          </w:hyperlink>
        </w:p>
        <w:p w:rsidR="003419BD" w:rsidRPr="003419BD" w:rsidRDefault="00F50DFC">
          <w:pPr>
            <w:pStyle w:val="Obsah1"/>
            <w:tabs>
              <w:tab w:val="left" w:pos="440"/>
              <w:tab w:val="right" w:leader="dot" w:pos="9062"/>
            </w:tabs>
            <w:rPr>
              <w:rFonts w:eastAsiaTheme="minorEastAsia" w:cs="Times New Roman"/>
              <w:noProof/>
              <w:szCs w:val="24"/>
              <w:lang w:eastAsia="sk-SK"/>
            </w:rPr>
          </w:pPr>
          <w:hyperlink w:anchor="_Toc61427417" w:history="1">
            <w:r w:rsidR="003419BD" w:rsidRPr="003419BD">
              <w:rPr>
                <w:rStyle w:val="Hypertextovprepojenie"/>
                <w:rFonts w:cs="Times New Roman"/>
                <w:noProof/>
                <w:szCs w:val="24"/>
              </w:rPr>
              <w:t>3</w:t>
            </w:r>
            <w:r w:rsidR="003419BD" w:rsidRPr="003419BD">
              <w:rPr>
                <w:rFonts w:eastAsiaTheme="minorEastAsia" w:cs="Times New Roman"/>
                <w:noProof/>
                <w:szCs w:val="24"/>
                <w:lang w:eastAsia="sk-SK"/>
              </w:rPr>
              <w:tab/>
            </w:r>
            <w:r w:rsidR="003419BD" w:rsidRPr="003419BD">
              <w:rPr>
                <w:rStyle w:val="Hypertextovprepojenie"/>
                <w:rFonts w:cs="Times New Roman"/>
                <w:noProof/>
                <w:szCs w:val="24"/>
              </w:rPr>
              <w:t>KRIMINALITA MLÁDEŽE</w:t>
            </w:r>
            <w:r w:rsidR="003419BD" w:rsidRPr="003419BD">
              <w:rPr>
                <w:rFonts w:cs="Times New Roman"/>
                <w:noProof/>
                <w:webHidden/>
                <w:szCs w:val="24"/>
              </w:rPr>
              <w:tab/>
            </w:r>
            <w:r w:rsidRPr="003419BD">
              <w:rPr>
                <w:rFonts w:cs="Times New Roman"/>
                <w:noProof/>
                <w:webHidden/>
                <w:szCs w:val="24"/>
              </w:rPr>
              <w:fldChar w:fldCharType="begin"/>
            </w:r>
            <w:r w:rsidR="003419BD" w:rsidRPr="003419BD">
              <w:rPr>
                <w:rFonts w:cs="Times New Roman"/>
                <w:noProof/>
                <w:webHidden/>
                <w:szCs w:val="24"/>
              </w:rPr>
              <w:instrText xml:space="preserve"> PAGEREF _Toc61427417 \h </w:instrText>
            </w:r>
            <w:r w:rsidRPr="003419BD">
              <w:rPr>
                <w:rFonts w:cs="Times New Roman"/>
                <w:noProof/>
                <w:webHidden/>
                <w:szCs w:val="24"/>
              </w:rPr>
            </w:r>
            <w:r w:rsidRPr="003419BD">
              <w:rPr>
                <w:rFonts w:cs="Times New Roman"/>
                <w:noProof/>
                <w:webHidden/>
                <w:szCs w:val="24"/>
              </w:rPr>
              <w:fldChar w:fldCharType="separate"/>
            </w:r>
            <w:r w:rsidR="003419BD" w:rsidRPr="003419BD">
              <w:rPr>
                <w:rFonts w:cs="Times New Roman"/>
                <w:noProof/>
                <w:webHidden/>
                <w:szCs w:val="24"/>
              </w:rPr>
              <w:t>9</w:t>
            </w:r>
            <w:r w:rsidRPr="003419BD">
              <w:rPr>
                <w:rFonts w:cs="Times New Roman"/>
                <w:noProof/>
                <w:webHidden/>
                <w:szCs w:val="24"/>
              </w:rPr>
              <w:fldChar w:fldCharType="end"/>
            </w:r>
          </w:hyperlink>
        </w:p>
        <w:p w:rsidR="003419BD" w:rsidRPr="003419BD" w:rsidRDefault="00F50DFC">
          <w:pPr>
            <w:pStyle w:val="Obsah1"/>
            <w:tabs>
              <w:tab w:val="right" w:leader="dot" w:pos="9062"/>
            </w:tabs>
            <w:rPr>
              <w:rFonts w:eastAsiaTheme="minorEastAsia" w:cs="Times New Roman"/>
              <w:noProof/>
              <w:szCs w:val="24"/>
              <w:lang w:eastAsia="sk-SK"/>
            </w:rPr>
          </w:pPr>
          <w:hyperlink w:anchor="_Toc61427418" w:history="1">
            <w:r w:rsidR="003419BD" w:rsidRPr="003419BD">
              <w:rPr>
                <w:rStyle w:val="Hypertextovprepojenie"/>
                <w:rFonts w:cs="Times New Roman"/>
                <w:noProof/>
                <w:szCs w:val="24"/>
              </w:rPr>
              <w:t>Záver</w:t>
            </w:r>
            <w:r w:rsidR="003419BD" w:rsidRPr="003419BD">
              <w:rPr>
                <w:rFonts w:cs="Times New Roman"/>
                <w:noProof/>
                <w:webHidden/>
                <w:szCs w:val="24"/>
              </w:rPr>
              <w:tab/>
            </w:r>
            <w:r w:rsidRPr="003419BD">
              <w:rPr>
                <w:rFonts w:cs="Times New Roman"/>
                <w:noProof/>
                <w:webHidden/>
                <w:szCs w:val="24"/>
              </w:rPr>
              <w:fldChar w:fldCharType="begin"/>
            </w:r>
            <w:r w:rsidR="003419BD" w:rsidRPr="003419BD">
              <w:rPr>
                <w:rFonts w:cs="Times New Roman"/>
                <w:noProof/>
                <w:webHidden/>
                <w:szCs w:val="24"/>
              </w:rPr>
              <w:instrText xml:space="preserve"> PAGEREF _Toc61427418 \h </w:instrText>
            </w:r>
            <w:r w:rsidRPr="003419BD">
              <w:rPr>
                <w:rFonts w:cs="Times New Roman"/>
                <w:noProof/>
                <w:webHidden/>
                <w:szCs w:val="24"/>
              </w:rPr>
            </w:r>
            <w:r w:rsidRPr="003419BD">
              <w:rPr>
                <w:rFonts w:cs="Times New Roman"/>
                <w:noProof/>
                <w:webHidden/>
                <w:szCs w:val="24"/>
              </w:rPr>
              <w:fldChar w:fldCharType="separate"/>
            </w:r>
            <w:r w:rsidR="003419BD" w:rsidRPr="003419BD">
              <w:rPr>
                <w:rFonts w:cs="Times New Roman"/>
                <w:noProof/>
                <w:webHidden/>
                <w:szCs w:val="24"/>
              </w:rPr>
              <w:t>11</w:t>
            </w:r>
            <w:r w:rsidRPr="003419BD">
              <w:rPr>
                <w:rFonts w:cs="Times New Roman"/>
                <w:noProof/>
                <w:webHidden/>
                <w:szCs w:val="24"/>
              </w:rPr>
              <w:fldChar w:fldCharType="end"/>
            </w:r>
          </w:hyperlink>
        </w:p>
        <w:p w:rsidR="003419BD" w:rsidRPr="003419BD" w:rsidRDefault="00F50DFC">
          <w:pPr>
            <w:pStyle w:val="Obsah1"/>
            <w:tabs>
              <w:tab w:val="right" w:leader="dot" w:pos="9062"/>
            </w:tabs>
            <w:rPr>
              <w:rFonts w:eastAsiaTheme="minorEastAsia" w:cs="Times New Roman"/>
              <w:noProof/>
              <w:szCs w:val="24"/>
              <w:lang w:eastAsia="sk-SK"/>
            </w:rPr>
          </w:pPr>
          <w:hyperlink w:anchor="_Toc61427419" w:history="1">
            <w:r w:rsidR="003419BD" w:rsidRPr="003419BD">
              <w:rPr>
                <w:rStyle w:val="Hypertextovprepojenie"/>
                <w:rFonts w:cs="Times New Roman"/>
                <w:noProof/>
                <w:szCs w:val="24"/>
              </w:rPr>
              <w:t>Použité zdroje</w:t>
            </w:r>
            <w:r w:rsidR="003419BD" w:rsidRPr="003419BD">
              <w:rPr>
                <w:rFonts w:cs="Times New Roman"/>
                <w:noProof/>
                <w:webHidden/>
                <w:szCs w:val="24"/>
              </w:rPr>
              <w:tab/>
            </w:r>
            <w:r w:rsidRPr="003419BD">
              <w:rPr>
                <w:rFonts w:cs="Times New Roman"/>
                <w:noProof/>
                <w:webHidden/>
                <w:szCs w:val="24"/>
              </w:rPr>
              <w:fldChar w:fldCharType="begin"/>
            </w:r>
            <w:r w:rsidR="003419BD" w:rsidRPr="003419BD">
              <w:rPr>
                <w:rFonts w:cs="Times New Roman"/>
                <w:noProof/>
                <w:webHidden/>
                <w:szCs w:val="24"/>
              </w:rPr>
              <w:instrText xml:space="preserve"> PAGEREF _Toc61427419 \h </w:instrText>
            </w:r>
            <w:r w:rsidRPr="003419BD">
              <w:rPr>
                <w:rFonts w:cs="Times New Roman"/>
                <w:noProof/>
                <w:webHidden/>
                <w:szCs w:val="24"/>
              </w:rPr>
            </w:r>
            <w:r w:rsidRPr="003419BD">
              <w:rPr>
                <w:rFonts w:cs="Times New Roman"/>
                <w:noProof/>
                <w:webHidden/>
                <w:szCs w:val="24"/>
              </w:rPr>
              <w:fldChar w:fldCharType="separate"/>
            </w:r>
            <w:r w:rsidR="003419BD" w:rsidRPr="003419BD">
              <w:rPr>
                <w:rFonts w:cs="Times New Roman"/>
                <w:noProof/>
                <w:webHidden/>
                <w:szCs w:val="24"/>
              </w:rPr>
              <w:t>12</w:t>
            </w:r>
            <w:r w:rsidRPr="003419BD">
              <w:rPr>
                <w:rFonts w:cs="Times New Roman"/>
                <w:noProof/>
                <w:webHidden/>
                <w:szCs w:val="24"/>
              </w:rPr>
              <w:fldChar w:fldCharType="end"/>
            </w:r>
          </w:hyperlink>
        </w:p>
        <w:p w:rsidR="003419BD" w:rsidRDefault="00F50DFC">
          <w:r w:rsidRPr="003419BD">
            <w:rPr>
              <w:rFonts w:cs="Times New Roman"/>
              <w:szCs w:val="24"/>
            </w:rPr>
            <w:fldChar w:fldCharType="end"/>
          </w:r>
        </w:p>
      </w:sdtContent>
    </w:sdt>
    <w:p w:rsidR="00280859" w:rsidRDefault="00280859"/>
    <w:p w:rsidR="00256E32" w:rsidRDefault="00256E32"/>
    <w:p w:rsidR="00256E32" w:rsidRDefault="00256E32"/>
    <w:p w:rsidR="00256E32" w:rsidRDefault="00256E32"/>
    <w:p w:rsidR="00256E32" w:rsidRDefault="00256E32"/>
    <w:p w:rsidR="00256E32" w:rsidRDefault="00256E32"/>
    <w:p w:rsidR="00256E32" w:rsidRDefault="00256E32"/>
    <w:p w:rsidR="00256E32" w:rsidRDefault="00256E32"/>
    <w:p w:rsidR="00256E32" w:rsidRDefault="00256E32"/>
    <w:p w:rsidR="00256E32" w:rsidRDefault="00256E32"/>
    <w:p w:rsidR="00256E32" w:rsidRDefault="00256E32"/>
    <w:p w:rsidR="00256E32" w:rsidRDefault="00256E32"/>
    <w:p w:rsidR="00256E32" w:rsidRDefault="00256E32"/>
    <w:p w:rsidR="00256E32" w:rsidRDefault="00256E32"/>
    <w:p w:rsidR="00256E32" w:rsidRDefault="00256E32"/>
    <w:p w:rsidR="00256E32" w:rsidRDefault="00256E32"/>
    <w:p w:rsidR="00256E32" w:rsidRDefault="00256E32"/>
    <w:p w:rsidR="00256E32" w:rsidRDefault="00256E32"/>
    <w:p w:rsidR="00256E32" w:rsidRDefault="00256E32"/>
    <w:p w:rsidR="00033E1E" w:rsidRDefault="00033E1E" w:rsidP="00033E1E"/>
    <w:p w:rsidR="00033E1E" w:rsidRPr="00033E1E" w:rsidRDefault="00033E1E" w:rsidP="00033E1E"/>
    <w:p w:rsidR="00033E1E" w:rsidRDefault="00033E1E" w:rsidP="00033E1E">
      <w:pPr>
        <w:pStyle w:val="Nadpis1"/>
        <w:numPr>
          <w:ilvl w:val="0"/>
          <w:numId w:val="0"/>
        </w:numPr>
        <w:ind w:left="432"/>
        <w:rPr>
          <w:rFonts w:ascii="Times New Roman" w:hAnsi="Times New Roman" w:cs="Times New Roman"/>
          <w:color w:val="000000" w:themeColor="text1"/>
        </w:rPr>
      </w:pPr>
      <w:bookmarkStart w:id="0" w:name="_Toc61427414"/>
      <w:r>
        <w:rPr>
          <w:rFonts w:ascii="Times New Roman" w:hAnsi="Times New Roman" w:cs="Times New Roman"/>
          <w:color w:val="000000" w:themeColor="text1"/>
        </w:rPr>
        <w:lastRenderedPageBreak/>
        <w:t>Úvod</w:t>
      </w:r>
      <w:bookmarkEnd w:id="0"/>
    </w:p>
    <w:p w:rsidR="00033E1E" w:rsidRDefault="00033E1E" w:rsidP="00033E1E">
      <w:r>
        <w:tab/>
        <w:t xml:space="preserve">V tejto semestrálnej práci si priblížime vybrané príklady, ktoré spadajú do témy </w:t>
      </w:r>
      <w:r w:rsidR="00C37523">
        <w:t xml:space="preserve">„Sociálne problémy mladých ľudí“, a to konkrétne – drogovú závislosť, alkoholizmus a kriminalitu. </w:t>
      </w:r>
      <w:r>
        <w:t>Semestrálnu prácu som sa rozhodla venovať práve tejto vybranej téme, a konkrétne týmto trom druhom sociálnych problémov, pretože si myslím, že je to najviac rozšírené medzi mladými ľuďmi. Je to obdobie, kedy človek chce všetko skúsiť, objavovať nové veci, no nebudeme si klamať, že práve to „zakázané ovocie“ chutí najlepšie.</w:t>
      </w:r>
      <w:r w:rsidR="00C37523">
        <w:t xml:space="preserve"> V úvode je však potrebné si priblížiť pár pojmov.</w:t>
      </w:r>
    </w:p>
    <w:p w:rsidR="00033E1E" w:rsidRDefault="00033E1E" w:rsidP="00033E1E">
      <w:r>
        <w:tab/>
        <w:t xml:space="preserve">Sociálny problém je chápaný ako spoločensky uznaná, alebo spoločnosťou vnímaná záťažová situácia, ktorú konkrétna spoločnosť označuje za nežiaducu a sociálny klient za ťažko zvládnuteľnú a neriešiteľnú. Spoločnosť si uvedomuje, že sociálny problém si vyžaduje </w:t>
      </w:r>
      <w:proofErr w:type="spellStart"/>
      <w:r>
        <w:t>korektívne</w:t>
      </w:r>
      <w:proofErr w:type="spellEnd"/>
      <w:r>
        <w:t xml:space="preserve"> vyrovnávacie opatrenia, ktoré by mali byť vykonané danou spoločnosťou, sociálny problém odráža aj vnútorný stav spoločnosti. </w:t>
      </w:r>
    </w:p>
    <w:p w:rsidR="00256E32" w:rsidRDefault="00033E1E" w:rsidP="00033E1E">
      <w:r>
        <w:tab/>
        <w:t xml:space="preserve">V súčasnej spoločnosti môžeme vo všetkých oblastiach ľudskej činnosti spozorovať značné rozšírenie javov, ktoré sú označované ako sociálno-patologické. Tieto javy majú pestrú podobu a najčastejšie sú spájané s problémami, ktoré sa týkajú životného štýlu mládeže, nevhodného a odlišného chovania alebo závislostí v priebehu detstva a dospievania, alebo nevhodného pôsobenia rodiny. </w:t>
      </w:r>
    </w:p>
    <w:p w:rsidR="00256E32" w:rsidRDefault="00033E1E" w:rsidP="00033E1E">
      <w:r>
        <w:tab/>
        <w:t xml:space="preserve">V súvislosti so sociálnou patológiou najčastejšie hovoríme o sociálnej deviácii, </w:t>
      </w:r>
      <w:proofErr w:type="spellStart"/>
      <w:r>
        <w:t>anómii</w:t>
      </w:r>
      <w:proofErr w:type="spellEnd"/>
      <w:r>
        <w:t xml:space="preserve">, subkultúre a </w:t>
      </w:r>
      <w:proofErr w:type="spellStart"/>
      <w:r>
        <w:t>kontrakultúre</w:t>
      </w:r>
      <w:proofErr w:type="spellEnd"/>
      <w:r>
        <w:t xml:space="preserve">, chudobe, agresii, agresivite a </w:t>
      </w:r>
      <w:proofErr w:type="spellStart"/>
      <w:r>
        <w:t>hostilite</w:t>
      </w:r>
      <w:proofErr w:type="spellEnd"/>
      <w:r>
        <w:t xml:space="preserve">, o násilí páchanom na ženách a deťoch, o kriminalite, osobitne o kriminalite mládeže, prostitúcii, homosexualite, alkoholizme a ostatných drogových závislostiach, o patologickom hráčstve, samovražednosti, ale i o rozvodovosti a poklese pôrodnosti. Osobitný problém predstavuje mládež ako ohrozená sociálna skupina s nebezpečenstvom krízy identity. Dôkladná identifikácia, poznávanie príčin a následkov sociálno-patologických javov podmieňuje výber a efektívnosť sociálnej práce. </w:t>
      </w:r>
    </w:p>
    <w:p w:rsidR="00256E32" w:rsidRDefault="00256E32"/>
    <w:p w:rsidR="00256E32" w:rsidRDefault="00256E32"/>
    <w:p w:rsidR="00256E32" w:rsidRDefault="00256E32"/>
    <w:p w:rsidR="00256E32" w:rsidRDefault="00256E32"/>
    <w:p w:rsidR="00256E32" w:rsidRDefault="00256E32"/>
    <w:p w:rsidR="00256E32" w:rsidRDefault="00256E32"/>
    <w:p w:rsidR="00840D07" w:rsidRPr="00840D07" w:rsidRDefault="00A64646" w:rsidP="00840D07">
      <w:pPr>
        <w:pStyle w:val="Nadpis1"/>
        <w:rPr>
          <w:rFonts w:ascii="Times New Roman" w:hAnsi="Times New Roman" w:cs="Times New Roman"/>
          <w:color w:val="000000" w:themeColor="text1"/>
        </w:rPr>
      </w:pPr>
      <w:bookmarkStart w:id="1" w:name="_Toc61427415"/>
      <w:r w:rsidRPr="00840D07">
        <w:rPr>
          <w:rFonts w:ascii="Times New Roman" w:hAnsi="Times New Roman" w:cs="Times New Roman"/>
          <w:color w:val="000000" w:themeColor="text1"/>
        </w:rPr>
        <w:lastRenderedPageBreak/>
        <w:t>DROGOVÁ ZÁVISLOSŤ</w:t>
      </w:r>
      <w:bookmarkEnd w:id="1"/>
      <w:r w:rsidRPr="00840D07">
        <w:rPr>
          <w:rFonts w:ascii="Times New Roman" w:hAnsi="Times New Roman" w:cs="Times New Roman"/>
          <w:color w:val="000000" w:themeColor="text1"/>
        </w:rPr>
        <w:t xml:space="preserve"> </w:t>
      </w:r>
    </w:p>
    <w:p w:rsidR="00840D07" w:rsidRDefault="00840D07">
      <w:r>
        <w:tab/>
      </w:r>
      <w:r w:rsidR="00A64646">
        <w:t xml:space="preserve">Droga je substancia, ktorá akýmkoľvek spôsobom vpravená do organizmu, môže za určitých okolností vyvolať chorobný stav – závislosť. Látková závislosť je psychický aj fyzický stav charakterizovaný zmenami správania, ktoré vždy zahŕňajú nutkanie užívať látku stále alebo pravidelne pre jej psychické účinky. Ďalším krokom závislosti je tendencia zvyšovať dávku a psychická a fyzická závislosť od látky s abstinenčným syndrómom po jej vysadení. Droga pôsobí na človeka tlmivo, alebo povzbudivo. </w:t>
      </w:r>
    </w:p>
    <w:p w:rsidR="00840D07" w:rsidRDefault="00840D07">
      <w:r>
        <w:tab/>
      </w:r>
      <w:r w:rsidR="00A64646">
        <w:t>Svetová zdravotnícka organizácia (WHO) definuje drogu ako látku, ktorá ak je vpravená do živého organizmu, môže pozmeniť jednu alebo viac jeho f</w:t>
      </w:r>
      <w:r>
        <w:t>unkcií.</w:t>
      </w:r>
    </w:p>
    <w:p w:rsidR="00840D07" w:rsidRDefault="00840D07">
      <w:r>
        <w:tab/>
        <w:t xml:space="preserve"> P</w:t>
      </w:r>
      <w:r w:rsidR="00A64646">
        <w:t xml:space="preserve">oznáme tri spolupôsobiace účinky drog: </w:t>
      </w:r>
    </w:p>
    <w:p w:rsidR="00840D07" w:rsidRDefault="00A64646">
      <w:r>
        <w:t xml:space="preserve">a) </w:t>
      </w:r>
      <w:proofErr w:type="spellStart"/>
      <w:r>
        <w:t>Euforizujúci</w:t>
      </w:r>
      <w:proofErr w:type="spellEnd"/>
      <w:r>
        <w:t xml:space="preserve"> účinok – je charakterizovaný príjemným stavom duševnej a telesnej pohody, radosti zo života, nadprirodzenej sily, sebavedomia a zdravia. </w:t>
      </w:r>
    </w:p>
    <w:p w:rsidR="00840D07" w:rsidRDefault="00A64646">
      <w:r>
        <w:t xml:space="preserve">b) Zmocňujúci účinok – droga sa pomaly zmocňuje človeka, ktorý sa orientuje na jej obstarávanie a konzumáciu, často býva posadnutý drogou. </w:t>
      </w:r>
    </w:p>
    <w:p w:rsidR="00840D07" w:rsidRDefault="00A64646">
      <w:r>
        <w:t xml:space="preserve">c) Zhubný účinok – deštrukčný fenomén drogy závislého človek vyradí najskôr z rodinného prostredia, neskôr z pracovných činností a často ukončí život závislého. </w:t>
      </w:r>
    </w:p>
    <w:p w:rsidR="00840D07" w:rsidRDefault="00840D07">
      <w:r>
        <w:tab/>
      </w:r>
      <w:r w:rsidR="00A64646">
        <w:t xml:space="preserve">Závislým na užívaní drog sa za určitých okolností môže stať každý jedinec. Riziko vzniku tejto závislosti je najväčšie u mladých ľudí, ktorí neberú príliš vážne výstrahy, ktoré sa týkajú možných problémov v budúcnosti. V tomto veku sa zvyšuje tendencia experimentovať s rizikom a užívanie drog býva atraktívne práve preto, že je sociálne odmietané. </w:t>
      </w:r>
    </w:p>
    <w:p w:rsidR="00840D07" w:rsidRDefault="00840D07">
      <w:r>
        <w:tab/>
      </w:r>
      <w:r w:rsidR="00A64646">
        <w:t xml:space="preserve">V období dospievania môžu byť dôsledky užívania drog veľmi závažne, pretože dôjde i k narušeniu rozvoja osobnosti, osvojovania sociálnych zručností, osamostatňovania. </w:t>
      </w:r>
      <w:proofErr w:type="spellStart"/>
      <w:r w:rsidR="00A64646">
        <w:t>Psychosociálny</w:t>
      </w:r>
      <w:proofErr w:type="spellEnd"/>
      <w:r w:rsidR="00A64646">
        <w:t xml:space="preserve"> vývoj sa prerušuje a z toho dôvodu je ťažšia náprava. Dospievajúci síce odmieta starostlivosť rodiny a autoritu rodičov, ale zároveň sa o seba nedokáže postarať a tým sa závislosť od rodiny zvyšuje. </w:t>
      </w:r>
    </w:p>
    <w:p w:rsidR="00840D07" w:rsidRDefault="00840D07">
      <w:r>
        <w:tab/>
        <w:t>Z</w:t>
      </w:r>
      <w:r w:rsidR="00A64646">
        <w:t xml:space="preserve">a drogovo ohrozených </w:t>
      </w:r>
      <w:r>
        <w:t xml:space="preserve"> sa považujú </w:t>
      </w:r>
      <w:r w:rsidR="00A64646">
        <w:t xml:space="preserve">najmä nevyrovnaných, neuspokojených, neúspešných a nešťastných jednotlivcov, ktorí zároveň chcú dosiahnuť zmenu svojich subjektívnych pocitov bez vynaloženia skutočného úsilia. Čím viac im droga dáva, tým viac sú ohrození. Vo vývine človeka sú určité kritické obdobia, v ktorých dochádza k prestavbe osobnosti ako je puberta, adolescencia, alebo klimaktérium. Riziko vzniku závislosti je najvyššie u mladých ľudí. </w:t>
      </w:r>
    </w:p>
    <w:p w:rsidR="00840D07" w:rsidRDefault="00840D07">
      <w:r>
        <w:tab/>
      </w:r>
      <w:r w:rsidR="00A64646">
        <w:t xml:space="preserve">Dospievanie je náročný proces, mladí ľudia si neveria, sú neistí. Prostredníctvom drogy môžu získať pocit eufórie, uvoľnenosti a hlavne dostatočnej sebaistoty, majú pocit, že </w:t>
      </w:r>
      <w:r w:rsidR="00A64646">
        <w:lastRenderedPageBreak/>
        <w:t xml:space="preserve">všetko sa dá ľahšie zvládať. Experimentujúci mladý človek príliš neuvažuje o možnom riziku, najväčší význam má pre neho prítomnosť a výstrahy, ktoré sa týkajú budúcnosti nemajú pre neho veľkú presvedčivosť. Mladým ľuďom chýba uvedomenie si vlastnej zraniteľnosti, čo ešte viac posilňuje ich aj tak vysokú tendenciu riskovať. </w:t>
      </w:r>
    </w:p>
    <w:p w:rsidR="00840D07" w:rsidRDefault="00840D07">
      <w:r>
        <w:t>V</w:t>
      </w:r>
      <w:r w:rsidR="00A64646">
        <w:t xml:space="preserve">ývoj vzniku závislosti rozdeľuje do štyroch fáz: </w:t>
      </w:r>
    </w:p>
    <w:p w:rsidR="00840D07" w:rsidRDefault="00A64646">
      <w:r>
        <w:t>1) Fáza experimentovania a občasného užívania. Podnetom skúsiť drogu môže byť pre dospievajúceho zvedavosť, túžba poznať niečo nové, málo alebo žiadne voľno</w:t>
      </w:r>
      <w:r w:rsidR="00840D07">
        <w:t>-</w:t>
      </w:r>
      <w:r>
        <w:t xml:space="preserve">časové aktivity, obdiv ľudí, ktorí drogu užívajú. Častým začiatkom býva nejaký problém s ktorým si nevie poradiť, potrebuje ho oddialiť, alebo mu uniknúť. </w:t>
      </w:r>
    </w:p>
    <w:p w:rsidR="00840D07" w:rsidRDefault="00840D07">
      <w:r>
        <w:tab/>
      </w:r>
      <w:r w:rsidR="00A64646">
        <w:t xml:space="preserve">V tejto fáze droga vyvoláva očakávané pocity, uvoľnenosť a pocit šťastia. Človek zatiaľ nie je závislý, pretože drogu neužíva pravidelne, ale často sa k nej vracia. Snaží sa plniť bežné role vo svojom živote a užívanie drog popiera. </w:t>
      </w:r>
    </w:p>
    <w:p w:rsidR="00840D07" w:rsidRDefault="00A64646">
      <w:r>
        <w:t xml:space="preserve">2) Fáza pravidelného užívania. Užívanie drog je bežnou súčasťou života. Človek nepopiera že drogu berie, ale ani nepripúšťa závažnosť tohto konania. Prvým signálom závislosti sú zmeny správania a nezáujem. </w:t>
      </w:r>
    </w:p>
    <w:p w:rsidR="00840D07" w:rsidRDefault="00A64646">
      <w:r>
        <w:t xml:space="preserve">3) Fáza návykového užívania. Človek sa stáva závislým a svoju závislosť sa nesnaží skrývať. Stráca motiváciu, je ľahostajný, prestáva mu záležať na druhých, stráca kontakty so svojimi priateľmi a rodinou. Droga začína mať iný význam, nie je  povznášajúca ale potrebná. </w:t>
      </w:r>
    </w:p>
    <w:p w:rsidR="00840D07" w:rsidRDefault="00840D07">
      <w:r>
        <w:tab/>
      </w:r>
      <w:r w:rsidR="00A64646">
        <w:t xml:space="preserve">V tejto fáze sú časté prípady, kedy sa závislý pokúsi dávky obmedziť, alebo prestať, ale bez pomoci a liečby to nie je zvládnuteľné. </w:t>
      </w:r>
    </w:p>
    <w:p w:rsidR="00840D07" w:rsidRDefault="00A64646">
      <w:r>
        <w:t xml:space="preserve">4) Fáza terminálna. Vyznačuje sa narušením somatického a psychického zdravia, dochádza k celkovému úpadku osobnosti a rozpadu sociálnych väzieb. Jediným jeho záujmom je zháňanie drogy, je nespoľahlivý, bezohľadný. Potreba drogy je tak silná, že bez zábran podvádza, klame, kradne. </w:t>
      </w:r>
    </w:p>
    <w:p w:rsidR="00840D07" w:rsidRDefault="00840D07">
      <w:r>
        <w:tab/>
        <w:t>Č</w:t>
      </w:r>
      <w:r w:rsidR="00A64646">
        <w:t>loveka</w:t>
      </w:r>
      <w:r>
        <w:t xml:space="preserve"> vedú</w:t>
      </w:r>
      <w:r w:rsidR="00A64646">
        <w:t xml:space="preserve"> k užívaniu drog rôzne pohnútky akými sú zvedavosť, nuda, ťažkosti v prispôsobovaní, túžba po opojení, snaha imponovať rovesníkom, únik pred nepríjemnými pocitmi, vplyv rovesníkov. </w:t>
      </w:r>
      <w:r>
        <w:t>P</w:t>
      </w:r>
      <w:r w:rsidR="00A64646">
        <w:t xml:space="preserve">ri analýze motivácie siahnutia mladých ľudí po droge </w:t>
      </w:r>
      <w:r>
        <w:t xml:space="preserve">sa </w:t>
      </w:r>
      <w:r w:rsidR="00A64646">
        <w:t>uvádza</w:t>
      </w:r>
      <w:r>
        <w:t>jú</w:t>
      </w:r>
      <w:r w:rsidR="00A64646">
        <w:t xml:space="preserve"> tieto sociálne činitele: neschopnosť riešiť svoje problémy, neujasnený zmysel života, zvedavosť, túžba po poznaní, prijatie noriem správania rovesníckej skupiny, sekty a náboženský vplyv, politická situácia. </w:t>
      </w:r>
    </w:p>
    <w:p w:rsidR="00840D07" w:rsidRDefault="00A64646">
      <w:r>
        <w:t xml:space="preserve">1) Užívanie drogy ako náhrada, ak sa mladý človek cíti vo svojom vývine blokovaný alebo keď nemôže presadiť podstatné autonómne túžby, vtedy droga začína plniť funkciu náhrady, záskoku. </w:t>
      </w:r>
    </w:p>
    <w:p w:rsidR="00840D07" w:rsidRDefault="00A64646">
      <w:r>
        <w:lastRenderedPageBreak/>
        <w:t xml:space="preserve">2) Užívanie drogy ako úmyselné porušovanie noriem, ako výraz odmietania uznávaných spoločenských hodnôt a noriem, prejav </w:t>
      </w:r>
      <w:proofErr w:type="spellStart"/>
      <w:r>
        <w:t>nonkonformizmu</w:t>
      </w:r>
      <w:proofErr w:type="spellEnd"/>
      <w:r>
        <w:t xml:space="preserve">. </w:t>
      </w:r>
    </w:p>
    <w:p w:rsidR="00840D07" w:rsidRDefault="00A64646">
      <w:r>
        <w:t xml:space="preserve">3) Užívanie drog s funkciou vyrovnávania záťažových, prípadne krízových situácií. Ak má mladý človek nedostatočný repertoár riešení týchto situácií, vtedy má užívanie drogy vyrovnávajúcu funkciu. </w:t>
      </w:r>
    </w:p>
    <w:p w:rsidR="00A64646" w:rsidRDefault="00A64646">
      <w:r>
        <w:t xml:space="preserve">4) Užívanie drog ako cesta k rovesníkom, ak je užívanie drog v sociálnom okolí veľmi rozšírené, má konzumovanie značný význam pre vstup do skupiny rovesníkov, spojenie prežívania účinku drog s pocitom spolupatričnosti je posilňujúcim mechanizmom užívania drog. </w:t>
      </w:r>
    </w:p>
    <w:p w:rsidR="00A64646" w:rsidRDefault="00A64646">
      <w:r>
        <w:t xml:space="preserve">5) Užívanie drogy ako výraz osobného štýlu. Môže pôsobiť ako potvrdzovanie vlastnej hodnoty, často je to posilnené reklamou alebo masmédiami s drogujúcimi hrdinami, s ktorými sa mladý človek stotožňuje. </w:t>
      </w:r>
    </w:p>
    <w:p w:rsidR="00840D07" w:rsidRDefault="00A64646">
      <w:r>
        <w:t xml:space="preserve"> 6) Užívanie drog ako demonštrácia vlastnej dospelosti alebo nezávislosti, konzumácia drog je často spojená so statusom dospelého, užívanie drogy znamená preberanie spôsobov správania dospelých. </w:t>
      </w:r>
    </w:p>
    <w:p w:rsidR="00256E32" w:rsidRDefault="00840D07">
      <w:r>
        <w:tab/>
      </w:r>
      <w:r w:rsidR="00A64646">
        <w:t>Mládež často experimentuje s drogami bez akýchkoľvek vedomostí o možných rizikách, ktoré užívanie drog so sebou nesie. Chcú si tak zabezpečiť miesto v rovesníckej skupine, vyskúšať niečo nové a nepoznané alebo zabudnúť na problémy ktoré ich čakajú doma. Často sa stáva že je to správanie, ktoré je odpozorované z rodinného prostredia, kde sú alkohol, cigarety a často krát ak nelegálne drogy každodennou súčasťou života.</w:t>
      </w:r>
    </w:p>
    <w:p w:rsidR="0015769F" w:rsidRDefault="0015769F"/>
    <w:p w:rsidR="0015769F" w:rsidRDefault="0015769F"/>
    <w:p w:rsidR="0015769F" w:rsidRDefault="0015769F"/>
    <w:p w:rsidR="00CA2CFC" w:rsidRDefault="00CA2CFC"/>
    <w:p w:rsidR="00840D07" w:rsidRDefault="00840D07"/>
    <w:p w:rsidR="00840D07" w:rsidRDefault="00840D07"/>
    <w:p w:rsidR="00840D07" w:rsidRDefault="00840D07"/>
    <w:p w:rsidR="00840D07" w:rsidRDefault="00840D07"/>
    <w:p w:rsidR="00840D07" w:rsidRDefault="00840D07"/>
    <w:p w:rsidR="00840D07" w:rsidRDefault="00840D07"/>
    <w:p w:rsidR="00840D07" w:rsidRDefault="00840D07"/>
    <w:p w:rsidR="00840D07" w:rsidRDefault="00840D07"/>
    <w:p w:rsidR="00840D07" w:rsidRPr="00840D07" w:rsidRDefault="00840D07" w:rsidP="00840D07">
      <w:pPr>
        <w:pStyle w:val="Nadpis1"/>
        <w:rPr>
          <w:rFonts w:ascii="Times New Roman" w:hAnsi="Times New Roman" w:cs="Times New Roman"/>
          <w:color w:val="000000" w:themeColor="text1"/>
        </w:rPr>
      </w:pPr>
      <w:bookmarkStart w:id="2" w:name="_Toc61427416"/>
      <w:r w:rsidRPr="00840D07">
        <w:rPr>
          <w:rFonts w:ascii="Times New Roman" w:hAnsi="Times New Roman" w:cs="Times New Roman"/>
          <w:color w:val="000000" w:themeColor="text1"/>
        </w:rPr>
        <w:lastRenderedPageBreak/>
        <w:t>ALKOHOLIZMUS</w:t>
      </w:r>
      <w:bookmarkEnd w:id="2"/>
      <w:r w:rsidRPr="00840D07">
        <w:rPr>
          <w:rFonts w:ascii="Times New Roman" w:hAnsi="Times New Roman" w:cs="Times New Roman"/>
          <w:color w:val="000000" w:themeColor="text1"/>
        </w:rPr>
        <w:t xml:space="preserve"> </w:t>
      </w:r>
    </w:p>
    <w:p w:rsidR="00840D07" w:rsidRDefault="00840D07">
      <w:r>
        <w:tab/>
        <w:t xml:space="preserve">Konzumácia alkoholických nápojov deťmi a mladistvými, ako aj zneužívanie ostatných psychotropných látok predstavuje rozsiahlu problematiku, ktorá si zaslúži zvýšenú pozornosť najmä pre stále narastajúci trend, ako aj pre nedostatočnú účinnosť odborných pokusov riešiť tento problém v atmosfére celej spoločnosti. Veľkú úlohu na vznik alkoholizmu má vplyv výchovného a rodinného prostredia. Alkoholizmus rodičov významne ovplyvňuje vznik alkoholizmu detí a mládeže. </w:t>
      </w:r>
    </w:p>
    <w:p w:rsidR="00840D07" w:rsidRDefault="00840D07">
      <w:r>
        <w:tab/>
        <w:t xml:space="preserve">Veľký vplyv na vznik alkoholizmu má aj problematika neúplnosti rodiny, podľa viacerých štúdií viac k alkoholizmu inklinujú chlapci, deti s horším prospechom, v puberte a za najohrozenejšiu skupinu mladých považujeme tých, ktorý nedosiahli nijaké vzdelanie, nevyučený, bez kvalifikácie, bez stáleho zamestnania. </w:t>
      </w:r>
    </w:p>
    <w:p w:rsidR="00840D07" w:rsidRDefault="00840D07">
      <w:r>
        <w:tab/>
        <w:t xml:space="preserve">Alkohol mladí ľudia vnímajú ako jedno z privilégií dospelosti a jeho používaním si môžu zvyšovať pocit nezávislosti na rodičoch. V skupine rovesníkov môže uľahčovať nadväzovanie kontaktov a taktiež pomáha relaxovať. Na konzumáciu alkoholu mladými ľuďmi má vplyv aj reklama, ktorá ho spája s kamarátstvom, sexuálnou príťažlivosťou, dobrodružstvom. Média často neukazujú negatívne dôsledky požívania alkoholu, ako sú rôzne nehody, zranenia, násilie. </w:t>
      </w:r>
    </w:p>
    <w:p w:rsidR="00840D07" w:rsidRDefault="005376DC">
      <w:r>
        <w:tab/>
      </w:r>
      <w:r w:rsidR="00840D07">
        <w:t xml:space="preserve">Alkohol je pre deti a mladistvých omnoho nebezpečnejší ako pre dospelého jedinca. Vzhľadom k nižšej telesnej hmotnosti a pomalšiemu odbúravaniu, môžu už malé dávky spôsobiť nebezpečenstvo otravy. Návyk na alkohole sa vytvára rýchlejšie a častejšie ako u dospelého jedinca. Alkoholické nápoje u mladých ľudí zvyšujú riziko rôznych ochorení ako sú vysoký krvný tlak, ochorenie pečene, prípadne duševné choroby. Návyk na alkohole sa u mladých ľudí vytvára veľmi rýchlo, preto je dôležité pre civilizovanú spoločnosť deti a mladistvých pred alkoholom chrániť. </w:t>
      </w:r>
    </w:p>
    <w:p w:rsidR="00840D07" w:rsidRDefault="00840D07">
      <w:r>
        <w:tab/>
        <w:t xml:space="preserve">Alkoholizmus je jednou z najrozšírenejších foriem látkovej závislosti, predovšetkým pre ľahkú dostupnosť a taktiež je jednou z najzávažnejších látkových závislostí pre svoje osobitosti a spoločenský dosah. </w:t>
      </w:r>
    </w:p>
    <w:p w:rsidR="00840D07" w:rsidRDefault="00840D07">
      <w:r>
        <w:t xml:space="preserve">Rozlišuje sa: </w:t>
      </w:r>
    </w:p>
    <w:p w:rsidR="00840D07" w:rsidRDefault="00840D07">
      <w:r>
        <w:t xml:space="preserve">- </w:t>
      </w:r>
      <w:proofErr w:type="spellStart"/>
      <w:r>
        <w:t>Úsuz</w:t>
      </w:r>
      <w:proofErr w:type="spellEnd"/>
      <w:r>
        <w:t xml:space="preserve"> - požívanie alkoholu pri rôznych spoločenských príležitostiach. </w:t>
      </w:r>
    </w:p>
    <w:p w:rsidR="00840D07" w:rsidRDefault="00840D07">
      <w:r>
        <w:t xml:space="preserve">- </w:t>
      </w:r>
      <w:proofErr w:type="spellStart"/>
      <w:r>
        <w:t>Abúzus</w:t>
      </w:r>
      <w:proofErr w:type="spellEnd"/>
      <w:r>
        <w:t xml:space="preserve"> – nadmerné používanie alkoholu, môže mať zdravotné aj spoločenské následky. </w:t>
      </w:r>
    </w:p>
    <w:p w:rsidR="00840D07" w:rsidRDefault="00840D07">
      <w:r>
        <w:t xml:space="preserve">- Chronický alkoholizmus – vzniká dlhodobým, sústavným používaním alkoholu, vznikajú somatické aj psychotické poruchy. </w:t>
      </w:r>
    </w:p>
    <w:p w:rsidR="00840D07" w:rsidRDefault="00840D07">
      <w:r>
        <w:lastRenderedPageBreak/>
        <w:tab/>
        <w:t xml:space="preserve">Sloboda je pre človeka veľmi dôležitá. Alkohol a iné drogy však môžu jedinca zbaviť slobody. Ľudia, ktorí sú závislí na alkohole alebo drogách sa často nemôžu slobodne rozhodnúť či pokračovať v pití alebo nie. Požívajú alkoholické nápoje i keď vedia že tým ohrozujú seba alebo druhých. Mladý človek ktorý chce zostať slobodným by sa mal alkoholu vyhýbať a mal by byť voči nemu veľmi opatrný. Nebezpečnosť rozvoja návyku na alkohole je u mladého človeka väčšia ako u dospelého a nie je to jediná hrozba ktorá mladému človeku hrozí. </w:t>
      </w:r>
    </w:p>
    <w:p w:rsidR="00840D07" w:rsidRDefault="00840D07">
      <w:r>
        <w:tab/>
        <w:t xml:space="preserve">Štyri vývojové fázy alkoholizmu: </w:t>
      </w:r>
    </w:p>
    <w:p w:rsidR="00840D07" w:rsidRDefault="00840D07">
      <w:r>
        <w:t xml:space="preserve">1) Začiatočná fáza – požívanie alkoholu má spoločenský motív, je skôr príležitostné, postupne sa stáva pravidelným. </w:t>
      </w:r>
    </w:p>
    <w:p w:rsidR="00840D07" w:rsidRDefault="00840D07">
      <w:r>
        <w:t xml:space="preserve">2) </w:t>
      </w:r>
      <w:proofErr w:type="spellStart"/>
      <w:r>
        <w:t>Prodromálna</w:t>
      </w:r>
      <w:proofErr w:type="spellEnd"/>
      <w:r>
        <w:t xml:space="preserve"> fáza – prejavuje sa viazanosť na alkohole, vzniká jeho potreba, objavuje sa opitosť s </w:t>
      </w:r>
      <w:proofErr w:type="spellStart"/>
      <w:r>
        <w:t>palimpsestmi</w:t>
      </w:r>
      <w:proofErr w:type="spellEnd"/>
      <w:r>
        <w:t xml:space="preserve">. </w:t>
      </w:r>
    </w:p>
    <w:p w:rsidR="00840D07" w:rsidRDefault="00840D07">
      <w:r>
        <w:t xml:space="preserve">3) </w:t>
      </w:r>
      <w:proofErr w:type="spellStart"/>
      <w:r>
        <w:t>Kruciálna</w:t>
      </w:r>
      <w:proofErr w:type="spellEnd"/>
      <w:r>
        <w:t xml:space="preserve"> fáza – strata kritickosti a kontroly, znižuje sa tolerancia, prejavujú sa zmeny osobnosti, vzniká potreba ranného pitia. </w:t>
      </w:r>
    </w:p>
    <w:p w:rsidR="00840D07" w:rsidRDefault="00840D07">
      <w:r>
        <w:t xml:space="preserve">4) Terminálna fáza – vyznačuje sa sústavným požívaním alkoholických nápojov, zníženou toleranciou, </w:t>
      </w:r>
      <w:proofErr w:type="spellStart"/>
      <w:r>
        <w:t>somatotoxickými</w:t>
      </w:r>
      <w:proofErr w:type="spellEnd"/>
      <w:r>
        <w:t xml:space="preserve"> a </w:t>
      </w:r>
      <w:proofErr w:type="spellStart"/>
      <w:r>
        <w:t>psychotoxickými</w:t>
      </w:r>
      <w:proofErr w:type="spellEnd"/>
      <w:r>
        <w:t xml:space="preserve"> poruchami. </w:t>
      </w:r>
    </w:p>
    <w:p w:rsidR="00DD3E80" w:rsidRDefault="00840D07">
      <w:r>
        <w:tab/>
        <w:t xml:space="preserve">Prevažne väčšina mladých ľudí priznáva že alkohol vyskúšala, u niektorých jedincov ide o veľké množstvo požívania alkoholu, avšak problémy so závislosťou sa väčšinou objavujú až v dospelosti. Platí pravidlo, že negatívny vplyv požívania alkoholu začne adolescent vnímať, až sa mu zhorší fungovanie niektorých orgánov, alebo dôjde k celkovému zhoršeniu zdravotného stavu. </w:t>
      </w:r>
    </w:p>
    <w:p w:rsidR="00DD3E80" w:rsidRDefault="00DD3E80">
      <w:r>
        <w:tab/>
      </w:r>
      <w:r w:rsidR="00840D07">
        <w:t xml:space="preserve">Alkohol sa do mladého organizmu vstrebáva pár minút, alebo hodín. Záleží to od hmotnosti mladého človeka, od množstva vypitého alkoholu, od výšky percent alkoholu, od stravovania mladého človeka. Alkohol na mladého človeka môže pôsobiť uvoľňujúco, cíti sa príjemne a dobre, ale to sa môže po určitom čase zmeniť. Jeho stav sa zhorší, nastanú bolesti hlavy, zvracanie. Adolescent vo väčšine prípadov nepozná svoju hranicu možného maximálneho požitia alkoholu, preto je veľké riziko toho že vypije až príliš veľa a môže zaspať. To prináša ďalšie veľké riziko a tým je udusenie sa vlastnými zvratkami. </w:t>
      </w:r>
    </w:p>
    <w:p w:rsidR="00840D07" w:rsidRDefault="00DD3E80">
      <w:r>
        <w:tab/>
      </w:r>
      <w:r w:rsidR="00840D07">
        <w:t xml:space="preserve">Mladý človek po vytriezvení môže mať silné bolesti hlavy, závrate, </w:t>
      </w:r>
      <w:proofErr w:type="spellStart"/>
      <w:r w:rsidR="00840D07">
        <w:t>dehydrácia</w:t>
      </w:r>
      <w:proofErr w:type="spellEnd"/>
      <w:r w:rsidR="00840D07">
        <w:t xml:space="preserve"> a celková únava. Nadmerná konzumácia alkoholu mladými ľuďmi hrá veľkú rolu v rastúcom počte negatívnych javov, v šírení pohlavných chorôb, nechceného tehotenstva, sexuálneho zneužívania, znásilnení a trestnej činnosti. </w:t>
      </w:r>
    </w:p>
    <w:p w:rsidR="00DD3E80" w:rsidRDefault="00DD3E80"/>
    <w:p w:rsidR="00DD3E80" w:rsidRPr="00DD3E80" w:rsidRDefault="00DD3E80" w:rsidP="00DD3E80">
      <w:pPr>
        <w:pStyle w:val="Nadpis1"/>
        <w:rPr>
          <w:rFonts w:ascii="Times New Roman" w:hAnsi="Times New Roman" w:cs="Times New Roman"/>
          <w:color w:val="000000" w:themeColor="text1"/>
        </w:rPr>
      </w:pPr>
      <w:bookmarkStart w:id="3" w:name="_Toc61427417"/>
      <w:r w:rsidRPr="00DD3E80">
        <w:rPr>
          <w:rFonts w:ascii="Times New Roman" w:hAnsi="Times New Roman" w:cs="Times New Roman"/>
          <w:color w:val="000000" w:themeColor="text1"/>
        </w:rPr>
        <w:lastRenderedPageBreak/>
        <w:t>KRIMINALITA MLÁDEŽE</w:t>
      </w:r>
      <w:bookmarkEnd w:id="3"/>
    </w:p>
    <w:p w:rsidR="00DD3E80" w:rsidRDefault="00DD3E80">
      <w:r>
        <w:tab/>
        <w:t xml:space="preserve"> Kriminalitou rozumieme súhrn všetkých, pre spoločnosť nebezpečných činností, ktoré označuje súčasná právna úprava ako trestný čin. Spôsob páchania trestnej činnosti mládeže je podmienený vekom páchateľa, jeho psychickým vývojom, skúsenosťami a vlastnosťami, tu sa odlišuje páchanie trestnej činnosti mladistvých od dospelých. Medzi mladistvými páchateľmi sa prejavujú určité zvláštnosti. Trestná činnosť mládeže a dospelých je v mnohých smeroch odlišná. </w:t>
      </w:r>
    </w:p>
    <w:p w:rsidR="00DD3E80" w:rsidRDefault="00DD3E80">
      <w:r>
        <w:tab/>
        <w:t xml:space="preserve">K týmto zvláštnostiam trestnej činnosti mládeže patria: </w:t>
      </w:r>
    </w:p>
    <w:p w:rsidR="00DD3E80" w:rsidRDefault="00DD3E80">
      <w:r>
        <w:t xml:space="preserve">- hodnotový systém výberu predmetu útoku je iný ako u dospelých, </w:t>
      </w:r>
    </w:p>
    <w:p w:rsidR="00DD3E80" w:rsidRDefault="00DD3E80">
      <w:r>
        <w:t xml:space="preserve">- trestná činnosť mladistvých je páchaná väčšinou v skupinách, </w:t>
      </w:r>
    </w:p>
    <w:p w:rsidR="00DD3E80" w:rsidRDefault="00DD3E80">
      <w:r>
        <w:t xml:space="preserve">- spôsob páchania trestnej činnosti je poznačená nedostatkom vedomostí a skúseností pri prekonávaní prekážok, </w:t>
      </w:r>
    </w:p>
    <w:p w:rsidR="00DD3E80" w:rsidRDefault="00DD3E80">
      <w:r>
        <w:t xml:space="preserve">- pri získavaní alibi sa obracajú na osoby zo svojej skupiny, partie, </w:t>
      </w:r>
    </w:p>
    <w:p w:rsidR="00DD3E80" w:rsidRDefault="00DD3E80">
      <w:r>
        <w:t xml:space="preserve">- jednajú viac emotívne ako rozumovo, </w:t>
      </w:r>
    </w:p>
    <w:p w:rsidR="00DD3E80" w:rsidRDefault="00DD3E80">
      <w:r>
        <w:t xml:space="preserve">- trestnú činnosť páchajú väčšinou pod vplyvom momentálnej situácie, </w:t>
      </w:r>
    </w:p>
    <w:p w:rsidR="00DD3E80" w:rsidRDefault="00DD3E80">
      <w:r>
        <w:t xml:space="preserve">- ich správanie sa veľakrát vyznačuje neúmernosťou a tvrdosťou, ktorá často vedie ku devastácií, ničeniu predmetu, znehodnocovaniu zariadenia a majetku, </w:t>
      </w:r>
    </w:p>
    <w:p w:rsidR="00DD3E80" w:rsidRDefault="00DD3E80">
      <w:r>
        <w:t xml:space="preserve">- veľký vplyv na páchanie trestnej činnosti majú alkohol a návykové látky, ktoré nie len u mladistvých zvyšujú agresivitu, podporujú neprimerané reakcie a odbúravajú zábrany, </w:t>
      </w:r>
    </w:p>
    <w:p w:rsidR="00DD3E80" w:rsidRDefault="00DD3E80">
      <w:r>
        <w:t xml:space="preserve">- príprava trestného činu je nepripravená a nedokonalá, nenaplánovaná, </w:t>
      </w:r>
    </w:p>
    <w:p w:rsidR="00DD3E80" w:rsidRDefault="00DD3E80">
      <w:r>
        <w:t xml:space="preserve">- často odcudzujú predmety, ktoré práve potrebujú alebo sa im len páčia, </w:t>
      </w:r>
    </w:p>
    <w:p w:rsidR="00DD3E80" w:rsidRDefault="00DD3E80">
      <w:r>
        <w:t xml:space="preserve">- veci získané trestnou činnosťou si skupina rozdeľuje medzi seba, finančnú hotovosť utrácajú spoločne, </w:t>
      </w:r>
    </w:p>
    <w:p w:rsidR="00DD3E80" w:rsidRDefault="00DD3E80">
      <w:r>
        <w:t xml:space="preserve">- príprave a okolnostiach trestného činu sa mladí ľudia zverujú vo svojej skupine, chvália sa. </w:t>
      </w:r>
      <w:r>
        <w:tab/>
        <w:t xml:space="preserve">Vyplýva z toho, že hodnotový systém výberu predmetu útoku je u mladého človeka iný ako u dospelého jedinca. Mládež pácha trestnú činnosť predovšetkým za účelom opatriť si vec po ktorej túži. Dôvodom môže byť nedostatok finančných prostriedkov a s tým spojená nemožnosť uspokojiť svoje potreby a priania. </w:t>
      </w:r>
    </w:p>
    <w:p w:rsidR="00DD3E80" w:rsidRDefault="00DD3E80">
      <w:r>
        <w:tab/>
        <w:t xml:space="preserve">U detí a mládeže je neklamným znamením dosiahnutia </w:t>
      </w:r>
      <w:proofErr w:type="spellStart"/>
      <w:r>
        <w:t>antisociálnej</w:t>
      </w:r>
      <w:proofErr w:type="spellEnd"/>
      <w:r>
        <w:t xml:space="preserve"> intenzity </w:t>
      </w:r>
      <w:proofErr w:type="spellStart"/>
      <w:r>
        <w:t>defektivity</w:t>
      </w:r>
      <w:proofErr w:type="spellEnd"/>
      <w:r>
        <w:t xml:space="preserve">. Spôsobom páchania majetkovej trestnej činnosti, miesto i predmet záujmu sú rozdielne a závisia od  veku, psychických i fyzických dispozícií jednotlivca. Mladiství a blízky veku dospelých sa vo vyššej miere dopúšťajú krádeží vlámaním. Motívy bývajú </w:t>
      </w:r>
      <w:r>
        <w:lastRenderedPageBreak/>
        <w:t xml:space="preserve">rôznorodé, predovšetkým získať majetkový prospech a finančné prostriedky pre vlastnú potrebu, túžba vlastniť drahšie veci a túžba po dobrodružstve. </w:t>
      </w:r>
    </w:p>
    <w:p w:rsidR="00DD3E80" w:rsidRDefault="00DD3E80">
      <w:r>
        <w:t xml:space="preserve">- Šikanovanie, je forma agresívneho správania, ktorá sa pre svoju nebezpečnosť stáva častejším predmetom záujmu verejnosti. Šikanovanie vymedzujeme ako agresívne správanie, kedy jednotlivec, alebo viac osôb opakovane núti iného jedinca, ktorý mu je formálne rovný, často pod hrozbou násilia vykonávať nejakú činnosť, akú nie je povinný vykonávať, alebo znášať niečo čo nie je povinný znášať. Toto konanie je samoúčelné, nemusí prinášať žiadny profit, iba pocit prevahy nad obeťou. </w:t>
      </w:r>
    </w:p>
    <w:p w:rsidR="00DD3E80" w:rsidRDefault="00DD3E80">
      <w:r>
        <w:t xml:space="preserve">- Lúpež definujem ako použitie násilia, alebo hrozby násilím, pri snahe zmocniť sa cudzej veci. Tieto činy môžu spôsobovať nie len vecné škody, ale ja ťažké ublíženie na zdraví alebo smrť napadnutého. Kým krádež mladistvý vykonávajú aj individuálne, pri lúpeži je charakteristické skupinové konanie. Často sa pácha pod vplyvom alkoholu a je motivované potrebou získať naň peniaze. </w:t>
      </w:r>
    </w:p>
    <w:p w:rsidR="00DD3E80" w:rsidRDefault="00DD3E80">
      <w:r>
        <w:t xml:space="preserve">- Výtržníctvo, je špecifickým javom trestnej činnosti mládeže a dopúšťajú sa ho už nižšie ročníky páchateľov, vrátane detí. Vo výtržníckom konaní sa prejavuje rastúca agresivita časti mládeže, významnú rolu v ňom zohráva aj používanie alkoholu. </w:t>
      </w:r>
    </w:p>
    <w:p w:rsidR="00DD3E80" w:rsidRDefault="00DD3E80">
      <w:r>
        <w:t xml:space="preserve">- Pohlavné zneužitie sa spája niekedy so znásilnením, mnohé zneužité dievčatá, ak sú zároveň aj sociálne narušené, sa pripájajú ku skupinám, kde pokračujú v sexuálnej aktivite, toxikománii až po </w:t>
      </w:r>
      <w:proofErr w:type="spellStart"/>
      <w:r>
        <w:t>antisocálnu</w:t>
      </w:r>
      <w:proofErr w:type="spellEnd"/>
      <w:r>
        <w:t xml:space="preserve"> činnosť.</w:t>
      </w:r>
    </w:p>
    <w:p w:rsidR="00DD3E80" w:rsidRDefault="00DD3E80">
      <w:r>
        <w:t xml:space="preserve"> - Znásilnenie, je trestný čin proti ľudskej dôstojnosti a znamená použitie násilia alebo jeho hrozby na donútenie ženy k súloži, relatívne často sa vyskytuje v kategórii mladistvých. Dochádza tu k závažnému poškodeniu objektu znásilnenia a to aj vtedy ak nedošlo k zjavnému ublíženiu na tele. Následky sa prejavujú v psychickej a mravnej oblasti a môžu pôsobiť aj ako posilňujúce stimuly </w:t>
      </w:r>
      <w:proofErr w:type="spellStart"/>
      <w:r>
        <w:t>defektivity</w:t>
      </w:r>
      <w:proofErr w:type="spellEnd"/>
      <w:r>
        <w:t xml:space="preserve"> pri sociálne narušených osobách. </w:t>
      </w:r>
    </w:p>
    <w:p w:rsidR="00DD3E80" w:rsidRDefault="00DD3E80">
      <w:r>
        <w:tab/>
        <w:t xml:space="preserve">Trestná činnosť mládeže je páchaná najčastejšie v skupinách. Vzájomne sa pred sebou predvádzajú a snažia sa dokázať kto z nich je lepší a odvážnejší. Svojím správaním vzbudzujú obdiv členov skupiny a majú tendenciu sa takto viac zviditeľniť a získať uznanie. Ak sa ich čin odhalí, získavajú alibi u svojich vrstovníkov, ktorým dôverujú. </w:t>
      </w:r>
    </w:p>
    <w:p w:rsidR="00DD3E80" w:rsidRDefault="00DD3E80"/>
    <w:p w:rsidR="00DD3E80" w:rsidRDefault="00DD3E80" w:rsidP="00DD3E80">
      <w:pPr>
        <w:pStyle w:val="Nadpis1"/>
        <w:numPr>
          <w:ilvl w:val="0"/>
          <w:numId w:val="0"/>
        </w:numPr>
        <w:ind w:left="432"/>
        <w:rPr>
          <w:rFonts w:ascii="Times New Roman" w:eastAsiaTheme="minorHAnsi" w:hAnsi="Times New Roman" w:cstheme="minorBidi"/>
          <w:b w:val="0"/>
          <w:bCs w:val="0"/>
          <w:color w:val="auto"/>
          <w:sz w:val="24"/>
          <w:szCs w:val="22"/>
        </w:rPr>
      </w:pPr>
    </w:p>
    <w:p w:rsidR="00DD3E80" w:rsidRPr="00DD3E80" w:rsidRDefault="00DD3E80" w:rsidP="00DD3E80"/>
    <w:p w:rsidR="00DD3E80" w:rsidRDefault="00DD3E80" w:rsidP="005376DC">
      <w:pPr>
        <w:pStyle w:val="Nadpis1"/>
        <w:numPr>
          <w:ilvl w:val="0"/>
          <w:numId w:val="0"/>
        </w:numPr>
        <w:rPr>
          <w:rFonts w:ascii="Times New Roman" w:hAnsi="Times New Roman" w:cs="Times New Roman"/>
          <w:color w:val="000000" w:themeColor="text1"/>
        </w:rPr>
      </w:pPr>
      <w:bookmarkStart w:id="4" w:name="_Toc61427418"/>
      <w:r w:rsidRPr="00DD3E80">
        <w:rPr>
          <w:rFonts w:ascii="Times New Roman" w:hAnsi="Times New Roman" w:cs="Times New Roman"/>
          <w:color w:val="000000" w:themeColor="text1"/>
        </w:rPr>
        <w:lastRenderedPageBreak/>
        <w:t>Záver</w:t>
      </w:r>
      <w:bookmarkEnd w:id="4"/>
    </w:p>
    <w:p w:rsidR="005376DC" w:rsidRDefault="005376DC" w:rsidP="005376DC">
      <w:r>
        <w:tab/>
        <w:t>Vzhľadom k tomu, že žijeme v takej dobe, kedy si úprimne myslím, že je veľmi málo mladých ľudí, ktorý nikdy neskúsili nič zakázané. Práve to zakázané láka každého najviac.</w:t>
      </w:r>
      <w:r>
        <w:tab/>
        <w:t xml:space="preserve">V mojej práci som sa pokúsili priblížiť sociálne problémy mladých ľudí, ktoré môžeme považovať za negatívny a závažný jav v každej spoločnosti. Sociálny problém je fenomén, ktorý si vyžaduje sústavné skvalitňovanie prístupu všetkých zainteresovaných orgánov a organizácií, výchovných inštitúcií a občanov. </w:t>
      </w:r>
    </w:p>
    <w:p w:rsidR="00DD3E80" w:rsidRDefault="005376DC" w:rsidP="005376DC">
      <w:r>
        <w:tab/>
        <w:t>V práci poukazujem na to, aké je dôležité vytvárať priaznivé podmienky pre úspešné plnenie výchovnej úlohy rodiny, prehlbovanie vzdelávacej funkcie školy najmä vo vzťahu k jedincom so sťaženou prispôsobivosťou, rozširovanie spolupráce medzi rodinou a školou. Je dôležité zintenzívňovanie odhaľovania a postihu osôb, ktoré ohrozujú mravnú výchovu, týrajú alebo zneužívajú a taktiež prehlbovanie právnej a sociálnej výchovy maloletých a mladistvých.</w:t>
      </w:r>
    </w:p>
    <w:p w:rsidR="005376DC" w:rsidRDefault="005376DC" w:rsidP="005376DC">
      <w:r>
        <w:tab/>
      </w:r>
    </w:p>
    <w:p w:rsidR="00DD3E80" w:rsidRDefault="00DD3E80" w:rsidP="00DD3E80"/>
    <w:p w:rsidR="00DD3E80" w:rsidRDefault="00DD3E80" w:rsidP="00DD3E80"/>
    <w:p w:rsidR="00DD3E80" w:rsidRDefault="00DD3E80" w:rsidP="00DD3E80"/>
    <w:p w:rsidR="00DD3E80" w:rsidRDefault="00DD3E80" w:rsidP="00DD3E80"/>
    <w:p w:rsidR="00DD3E80" w:rsidRDefault="00DD3E80" w:rsidP="00DD3E80"/>
    <w:p w:rsidR="00DD3E80" w:rsidRDefault="00DD3E80" w:rsidP="00DD3E80"/>
    <w:p w:rsidR="00DD3E80" w:rsidRDefault="00DD3E80" w:rsidP="00DD3E80"/>
    <w:p w:rsidR="00DD3E80" w:rsidRDefault="00DD3E80" w:rsidP="00DD3E80"/>
    <w:p w:rsidR="00DD3E80" w:rsidRDefault="00DD3E80" w:rsidP="00DD3E80"/>
    <w:p w:rsidR="00DD3E80" w:rsidRDefault="00DD3E80" w:rsidP="00DD3E80"/>
    <w:p w:rsidR="00DD3E80" w:rsidRDefault="00DD3E80" w:rsidP="00DD3E80"/>
    <w:p w:rsidR="00DD3E80" w:rsidRDefault="00DD3E80" w:rsidP="00DD3E80"/>
    <w:p w:rsidR="00DD3E80" w:rsidRDefault="00DD3E80" w:rsidP="00DD3E80"/>
    <w:p w:rsidR="00DD3E80" w:rsidRDefault="00DD3E80" w:rsidP="00DD3E80"/>
    <w:p w:rsidR="00DD3E80" w:rsidRDefault="00DD3E80" w:rsidP="00DD3E80"/>
    <w:p w:rsidR="00DD3E80" w:rsidRDefault="00DD3E80" w:rsidP="00DD3E80"/>
    <w:p w:rsidR="00DD3E80" w:rsidRDefault="00DD3E80" w:rsidP="00DD3E80"/>
    <w:p w:rsidR="00DD3E80" w:rsidRDefault="00DD3E80" w:rsidP="00DD3E80">
      <w:pPr>
        <w:pStyle w:val="Nadpis1"/>
        <w:numPr>
          <w:ilvl w:val="0"/>
          <w:numId w:val="0"/>
        </w:numPr>
        <w:ind w:left="432"/>
        <w:rPr>
          <w:rFonts w:ascii="Times New Roman" w:hAnsi="Times New Roman" w:cs="Times New Roman"/>
          <w:color w:val="000000" w:themeColor="text1"/>
        </w:rPr>
      </w:pPr>
      <w:bookmarkStart w:id="5" w:name="_Toc61427419"/>
      <w:r>
        <w:rPr>
          <w:rFonts w:ascii="Times New Roman" w:hAnsi="Times New Roman" w:cs="Times New Roman"/>
          <w:color w:val="000000" w:themeColor="text1"/>
        </w:rPr>
        <w:lastRenderedPageBreak/>
        <w:t>Použité z</w:t>
      </w:r>
      <w:r w:rsidRPr="00DD3E80">
        <w:rPr>
          <w:rFonts w:ascii="Times New Roman" w:hAnsi="Times New Roman" w:cs="Times New Roman"/>
          <w:color w:val="000000" w:themeColor="text1"/>
        </w:rPr>
        <w:t>droje</w:t>
      </w:r>
      <w:bookmarkEnd w:id="5"/>
    </w:p>
    <w:p w:rsidR="005A26A5" w:rsidRPr="003419BD" w:rsidRDefault="005A26A5" w:rsidP="003419BD">
      <w:pPr>
        <w:pStyle w:val="Odsekzoznamu"/>
        <w:numPr>
          <w:ilvl w:val="0"/>
          <w:numId w:val="6"/>
        </w:numPr>
      </w:pPr>
      <w:r w:rsidRPr="003419BD">
        <w:t xml:space="preserve">Alkoholizmus, alkoholová závislosť – 2014 </w:t>
      </w:r>
      <w:hyperlink r:id="rId9" w:history="1">
        <w:r w:rsidRPr="003419BD">
          <w:rPr>
            <w:rStyle w:val="Hypertextovprepojenie"/>
          </w:rPr>
          <w:t>http://dusevnezdravie.sk/alkoholizmus-alkoholova-zavislost/</w:t>
        </w:r>
      </w:hyperlink>
      <w:r w:rsidRPr="003419BD">
        <w:t xml:space="preserve"> </w:t>
      </w:r>
    </w:p>
    <w:p w:rsidR="005A26A5" w:rsidRPr="003419BD" w:rsidRDefault="005A26A5" w:rsidP="003419BD">
      <w:pPr>
        <w:pStyle w:val="Odsekzoznamu"/>
        <w:numPr>
          <w:ilvl w:val="0"/>
          <w:numId w:val="6"/>
        </w:numPr>
        <w:rPr>
          <w:rFonts w:cs="Times New Roman"/>
          <w:color w:val="444444"/>
          <w:szCs w:val="24"/>
        </w:rPr>
      </w:pPr>
      <w:r w:rsidRPr="003419BD">
        <w:rPr>
          <w:rFonts w:cs="Times New Roman"/>
          <w:color w:val="444444"/>
          <w:szCs w:val="24"/>
        </w:rPr>
        <w:t xml:space="preserve">Alkoholizmus je jednou z najčastejších príčin chronickej </w:t>
      </w:r>
      <w:proofErr w:type="spellStart"/>
      <w:r w:rsidRPr="003419BD">
        <w:rPr>
          <w:rFonts w:cs="Times New Roman"/>
          <w:color w:val="444444"/>
          <w:szCs w:val="24"/>
        </w:rPr>
        <w:t>pankreatitídy</w:t>
      </w:r>
      <w:proofErr w:type="spellEnd"/>
      <w:r w:rsidRPr="003419BD">
        <w:rPr>
          <w:rFonts w:cs="Times New Roman"/>
          <w:color w:val="444444"/>
          <w:szCs w:val="24"/>
        </w:rPr>
        <w:t xml:space="preserve"> – 2016 </w:t>
      </w:r>
      <w:hyperlink r:id="rId10" w:history="1">
        <w:r w:rsidRPr="003419BD">
          <w:rPr>
            <w:rStyle w:val="Hypertextovprepojenie"/>
            <w:rFonts w:cs="Times New Roman"/>
            <w:szCs w:val="24"/>
          </w:rPr>
          <w:t>https://www.alphamedical.sk/casopis-invitro/alkoholizmus-je-jednou-z-najcastejsich-pricin-chronickej-pankreatitidy-rozhovor-s</w:t>
        </w:r>
      </w:hyperlink>
    </w:p>
    <w:p w:rsidR="005A26A5" w:rsidRPr="003419BD" w:rsidRDefault="005A26A5" w:rsidP="003419BD">
      <w:pPr>
        <w:pStyle w:val="Odsekzoznamu"/>
        <w:numPr>
          <w:ilvl w:val="0"/>
          <w:numId w:val="6"/>
        </w:numPr>
        <w:rPr>
          <w:rFonts w:cs="Times New Roman"/>
          <w:color w:val="000000" w:themeColor="text1"/>
          <w:szCs w:val="24"/>
        </w:rPr>
      </w:pPr>
      <w:r w:rsidRPr="003419BD">
        <w:rPr>
          <w:rFonts w:cs="Times New Roman"/>
          <w:color w:val="000000" w:themeColor="text1"/>
          <w:szCs w:val="24"/>
        </w:rPr>
        <w:t xml:space="preserve">Alkoholizmus je duševná porucha a alkohol spôsobuje rakovinu - </w:t>
      </w:r>
      <w:hyperlink r:id="rId11" w:history="1">
        <w:r w:rsidRPr="003419BD">
          <w:rPr>
            <w:rStyle w:val="Hypertextovprepojenie"/>
            <w:rFonts w:cs="Times New Roman"/>
            <w:szCs w:val="24"/>
          </w:rPr>
          <w:t>https://www.lekari.sk/zaujimavost/Alkoholizmus-je-dusevna-porucha-a-alkohol-sposobuje-rakovinu-10810.html</w:t>
        </w:r>
      </w:hyperlink>
    </w:p>
    <w:p w:rsidR="005A26A5" w:rsidRPr="003419BD" w:rsidRDefault="005A26A5" w:rsidP="003419BD">
      <w:pPr>
        <w:pStyle w:val="Odsekzoznamu"/>
        <w:numPr>
          <w:ilvl w:val="0"/>
          <w:numId w:val="6"/>
        </w:numPr>
        <w:rPr>
          <w:szCs w:val="24"/>
        </w:rPr>
      </w:pPr>
      <w:r w:rsidRPr="003419BD">
        <w:rPr>
          <w:szCs w:val="24"/>
        </w:rPr>
        <w:t xml:space="preserve">Drogy a závislosť - </w:t>
      </w:r>
      <w:hyperlink r:id="rId12" w:history="1">
        <w:r w:rsidRPr="003419BD">
          <w:rPr>
            <w:rStyle w:val="Hypertextovprepojenie"/>
            <w:szCs w:val="24"/>
          </w:rPr>
          <w:t>https://www.ruvzca.sk/oddelenia/podpora-zdravia/aktuality/drogy-zavislost</w:t>
        </w:r>
      </w:hyperlink>
    </w:p>
    <w:p w:rsidR="003419BD" w:rsidRPr="003419BD" w:rsidRDefault="003419BD" w:rsidP="003419BD">
      <w:pPr>
        <w:pStyle w:val="Odsekzoznamu"/>
        <w:numPr>
          <w:ilvl w:val="0"/>
          <w:numId w:val="6"/>
        </w:numPr>
        <w:rPr>
          <w:szCs w:val="24"/>
        </w:rPr>
      </w:pPr>
      <w:r w:rsidRPr="003419BD">
        <w:rPr>
          <w:szCs w:val="24"/>
        </w:rPr>
        <w:t xml:space="preserve">Kriminalita a delikvencia: Príčiny a dôsledky – 2013 </w:t>
      </w:r>
      <w:hyperlink r:id="rId13" w:history="1">
        <w:r w:rsidRPr="003419BD">
          <w:rPr>
            <w:rStyle w:val="Hypertextovprepojenie"/>
            <w:szCs w:val="24"/>
          </w:rPr>
          <w:t>http://www.skoladokoran.sk/wp-content/uploads/Brozurka.pdf</w:t>
        </w:r>
      </w:hyperlink>
    </w:p>
    <w:p w:rsidR="00E51EDF" w:rsidRPr="003419BD" w:rsidRDefault="00E51EDF" w:rsidP="003419BD">
      <w:pPr>
        <w:pStyle w:val="Odsekzoznamu"/>
        <w:numPr>
          <w:ilvl w:val="0"/>
          <w:numId w:val="6"/>
        </w:numPr>
        <w:rPr>
          <w:szCs w:val="24"/>
        </w:rPr>
      </w:pPr>
      <w:r w:rsidRPr="003419BD">
        <w:rPr>
          <w:szCs w:val="24"/>
        </w:rPr>
        <w:t xml:space="preserve">Kriminalita detí a mládeže - </w:t>
      </w:r>
      <w:hyperlink r:id="rId14" w:history="1">
        <w:r w:rsidRPr="003419BD">
          <w:rPr>
            <w:rStyle w:val="Hypertextovprepojenie"/>
            <w:szCs w:val="24"/>
          </w:rPr>
          <w:t>http://www.vazen.sk/kriminalita_deti_a_mladeze</w:t>
        </w:r>
      </w:hyperlink>
    </w:p>
    <w:p w:rsidR="00E51EDF" w:rsidRPr="003419BD" w:rsidRDefault="00E51EDF" w:rsidP="003419BD">
      <w:pPr>
        <w:pStyle w:val="Odsekzoznamu"/>
        <w:numPr>
          <w:ilvl w:val="0"/>
          <w:numId w:val="6"/>
        </w:numPr>
        <w:rPr>
          <w:szCs w:val="24"/>
        </w:rPr>
      </w:pPr>
      <w:r w:rsidRPr="003419BD">
        <w:rPr>
          <w:color w:val="000000"/>
          <w:szCs w:val="24"/>
        </w:rPr>
        <w:t>Mladí ľudia holdujú alkoholu stále viac a môžu za to aj rodičia</w:t>
      </w:r>
      <w:r w:rsidRPr="003419BD">
        <w:rPr>
          <w:szCs w:val="24"/>
        </w:rPr>
        <w:t xml:space="preserve"> </w:t>
      </w:r>
      <w:hyperlink r:id="rId15" w:history="1">
        <w:r w:rsidRPr="003419BD">
          <w:rPr>
            <w:rStyle w:val="Hypertextovprepojenie"/>
            <w:szCs w:val="24"/>
          </w:rPr>
          <w:t>https://www.aktuality.sk/clanok/257596/mladi-ludia-holduju-alkoholu-stale-viac-a-mozu-za-to-aj-rodicia/</w:t>
        </w:r>
      </w:hyperlink>
    </w:p>
    <w:p w:rsidR="005A26A5" w:rsidRPr="003419BD" w:rsidRDefault="005A26A5" w:rsidP="003419BD">
      <w:pPr>
        <w:pStyle w:val="Odsekzoznamu"/>
        <w:numPr>
          <w:ilvl w:val="0"/>
          <w:numId w:val="6"/>
        </w:numPr>
      </w:pPr>
      <w:r w:rsidRPr="003419BD">
        <w:t xml:space="preserve">Prečo tínedžeri pijú alkohol ? -  </w:t>
      </w:r>
      <w:hyperlink r:id="rId16" w:history="1">
        <w:r w:rsidRPr="003419BD">
          <w:rPr>
            <w:rStyle w:val="Hypertextovprepojenie"/>
          </w:rPr>
          <w:t>https://eduworld.sk/cd/eliska-herinkova/3849/preco-tinedzeri-piju-alkohol</w:t>
        </w:r>
      </w:hyperlink>
    </w:p>
    <w:p w:rsidR="00E51EDF" w:rsidRPr="003419BD" w:rsidRDefault="00E51EDF" w:rsidP="003419BD">
      <w:pPr>
        <w:pStyle w:val="Odsekzoznamu"/>
        <w:numPr>
          <w:ilvl w:val="0"/>
          <w:numId w:val="6"/>
        </w:numPr>
      </w:pPr>
      <w:r w:rsidRPr="003419BD">
        <w:t xml:space="preserve">Pozornosť upriamená na drogy  - </w:t>
      </w:r>
      <w:hyperlink r:id="rId17" w:history="1">
        <w:r w:rsidRPr="003419BD">
          <w:rPr>
            <w:rStyle w:val="Hypertextovprepojenie"/>
          </w:rPr>
          <w:t>https://www.emcdda.europa.eu/system/files/publications/546/TDAD09001SKC_WEB_161405.pdf</w:t>
        </w:r>
      </w:hyperlink>
    </w:p>
    <w:p w:rsidR="00E51EDF" w:rsidRPr="003419BD" w:rsidRDefault="00E51EDF" w:rsidP="003419BD">
      <w:pPr>
        <w:pStyle w:val="Odsekzoznamu"/>
        <w:numPr>
          <w:ilvl w:val="0"/>
          <w:numId w:val="6"/>
        </w:numPr>
      </w:pPr>
      <w:r w:rsidRPr="003419BD">
        <w:t xml:space="preserve">Príčiny a prevencia kriminality mládeže - </w:t>
      </w:r>
      <w:hyperlink r:id="rId18" w:history="1">
        <w:r w:rsidRPr="003419BD">
          <w:rPr>
            <w:rStyle w:val="Hypertextovprepojenie"/>
          </w:rPr>
          <w:t>http://www.pulib.sk/web/kniznica/elpub/dokument/olostiak4/subor/Runcakova.pdf</w:t>
        </w:r>
      </w:hyperlink>
    </w:p>
    <w:p w:rsidR="005A26A5" w:rsidRPr="003419BD" w:rsidRDefault="005A26A5" w:rsidP="003419BD">
      <w:pPr>
        <w:pStyle w:val="Odsekzoznamu"/>
        <w:numPr>
          <w:ilvl w:val="0"/>
          <w:numId w:val="6"/>
        </w:numPr>
        <w:rPr>
          <w:rFonts w:cs="Times New Roman"/>
          <w:color w:val="000000" w:themeColor="text1"/>
          <w:szCs w:val="24"/>
        </w:rPr>
      </w:pPr>
      <w:r w:rsidRPr="003419BD">
        <w:rPr>
          <w:rFonts w:cs="Times New Roman"/>
          <w:color w:val="000000" w:themeColor="text1"/>
          <w:szCs w:val="24"/>
        </w:rPr>
        <w:t>Užívanie drog a drogová závislosť detí a mládeže – medicínsky a pedagogický problém</w:t>
      </w:r>
      <w:r w:rsidR="00E51EDF" w:rsidRPr="003419BD">
        <w:rPr>
          <w:rFonts w:cs="Times New Roman"/>
          <w:color w:val="000000" w:themeColor="text1"/>
          <w:szCs w:val="24"/>
        </w:rPr>
        <w:t xml:space="preserve"> – 2019  </w:t>
      </w:r>
      <w:hyperlink r:id="rId19" w:history="1">
        <w:r w:rsidR="00E51EDF" w:rsidRPr="003419BD">
          <w:rPr>
            <w:rStyle w:val="Hypertextovprepojenie"/>
            <w:rFonts w:cs="Times New Roman"/>
            <w:szCs w:val="24"/>
          </w:rPr>
          <w:t>https://www.solen.cz/artkey/ped-201905-0004_uzivanie_drog_a_drogova_zavislost_deti_a_mladeze_8211_medicinsky_a_pedagogicky_problem.php?back=%2Fsearch.php%3Fquery%3Dfarmakoterapie%252520v%252520t%252526%252523236%25253Bhotenstv%2525ED%26sfrom%3D600%26spage%3D30</w:t>
        </w:r>
      </w:hyperlink>
    </w:p>
    <w:p w:rsidR="00E51EDF" w:rsidRPr="00E51EDF" w:rsidRDefault="00E51EDF" w:rsidP="00E51EDF"/>
    <w:p w:rsidR="005A26A5" w:rsidRDefault="005A26A5" w:rsidP="005A26A5"/>
    <w:p w:rsidR="005A26A5" w:rsidRPr="005A26A5" w:rsidRDefault="005A26A5" w:rsidP="005A26A5"/>
    <w:sectPr w:rsidR="005A26A5" w:rsidRPr="005A26A5" w:rsidSect="003419BD">
      <w:footerReference w:type="default" r:id="rId20"/>
      <w:pgSz w:w="11906" w:h="16838"/>
      <w:pgMar w:top="1417" w:right="1417" w:bottom="1417" w:left="1417" w:header="708" w:footer="708" w:gutter="0"/>
      <w:pgNumType w:start="2"/>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C6676" w:rsidRDefault="00CC6676" w:rsidP="003419BD">
      <w:pPr>
        <w:spacing w:after="0" w:line="240" w:lineRule="auto"/>
      </w:pPr>
      <w:r>
        <w:separator/>
      </w:r>
    </w:p>
  </w:endnote>
  <w:endnote w:type="continuationSeparator" w:id="0">
    <w:p w:rsidR="00CC6676" w:rsidRDefault="00CC6676" w:rsidP="003419B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46567149"/>
      <w:docPartObj>
        <w:docPartGallery w:val="Page Numbers (Bottom of Page)"/>
        <w:docPartUnique/>
      </w:docPartObj>
    </w:sdtPr>
    <w:sdtContent>
      <w:p w:rsidR="003419BD" w:rsidRDefault="00F50DFC">
        <w:pPr>
          <w:pStyle w:val="Pta"/>
          <w:jc w:val="center"/>
        </w:pPr>
        <w:fldSimple w:instr=" PAGE   \* MERGEFORMAT ">
          <w:r w:rsidR="006229FC">
            <w:rPr>
              <w:noProof/>
            </w:rPr>
            <w:t>12</w:t>
          </w:r>
        </w:fldSimple>
      </w:p>
    </w:sdtContent>
  </w:sdt>
  <w:p w:rsidR="003419BD" w:rsidRDefault="003419BD">
    <w:pPr>
      <w:pStyle w:val="Pt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C6676" w:rsidRDefault="00CC6676" w:rsidP="003419BD">
      <w:pPr>
        <w:spacing w:after="0" w:line="240" w:lineRule="auto"/>
      </w:pPr>
      <w:r>
        <w:separator/>
      </w:r>
    </w:p>
  </w:footnote>
  <w:footnote w:type="continuationSeparator" w:id="0">
    <w:p w:rsidR="00CC6676" w:rsidRDefault="00CC6676" w:rsidP="003419B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249F3"/>
    <w:multiLevelType w:val="hybridMultilevel"/>
    <w:tmpl w:val="2298A1F0"/>
    <w:lvl w:ilvl="0" w:tplc="1A5C92DE">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
    <w:nsid w:val="0BB55AB5"/>
    <w:multiLevelType w:val="multilevel"/>
    <w:tmpl w:val="041B0025"/>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2">
    <w:nsid w:val="13BB1053"/>
    <w:multiLevelType w:val="multilevel"/>
    <w:tmpl w:val="C3F63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CDA4830"/>
    <w:multiLevelType w:val="multilevel"/>
    <w:tmpl w:val="041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410769AC"/>
    <w:multiLevelType w:val="hybridMultilevel"/>
    <w:tmpl w:val="5C0CC00E"/>
    <w:lvl w:ilvl="0" w:tplc="1A5C92DE">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5">
    <w:nsid w:val="654900C5"/>
    <w:multiLevelType w:val="hybridMultilevel"/>
    <w:tmpl w:val="856E707E"/>
    <w:lvl w:ilvl="0" w:tplc="1A5C92DE">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 w:numId="5">
    <w:abstractNumId w:val="5"/>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256E32"/>
    <w:rsid w:val="00033E1E"/>
    <w:rsid w:val="0015769F"/>
    <w:rsid w:val="00256E32"/>
    <w:rsid w:val="0027759A"/>
    <w:rsid w:val="00280859"/>
    <w:rsid w:val="003419BD"/>
    <w:rsid w:val="0046694D"/>
    <w:rsid w:val="005376DC"/>
    <w:rsid w:val="005A26A5"/>
    <w:rsid w:val="005B154B"/>
    <w:rsid w:val="006229FC"/>
    <w:rsid w:val="00830324"/>
    <w:rsid w:val="00840D07"/>
    <w:rsid w:val="00894519"/>
    <w:rsid w:val="00963099"/>
    <w:rsid w:val="00A64646"/>
    <w:rsid w:val="00C37523"/>
    <w:rsid w:val="00CA2CFC"/>
    <w:rsid w:val="00CC6676"/>
    <w:rsid w:val="00DD3E80"/>
    <w:rsid w:val="00E51EDF"/>
    <w:rsid w:val="00F50DFC"/>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256E32"/>
    <w:pPr>
      <w:spacing w:after="40" w:line="360" w:lineRule="auto"/>
      <w:jc w:val="both"/>
    </w:pPr>
    <w:rPr>
      <w:rFonts w:ascii="Times New Roman" w:hAnsi="Times New Roman"/>
      <w:sz w:val="24"/>
    </w:rPr>
  </w:style>
  <w:style w:type="paragraph" w:styleId="Nadpis1">
    <w:name w:val="heading 1"/>
    <w:basedOn w:val="Normlny"/>
    <w:next w:val="Normlny"/>
    <w:link w:val="Nadpis1Char"/>
    <w:uiPriority w:val="9"/>
    <w:qFormat/>
    <w:rsid w:val="0015769F"/>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y"/>
    <w:next w:val="Normlny"/>
    <w:link w:val="Nadpis2Char"/>
    <w:uiPriority w:val="9"/>
    <w:unhideWhenUsed/>
    <w:qFormat/>
    <w:rsid w:val="00256E32"/>
    <w:pPr>
      <w:keepNext/>
      <w:keepLines/>
      <w:numPr>
        <w:ilvl w:val="1"/>
        <w:numId w:val="1"/>
      </w:numPr>
      <w:spacing w:before="200" w:after="0" w:line="276" w:lineRule="auto"/>
      <w:jc w:val="left"/>
      <w:outlineLvl w:val="1"/>
    </w:pPr>
    <w:rPr>
      <w:rFonts w:asciiTheme="majorHAnsi" w:eastAsiaTheme="majorEastAsia" w:hAnsiTheme="majorHAnsi" w:cstheme="majorBidi"/>
      <w:b/>
      <w:bCs/>
      <w:color w:val="4F81BD" w:themeColor="accent1"/>
      <w:sz w:val="26"/>
      <w:szCs w:val="26"/>
    </w:rPr>
  </w:style>
  <w:style w:type="paragraph" w:styleId="Nadpis3">
    <w:name w:val="heading 3"/>
    <w:basedOn w:val="Normlny"/>
    <w:next w:val="Normlny"/>
    <w:link w:val="Nadpis3Char"/>
    <w:uiPriority w:val="9"/>
    <w:semiHidden/>
    <w:unhideWhenUsed/>
    <w:qFormat/>
    <w:rsid w:val="0015769F"/>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Nadpis4">
    <w:name w:val="heading 4"/>
    <w:basedOn w:val="Normlny"/>
    <w:next w:val="Normlny"/>
    <w:link w:val="Nadpis4Char"/>
    <w:uiPriority w:val="9"/>
    <w:semiHidden/>
    <w:unhideWhenUsed/>
    <w:qFormat/>
    <w:rsid w:val="0015769F"/>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Nadpis5">
    <w:name w:val="heading 5"/>
    <w:basedOn w:val="Normlny"/>
    <w:next w:val="Normlny"/>
    <w:link w:val="Nadpis5Char"/>
    <w:uiPriority w:val="9"/>
    <w:semiHidden/>
    <w:unhideWhenUsed/>
    <w:qFormat/>
    <w:rsid w:val="0015769F"/>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Nadpis6">
    <w:name w:val="heading 6"/>
    <w:basedOn w:val="Normlny"/>
    <w:next w:val="Normlny"/>
    <w:link w:val="Nadpis6Char"/>
    <w:uiPriority w:val="9"/>
    <w:semiHidden/>
    <w:unhideWhenUsed/>
    <w:qFormat/>
    <w:rsid w:val="0015769F"/>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Nadpis7">
    <w:name w:val="heading 7"/>
    <w:basedOn w:val="Normlny"/>
    <w:next w:val="Normlny"/>
    <w:link w:val="Nadpis7Char"/>
    <w:uiPriority w:val="9"/>
    <w:semiHidden/>
    <w:unhideWhenUsed/>
    <w:qFormat/>
    <w:rsid w:val="0015769F"/>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y"/>
    <w:next w:val="Normlny"/>
    <w:link w:val="Nadpis8Char"/>
    <w:uiPriority w:val="9"/>
    <w:semiHidden/>
    <w:unhideWhenUsed/>
    <w:qFormat/>
    <w:rsid w:val="0015769F"/>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y"/>
    <w:next w:val="Normlny"/>
    <w:link w:val="Nadpis9Char"/>
    <w:uiPriority w:val="9"/>
    <w:semiHidden/>
    <w:unhideWhenUsed/>
    <w:qFormat/>
    <w:rsid w:val="0015769F"/>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2Char">
    <w:name w:val="Nadpis 2 Char"/>
    <w:basedOn w:val="Predvolenpsmoodseku"/>
    <w:link w:val="Nadpis2"/>
    <w:uiPriority w:val="9"/>
    <w:rsid w:val="00256E32"/>
    <w:rPr>
      <w:rFonts w:asciiTheme="majorHAnsi" w:eastAsiaTheme="majorEastAsia" w:hAnsiTheme="majorHAnsi" w:cstheme="majorBidi"/>
      <w:b/>
      <w:bCs/>
      <w:color w:val="4F81BD" w:themeColor="accent1"/>
      <w:sz w:val="26"/>
      <w:szCs w:val="26"/>
    </w:rPr>
  </w:style>
  <w:style w:type="paragraph" w:styleId="Normlnywebov">
    <w:name w:val="Normal (Web)"/>
    <w:basedOn w:val="Normlny"/>
    <w:uiPriority w:val="99"/>
    <w:unhideWhenUsed/>
    <w:rsid w:val="00256E32"/>
    <w:pPr>
      <w:spacing w:before="100" w:beforeAutospacing="1" w:after="100" w:afterAutospacing="1" w:line="240" w:lineRule="auto"/>
      <w:jc w:val="left"/>
    </w:pPr>
    <w:rPr>
      <w:rFonts w:eastAsia="Times New Roman" w:cs="Times New Roman"/>
      <w:szCs w:val="24"/>
      <w:lang w:eastAsia="sk-SK"/>
    </w:rPr>
  </w:style>
  <w:style w:type="character" w:styleId="Siln">
    <w:name w:val="Strong"/>
    <w:basedOn w:val="Predvolenpsmoodseku"/>
    <w:uiPriority w:val="22"/>
    <w:qFormat/>
    <w:rsid w:val="00256E32"/>
    <w:rPr>
      <w:b/>
      <w:bCs/>
    </w:rPr>
  </w:style>
  <w:style w:type="character" w:styleId="Hypertextovprepojenie">
    <w:name w:val="Hyperlink"/>
    <w:basedOn w:val="Predvolenpsmoodseku"/>
    <w:uiPriority w:val="99"/>
    <w:unhideWhenUsed/>
    <w:rsid w:val="00256E32"/>
    <w:rPr>
      <w:color w:val="0000FF"/>
      <w:u w:val="single"/>
    </w:rPr>
  </w:style>
  <w:style w:type="paragraph" w:styleId="Textbubliny">
    <w:name w:val="Balloon Text"/>
    <w:basedOn w:val="Normlny"/>
    <w:link w:val="TextbublinyChar"/>
    <w:uiPriority w:val="99"/>
    <w:semiHidden/>
    <w:unhideWhenUsed/>
    <w:rsid w:val="0046694D"/>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46694D"/>
    <w:rPr>
      <w:rFonts w:ascii="Tahoma" w:hAnsi="Tahoma" w:cs="Tahoma"/>
      <w:sz w:val="16"/>
      <w:szCs w:val="16"/>
    </w:rPr>
  </w:style>
  <w:style w:type="character" w:customStyle="1" w:styleId="Nadpis1Char">
    <w:name w:val="Nadpis 1 Char"/>
    <w:basedOn w:val="Predvolenpsmoodseku"/>
    <w:link w:val="Nadpis1"/>
    <w:uiPriority w:val="9"/>
    <w:rsid w:val="0015769F"/>
    <w:rPr>
      <w:rFonts w:asciiTheme="majorHAnsi" w:eastAsiaTheme="majorEastAsia" w:hAnsiTheme="majorHAnsi" w:cstheme="majorBidi"/>
      <w:b/>
      <w:bCs/>
      <w:color w:val="365F91" w:themeColor="accent1" w:themeShade="BF"/>
      <w:sz w:val="28"/>
      <w:szCs w:val="28"/>
    </w:rPr>
  </w:style>
  <w:style w:type="character" w:customStyle="1" w:styleId="Nadpis3Char">
    <w:name w:val="Nadpis 3 Char"/>
    <w:basedOn w:val="Predvolenpsmoodseku"/>
    <w:link w:val="Nadpis3"/>
    <w:uiPriority w:val="9"/>
    <w:semiHidden/>
    <w:rsid w:val="0015769F"/>
    <w:rPr>
      <w:rFonts w:asciiTheme="majorHAnsi" w:eastAsiaTheme="majorEastAsia" w:hAnsiTheme="majorHAnsi" w:cstheme="majorBidi"/>
      <w:b/>
      <w:bCs/>
      <w:color w:val="4F81BD" w:themeColor="accent1"/>
      <w:sz w:val="24"/>
    </w:rPr>
  </w:style>
  <w:style w:type="character" w:customStyle="1" w:styleId="Nadpis4Char">
    <w:name w:val="Nadpis 4 Char"/>
    <w:basedOn w:val="Predvolenpsmoodseku"/>
    <w:link w:val="Nadpis4"/>
    <w:uiPriority w:val="9"/>
    <w:semiHidden/>
    <w:rsid w:val="0015769F"/>
    <w:rPr>
      <w:rFonts w:asciiTheme="majorHAnsi" w:eastAsiaTheme="majorEastAsia" w:hAnsiTheme="majorHAnsi" w:cstheme="majorBidi"/>
      <w:b/>
      <w:bCs/>
      <w:i/>
      <w:iCs/>
      <w:color w:val="4F81BD" w:themeColor="accent1"/>
      <w:sz w:val="24"/>
    </w:rPr>
  </w:style>
  <w:style w:type="character" w:customStyle="1" w:styleId="Nadpis5Char">
    <w:name w:val="Nadpis 5 Char"/>
    <w:basedOn w:val="Predvolenpsmoodseku"/>
    <w:link w:val="Nadpis5"/>
    <w:uiPriority w:val="9"/>
    <w:semiHidden/>
    <w:rsid w:val="0015769F"/>
    <w:rPr>
      <w:rFonts w:asciiTheme="majorHAnsi" w:eastAsiaTheme="majorEastAsia" w:hAnsiTheme="majorHAnsi" w:cstheme="majorBidi"/>
      <w:color w:val="243F60" w:themeColor="accent1" w:themeShade="7F"/>
      <w:sz w:val="24"/>
    </w:rPr>
  </w:style>
  <w:style w:type="character" w:customStyle="1" w:styleId="Nadpis6Char">
    <w:name w:val="Nadpis 6 Char"/>
    <w:basedOn w:val="Predvolenpsmoodseku"/>
    <w:link w:val="Nadpis6"/>
    <w:uiPriority w:val="9"/>
    <w:semiHidden/>
    <w:rsid w:val="0015769F"/>
    <w:rPr>
      <w:rFonts w:asciiTheme="majorHAnsi" w:eastAsiaTheme="majorEastAsia" w:hAnsiTheme="majorHAnsi" w:cstheme="majorBidi"/>
      <w:i/>
      <w:iCs/>
      <w:color w:val="243F60" w:themeColor="accent1" w:themeShade="7F"/>
      <w:sz w:val="24"/>
    </w:rPr>
  </w:style>
  <w:style w:type="character" w:customStyle="1" w:styleId="Nadpis7Char">
    <w:name w:val="Nadpis 7 Char"/>
    <w:basedOn w:val="Predvolenpsmoodseku"/>
    <w:link w:val="Nadpis7"/>
    <w:uiPriority w:val="9"/>
    <w:semiHidden/>
    <w:rsid w:val="0015769F"/>
    <w:rPr>
      <w:rFonts w:asciiTheme="majorHAnsi" w:eastAsiaTheme="majorEastAsia" w:hAnsiTheme="majorHAnsi" w:cstheme="majorBidi"/>
      <w:i/>
      <w:iCs/>
      <w:color w:val="404040" w:themeColor="text1" w:themeTint="BF"/>
      <w:sz w:val="24"/>
    </w:rPr>
  </w:style>
  <w:style w:type="character" w:customStyle="1" w:styleId="Nadpis8Char">
    <w:name w:val="Nadpis 8 Char"/>
    <w:basedOn w:val="Predvolenpsmoodseku"/>
    <w:link w:val="Nadpis8"/>
    <w:uiPriority w:val="9"/>
    <w:semiHidden/>
    <w:rsid w:val="0015769F"/>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Predvolenpsmoodseku"/>
    <w:link w:val="Nadpis9"/>
    <w:uiPriority w:val="9"/>
    <w:semiHidden/>
    <w:rsid w:val="0015769F"/>
    <w:rPr>
      <w:rFonts w:asciiTheme="majorHAnsi" w:eastAsiaTheme="majorEastAsia" w:hAnsiTheme="majorHAnsi" w:cstheme="majorBidi"/>
      <w:i/>
      <w:iCs/>
      <w:color w:val="404040" w:themeColor="text1" w:themeTint="BF"/>
      <w:sz w:val="20"/>
      <w:szCs w:val="20"/>
    </w:rPr>
  </w:style>
  <w:style w:type="character" w:styleId="Zvraznenie">
    <w:name w:val="Emphasis"/>
    <w:basedOn w:val="Predvolenpsmoodseku"/>
    <w:uiPriority w:val="20"/>
    <w:qFormat/>
    <w:rsid w:val="0015769F"/>
    <w:rPr>
      <w:i/>
      <w:iCs/>
    </w:rPr>
  </w:style>
  <w:style w:type="paragraph" w:styleId="Odsekzoznamu">
    <w:name w:val="List Paragraph"/>
    <w:basedOn w:val="Normlny"/>
    <w:uiPriority w:val="34"/>
    <w:qFormat/>
    <w:rsid w:val="005A26A5"/>
    <w:pPr>
      <w:ind w:left="720"/>
      <w:contextualSpacing/>
    </w:pPr>
  </w:style>
  <w:style w:type="paragraph" w:styleId="Hlavika">
    <w:name w:val="header"/>
    <w:basedOn w:val="Normlny"/>
    <w:link w:val="HlavikaChar"/>
    <w:uiPriority w:val="99"/>
    <w:semiHidden/>
    <w:unhideWhenUsed/>
    <w:rsid w:val="003419BD"/>
    <w:pPr>
      <w:tabs>
        <w:tab w:val="center" w:pos="4536"/>
        <w:tab w:val="right" w:pos="9072"/>
      </w:tabs>
      <w:spacing w:after="0" w:line="240" w:lineRule="auto"/>
    </w:pPr>
  </w:style>
  <w:style w:type="character" w:customStyle="1" w:styleId="HlavikaChar">
    <w:name w:val="Hlavička Char"/>
    <w:basedOn w:val="Predvolenpsmoodseku"/>
    <w:link w:val="Hlavika"/>
    <w:uiPriority w:val="99"/>
    <w:semiHidden/>
    <w:rsid w:val="003419BD"/>
    <w:rPr>
      <w:rFonts w:ascii="Times New Roman" w:hAnsi="Times New Roman"/>
      <w:sz w:val="24"/>
    </w:rPr>
  </w:style>
  <w:style w:type="paragraph" w:styleId="Pta">
    <w:name w:val="footer"/>
    <w:basedOn w:val="Normlny"/>
    <w:link w:val="PtaChar"/>
    <w:uiPriority w:val="99"/>
    <w:unhideWhenUsed/>
    <w:rsid w:val="003419BD"/>
    <w:pPr>
      <w:tabs>
        <w:tab w:val="center" w:pos="4536"/>
        <w:tab w:val="right" w:pos="9072"/>
      </w:tabs>
      <w:spacing w:after="0" w:line="240" w:lineRule="auto"/>
    </w:pPr>
  </w:style>
  <w:style w:type="character" w:customStyle="1" w:styleId="PtaChar">
    <w:name w:val="Päta Char"/>
    <w:basedOn w:val="Predvolenpsmoodseku"/>
    <w:link w:val="Pta"/>
    <w:uiPriority w:val="99"/>
    <w:rsid w:val="003419BD"/>
    <w:rPr>
      <w:rFonts w:ascii="Times New Roman" w:hAnsi="Times New Roman"/>
      <w:sz w:val="24"/>
    </w:rPr>
  </w:style>
  <w:style w:type="paragraph" w:styleId="Hlavikaobsahu">
    <w:name w:val="TOC Heading"/>
    <w:basedOn w:val="Nadpis1"/>
    <w:next w:val="Normlny"/>
    <w:uiPriority w:val="39"/>
    <w:semiHidden/>
    <w:unhideWhenUsed/>
    <w:qFormat/>
    <w:rsid w:val="003419BD"/>
    <w:pPr>
      <w:numPr>
        <w:numId w:val="0"/>
      </w:numPr>
      <w:spacing w:line="276" w:lineRule="auto"/>
      <w:jc w:val="left"/>
      <w:outlineLvl w:val="9"/>
    </w:pPr>
  </w:style>
  <w:style w:type="paragraph" w:styleId="Obsah1">
    <w:name w:val="toc 1"/>
    <w:basedOn w:val="Normlny"/>
    <w:next w:val="Normlny"/>
    <w:autoRedefine/>
    <w:uiPriority w:val="39"/>
    <w:unhideWhenUsed/>
    <w:rsid w:val="003419BD"/>
    <w:pPr>
      <w:spacing w:after="100"/>
    </w:pPr>
  </w:style>
  <w:style w:type="paragraph" w:styleId="Obsah2">
    <w:name w:val="toc 2"/>
    <w:basedOn w:val="Normlny"/>
    <w:next w:val="Normlny"/>
    <w:autoRedefine/>
    <w:uiPriority w:val="39"/>
    <w:unhideWhenUsed/>
    <w:rsid w:val="003419BD"/>
    <w:pPr>
      <w:spacing w:after="100"/>
      <w:ind w:left="240"/>
    </w:pPr>
  </w:style>
</w:styles>
</file>

<file path=word/webSettings.xml><?xml version="1.0" encoding="utf-8"?>
<w:webSettings xmlns:r="http://schemas.openxmlformats.org/officeDocument/2006/relationships" xmlns:w="http://schemas.openxmlformats.org/wordprocessingml/2006/main">
  <w:divs>
    <w:div w:id="142896847">
      <w:bodyDiv w:val="1"/>
      <w:marLeft w:val="0"/>
      <w:marRight w:val="0"/>
      <w:marTop w:val="0"/>
      <w:marBottom w:val="0"/>
      <w:divBdr>
        <w:top w:val="none" w:sz="0" w:space="0" w:color="auto"/>
        <w:left w:val="none" w:sz="0" w:space="0" w:color="auto"/>
        <w:bottom w:val="none" w:sz="0" w:space="0" w:color="auto"/>
        <w:right w:val="none" w:sz="0" w:space="0" w:color="auto"/>
      </w:divBdr>
    </w:div>
    <w:div w:id="676925248">
      <w:bodyDiv w:val="1"/>
      <w:marLeft w:val="0"/>
      <w:marRight w:val="0"/>
      <w:marTop w:val="0"/>
      <w:marBottom w:val="0"/>
      <w:divBdr>
        <w:top w:val="none" w:sz="0" w:space="0" w:color="auto"/>
        <w:left w:val="none" w:sz="0" w:space="0" w:color="auto"/>
        <w:bottom w:val="none" w:sz="0" w:space="0" w:color="auto"/>
        <w:right w:val="none" w:sz="0" w:space="0" w:color="auto"/>
      </w:divBdr>
    </w:div>
    <w:div w:id="699666953">
      <w:bodyDiv w:val="1"/>
      <w:marLeft w:val="0"/>
      <w:marRight w:val="0"/>
      <w:marTop w:val="0"/>
      <w:marBottom w:val="0"/>
      <w:divBdr>
        <w:top w:val="none" w:sz="0" w:space="0" w:color="auto"/>
        <w:left w:val="none" w:sz="0" w:space="0" w:color="auto"/>
        <w:bottom w:val="none" w:sz="0" w:space="0" w:color="auto"/>
        <w:right w:val="none" w:sz="0" w:space="0" w:color="auto"/>
      </w:divBdr>
    </w:div>
    <w:div w:id="737216678">
      <w:bodyDiv w:val="1"/>
      <w:marLeft w:val="0"/>
      <w:marRight w:val="0"/>
      <w:marTop w:val="0"/>
      <w:marBottom w:val="0"/>
      <w:divBdr>
        <w:top w:val="none" w:sz="0" w:space="0" w:color="auto"/>
        <w:left w:val="none" w:sz="0" w:space="0" w:color="auto"/>
        <w:bottom w:val="none" w:sz="0" w:space="0" w:color="auto"/>
        <w:right w:val="none" w:sz="0" w:space="0" w:color="auto"/>
      </w:divBdr>
    </w:div>
    <w:div w:id="856310639">
      <w:bodyDiv w:val="1"/>
      <w:marLeft w:val="0"/>
      <w:marRight w:val="0"/>
      <w:marTop w:val="0"/>
      <w:marBottom w:val="0"/>
      <w:divBdr>
        <w:top w:val="none" w:sz="0" w:space="0" w:color="auto"/>
        <w:left w:val="none" w:sz="0" w:space="0" w:color="auto"/>
        <w:bottom w:val="none" w:sz="0" w:space="0" w:color="auto"/>
        <w:right w:val="none" w:sz="0" w:space="0" w:color="auto"/>
      </w:divBdr>
    </w:div>
    <w:div w:id="1227061906">
      <w:bodyDiv w:val="1"/>
      <w:marLeft w:val="0"/>
      <w:marRight w:val="0"/>
      <w:marTop w:val="0"/>
      <w:marBottom w:val="0"/>
      <w:divBdr>
        <w:top w:val="none" w:sz="0" w:space="0" w:color="auto"/>
        <w:left w:val="none" w:sz="0" w:space="0" w:color="auto"/>
        <w:bottom w:val="none" w:sz="0" w:space="0" w:color="auto"/>
        <w:right w:val="none" w:sz="0" w:space="0" w:color="auto"/>
      </w:divBdr>
    </w:div>
    <w:div w:id="1973906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skoladokoran.sk/wp-content/uploads/Brozurka.pdf" TargetMode="External"/><Relationship Id="rId18" Type="http://schemas.openxmlformats.org/officeDocument/2006/relationships/hyperlink" Target="http://www.pulib.sk/web/kniznica/elpub/dokument/olostiak4/subor/Runcakova.pdf"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ruvzca.sk/oddelenia/podpora-zdravia/aktuality/drogy-zavislost" TargetMode="External"/><Relationship Id="rId17" Type="http://schemas.openxmlformats.org/officeDocument/2006/relationships/hyperlink" Target="https://www.emcdda.europa.eu/system/files/publications/546/TDAD09001SKC_WEB_161405.pdf" TargetMode="External"/><Relationship Id="rId2" Type="http://schemas.openxmlformats.org/officeDocument/2006/relationships/numbering" Target="numbering.xml"/><Relationship Id="rId16" Type="http://schemas.openxmlformats.org/officeDocument/2006/relationships/hyperlink" Target="https://eduworld.sk/cd/eliska-herinkova/3849/preco-tinedzeri-piju-alkohol"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ekari.sk/zaujimavost/Alkoholizmus-je-dusevna-porucha-a-alkohol-sposobuje-rakovinu-10810.html" TargetMode="External"/><Relationship Id="rId5" Type="http://schemas.openxmlformats.org/officeDocument/2006/relationships/webSettings" Target="webSettings.xml"/><Relationship Id="rId15" Type="http://schemas.openxmlformats.org/officeDocument/2006/relationships/hyperlink" Target="https://www.aktuality.sk/clanok/257596/mladi-ludia-holduju-alkoholu-stale-viac-a-mozu-za-to-aj-rodicia/" TargetMode="External"/><Relationship Id="rId10" Type="http://schemas.openxmlformats.org/officeDocument/2006/relationships/hyperlink" Target="https://www.alphamedical.sk/casopis-invitro/alkoholizmus-je-jednou-z-najcastejsich-pricin-chronickej-pankreatitidy-rozhovor-s" TargetMode="External"/><Relationship Id="rId19" Type="http://schemas.openxmlformats.org/officeDocument/2006/relationships/hyperlink" Target="https://www.solen.cz/artkey/ped-201905-0004_uzivanie_drog_a_drogova_zavislost_deti_a_mladeze_8211_medicinsky_a_pedagogicky_problem.php?back=%2Fsearch.php%3Fquery%3Dfarmakoterapie%252520v%252520t%252526%252523236%25253Bhotenstv%2525ED%26sfrom%3D600%26spage%3D30" TargetMode="External"/><Relationship Id="rId4" Type="http://schemas.openxmlformats.org/officeDocument/2006/relationships/settings" Target="settings.xml"/><Relationship Id="rId9" Type="http://schemas.openxmlformats.org/officeDocument/2006/relationships/hyperlink" Target="http://dusevnezdravie.sk/alkoholizmus-alkoholova-zavislost/" TargetMode="External"/><Relationship Id="rId14" Type="http://schemas.openxmlformats.org/officeDocument/2006/relationships/hyperlink" Target="http://www.vazen.sk/kriminalita_deti_a_mladeze" TargetMode="External"/><Relationship Id="rId22" Type="http://schemas.openxmlformats.org/officeDocument/2006/relationships/theme" Target="theme/theme1.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E87BB7D-80C8-43E4-8F0C-BF32C0A3F1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1</Pages>
  <Words>3303</Words>
  <Characters>18833</Characters>
  <Application>Microsoft Office Word</Application>
  <DocSecurity>0</DocSecurity>
  <Lines>156</Lines>
  <Paragraphs>44</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22092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6</cp:revision>
  <dcterms:created xsi:type="dcterms:W3CDTF">2021-01-12T13:43:00Z</dcterms:created>
  <dcterms:modified xsi:type="dcterms:W3CDTF">2021-01-14T19:30:00Z</dcterms:modified>
</cp:coreProperties>
</file>