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F06F1" w:rsidRDefault="00356B23" w:rsidP="005F06F1">
      <w:pPr>
        <w:jc w:val="center"/>
        <w:rPr>
          <w:rFonts w:ascii="Times New Roman" w:hAnsi="Times New Roman" w:cs="Times New Roman"/>
          <w:b/>
          <w:sz w:val="28"/>
          <w:szCs w:val="28"/>
          <w:u w:val="dotDotDash"/>
        </w:rPr>
      </w:pPr>
      <w:r w:rsidRPr="005F06F1">
        <w:rPr>
          <w:rFonts w:ascii="Times New Roman" w:hAnsi="Times New Roman" w:cs="Times New Roman"/>
          <w:b/>
          <w:sz w:val="28"/>
          <w:szCs w:val="28"/>
          <w:u w:val="dotDotDash"/>
        </w:rPr>
        <w:t>Spôsoby poľnohospodárskej výroby v Ázií</w:t>
      </w:r>
    </w:p>
    <w:p w:rsidR="00356B23" w:rsidRDefault="00356B23">
      <w:pPr>
        <w:rPr>
          <w:rFonts w:ascii="Times New Roman" w:hAnsi="Times New Roman" w:cs="Times New Roman"/>
        </w:rPr>
      </w:pPr>
      <w:r w:rsidRPr="005F06F1">
        <w:rPr>
          <w:rFonts w:ascii="Times New Roman" w:hAnsi="Times New Roman" w:cs="Times New Roman"/>
          <w:b/>
          <w:bdr w:val="single" w:sz="4" w:space="0" w:color="auto"/>
        </w:rPr>
        <w:t>1.Suchá západná Ázia</w:t>
      </w:r>
      <w:r>
        <w:rPr>
          <w:rFonts w:ascii="Times New Roman" w:hAnsi="Times New Roman" w:cs="Times New Roman"/>
        </w:rPr>
        <w:t xml:space="preserve"> – územie od Turecka až po Afganistan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-poľnohospodárstvo má nedostatok vody (z dôvodu prevládajúceho tropického podnebného 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pásma)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-prevláda tzv. </w:t>
      </w:r>
      <w:r w:rsidRPr="005F06F1">
        <w:rPr>
          <w:rFonts w:ascii="Times New Roman" w:hAnsi="Times New Roman" w:cs="Times New Roman"/>
          <w:i/>
          <w:u w:val="dotDotDash"/>
        </w:rPr>
        <w:t>závlahové poľnohospodárstvo</w:t>
      </w:r>
      <w:r>
        <w:rPr>
          <w:rFonts w:ascii="Times New Roman" w:hAnsi="Times New Roman" w:cs="Times New Roman"/>
        </w:rPr>
        <w:t xml:space="preserve"> (-umelé zavlažovanie – nevýhoda: ekonomicky 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náročné)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-nutné sú teda veľké investície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356B23">
        <w:rPr>
          <w:rFonts w:ascii="Times New Roman" w:hAnsi="Times New Roman" w:cs="Times New Roman"/>
          <w:i/>
          <w:u w:val="single"/>
        </w:rPr>
        <w:t>rastlinná výroba:</w:t>
      </w:r>
      <w:r>
        <w:rPr>
          <w:rFonts w:ascii="Times New Roman" w:hAnsi="Times New Roman" w:cs="Times New Roman"/>
        </w:rPr>
        <w:t xml:space="preserve"> palma </w:t>
      </w:r>
      <w:proofErr w:type="spellStart"/>
      <w:r>
        <w:rPr>
          <w:rFonts w:ascii="Times New Roman" w:hAnsi="Times New Roman" w:cs="Times New Roman"/>
        </w:rPr>
        <w:t>ďatlová</w:t>
      </w:r>
      <w:proofErr w:type="spellEnd"/>
      <w:r>
        <w:rPr>
          <w:rFonts w:ascii="Times New Roman" w:hAnsi="Times New Roman" w:cs="Times New Roman"/>
        </w:rPr>
        <w:t xml:space="preserve">, figovník, mandle, rôzne orechy, bavlník, tabak + v Jemene 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aj kávovník) 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-táto oblasť je známym veľkým EXPORTÉROM sušeného ovocia!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5F06F1">
        <w:rPr>
          <w:rFonts w:ascii="Times New Roman" w:hAnsi="Times New Roman" w:cs="Times New Roman"/>
          <w:i/>
          <w:u w:val="dotDotDash"/>
        </w:rPr>
        <w:t>živočíšna výroba</w:t>
      </w:r>
      <w:r>
        <w:rPr>
          <w:rFonts w:ascii="Times New Roman" w:hAnsi="Times New Roman" w:cs="Times New Roman"/>
        </w:rPr>
        <w:t xml:space="preserve">: prevláda </w:t>
      </w:r>
      <w:proofErr w:type="spellStart"/>
      <w:r>
        <w:rPr>
          <w:rFonts w:ascii="Times New Roman" w:hAnsi="Times New Roman" w:cs="Times New Roman"/>
        </w:rPr>
        <w:t>tzv</w:t>
      </w:r>
      <w:proofErr w:type="spellEnd"/>
      <w:r>
        <w:rPr>
          <w:rFonts w:ascii="Times New Roman" w:hAnsi="Times New Roman" w:cs="Times New Roman"/>
        </w:rPr>
        <w:t xml:space="preserve"> NOMÁDSKY typ (kočovný chov)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-chovajú: ovce, ťavy, kozy</w:t>
      </w:r>
    </w:p>
    <w:p w:rsidR="00356B23" w:rsidRDefault="00356B23">
      <w:pPr>
        <w:rPr>
          <w:rFonts w:ascii="Times New Roman" w:hAnsi="Times New Roman" w:cs="Times New Roman"/>
        </w:rPr>
      </w:pPr>
    </w:p>
    <w:p w:rsidR="00356B23" w:rsidRDefault="00356B23">
      <w:pPr>
        <w:rPr>
          <w:rFonts w:ascii="Times New Roman" w:hAnsi="Times New Roman" w:cs="Times New Roman"/>
        </w:rPr>
      </w:pPr>
      <w:r w:rsidRPr="005F06F1">
        <w:rPr>
          <w:rFonts w:ascii="Times New Roman" w:hAnsi="Times New Roman" w:cs="Times New Roman"/>
          <w:b/>
          <w:bdr w:val="single" w:sz="4" w:space="0" w:color="auto"/>
        </w:rPr>
        <w:t>2.Monzúnová Ázia</w:t>
      </w:r>
      <w:r>
        <w:rPr>
          <w:rFonts w:ascii="Times New Roman" w:hAnsi="Times New Roman" w:cs="Times New Roman"/>
        </w:rPr>
        <w:t xml:space="preserve"> – (rozprestiera sa od Indie po Japonsko)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-čiže v oblasti J, V a JV Ázie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-typy </w:t>
      </w:r>
      <w:proofErr w:type="spellStart"/>
      <w:r>
        <w:rPr>
          <w:rFonts w:ascii="Times New Roman" w:hAnsi="Times New Roman" w:cs="Times New Roman"/>
        </w:rPr>
        <w:t>poľnohosp</w:t>
      </w:r>
      <w:proofErr w:type="spellEnd"/>
      <w:r>
        <w:rPr>
          <w:rFonts w:ascii="Times New Roman" w:hAnsi="Times New Roman" w:cs="Times New Roman"/>
        </w:rPr>
        <w:t xml:space="preserve">. – </w:t>
      </w:r>
      <w:r w:rsidRPr="005F06F1">
        <w:rPr>
          <w:rFonts w:ascii="Times New Roman" w:hAnsi="Times New Roman" w:cs="Times New Roman"/>
          <w:b/>
          <w:i/>
          <w:u w:val="dotDotDash"/>
        </w:rPr>
        <w:t xml:space="preserve">a.)rotačné </w:t>
      </w:r>
      <w:proofErr w:type="spellStart"/>
      <w:r w:rsidRPr="005F06F1">
        <w:rPr>
          <w:rFonts w:ascii="Times New Roman" w:hAnsi="Times New Roman" w:cs="Times New Roman"/>
          <w:b/>
          <w:i/>
          <w:u w:val="dotDotDash"/>
        </w:rPr>
        <w:t>poľnohosp</w:t>
      </w:r>
      <w:proofErr w:type="spellEnd"/>
      <w:r>
        <w:rPr>
          <w:rFonts w:ascii="Times New Roman" w:hAnsi="Times New Roman" w:cs="Times New Roman"/>
        </w:rPr>
        <w:t xml:space="preserve">. – striedanie obrábania, vypálenia, sejby ...) – 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Takýmto spôsobom pestujú najmä ryžu a kukuricu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F06F1">
        <w:rPr>
          <w:rFonts w:ascii="Times New Roman" w:hAnsi="Times New Roman" w:cs="Times New Roman"/>
          <w:b/>
          <w:i/>
        </w:rPr>
        <w:t xml:space="preserve">b.)plantážne </w:t>
      </w:r>
      <w:proofErr w:type="spellStart"/>
      <w:r w:rsidRPr="005F06F1">
        <w:rPr>
          <w:rFonts w:ascii="Times New Roman" w:hAnsi="Times New Roman" w:cs="Times New Roman"/>
          <w:b/>
          <w:i/>
        </w:rPr>
        <w:t>poľnohosp</w:t>
      </w:r>
      <w:proofErr w:type="spellEnd"/>
      <w:r>
        <w:rPr>
          <w:rFonts w:ascii="Times New Roman" w:hAnsi="Times New Roman" w:cs="Times New Roman"/>
        </w:rPr>
        <w:t>. – je skôr zamerané na export – pestujú takto: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-kaučuk, čajovník, kávovník, koreniny, juta (</w:t>
      </w:r>
      <w:proofErr w:type="spellStart"/>
      <w:r>
        <w:rPr>
          <w:rFonts w:ascii="Times New Roman" w:hAnsi="Times New Roman" w:cs="Times New Roman"/>
        </w:rPr>
        <w:t>Bangládeš</w:t>
      </w:r>
      <w:proofErr w:type="spellEnd"/>
      <w:r>
        <w:rPr>
          <w:rFonts w:ascii="Times New Roman" w:hAnsi="Times New Roman" w:cs="Times New Roman"/>
        </w:rPr>
        <w:t>), palma kokosová ...</w:t>
      </w:r>
    </w:p>
    <w:p w:rsidR="00356B23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5F06F1">
        <w:rPr>
          <w:rFonts w:ascii="Times New Roman" w:hAnsi="Times New Roman" w:cs="Times New Roman"/>
          <w:i/>
          <w:u w:val="dotDotDash"/>
        </w:rPr>
        <w:t>živočíšna výroba</w:t>
      </w:r>
      <w:r>
        <w:rPr>
          <w:rFonts w:ascii="Times New Roman" w:hAnsi="Times New Roman" w:cs="Times New Roman"/>
        </w:rPr>
        <w:t>: India – je najväčší chovateľ hovädzieho dobytka</w:t>
      </w:r>
    </w:p>
    <w:p w:rsidR="005F06F1" w:rsidRDefault="00356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Čína – vyniká v chove ošípaných + chov priadky morušovej</w:t>
      </w:r>
    </w:p>
    <w:p w:rsidR="005F06F1" w:rsidRDefault="005F0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Japonsko – lov rýb a lov perál</w:t>
      </w:r>
    </w:p>
    <w:p w:rsidR="005F06F1" w:rsidRDefault="005F06F1">
      <w:pPr>
        <w:rPr>
          <w:rFonts w:ascii="Times New Roman" w:hAnsi="Times New Roman" w:cs="Times New Roman"/>
        </w:rPr>
      </w:pPr>
      <w:r w:rsidRPr="005F06F1">
        <w:rPr>
          <w:rFonts w:ascii="Times New Roman" w:hAnsi="Times New Roman" w:cs="Times New Roman"/>
          <w:b/>
          <w:bdr w:val="single" w:sz="4" w:space="0" w:color="auto"/>
        </w:rPr>
        <w:t>3.Kontinentálna Ázia</w:t>
      </w:r>
      <w:r>
        <w:rPr>
          <w:rFonts w:ascii="Times New Roman" w:hAnsi="Times New Roman" w:cs="Times New Roman"/>
        </w:rPr>
        <w:t xml:space="preserve"> – vnútrozemie</w:t>
      </w:r>
      <w:r w:rsidR="00356B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od Mongolska na sever</w:t>
      </w:r>
    </w:p>
    <w:p w:rsidR="005F06F1" w:rsidRDefault="005F0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-prevláda </w:t>
      </w:r>
      <w:proofErr w:type="spellStart"/>
      <w:r w:rsidRPr="005F06F1">
        <w:rPr>
          <w:rFonts w:ascii="Times New Roman" w:hAnsi="Times New Roman" w:cs="Times New Roman"/>
          <w:b/>
        </w:rPr>
        <w:t>živoč.výroba</w:t>
      </w:r>
      <w:proofErr w:type="spellEnd"/>
      <w:r>
        <w:rPr>
          <w:rFonts w:ascii="Times New Roman" w:hAnsi="Times New Roman" w:cs="Times New Roman"/>
        </w:rPr>
        <w:t xml:space="preserve"> (kvôli chladnému podnebiu) – chov kožušinovej zveri </w:t>
      </w:r>
    </w:p>
    <w:p w:rsidR="00356B23" w:rsidRDefault="005F06F1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356B23">
        <w:rPr>
          <w:rFonts w:ascii="Times New Roman" w:hAnsi="Times New Roman" w:cs="Times New Roman"/>
        </w:rPr>
        <w:t xml:space="preserve"> </w:t>
      </w:r>
      <w:r w:rsidRPr="005F06F1">
        <w:rPr>
          <w:rFonts w:ascii="Times New Roman" w:hAnsi="Times New Roman" w:cs="Times New Roman"/>
          <w:i/>
          <w:u w:val="dotDotDash"/>
        </w:rPr>
        <w:t>rastlinná výroba</w:t>
      </w:r>
      <w:r>
        <w:rPr>
          <w:rFonts w:ascii="Times New Roman" w:hAnsi="Times New Roman" w:cs="Times New Roman"/>
        </w:rPr>
        <w:t xml:space="preserve"> – pestovanie nenáročných plodín – najmä obilnín (pšenica, raž, ovos ...)</w:t>
      </w:r>
      <w:r w:rsidR="00356B23">
        <w:rPr>
          <w:rFonts w:ascii="Times New Roman" w:hAnsi="Times New Roman" w:cs="Times New Roman"/>
        </w:rPr>
        <w:t xml:space="preserve"> </w:t>
      </w:r>
    </w:p>
    <w:p w:rsidR="005F06F1" w:rsidRDefault="005F06F1">
      <w:pPr>
        <w:rPr>
          <w:rFonts w:ascii="Times New Roman" w:hAnsi="Times New Roman" w:cs="Times New Roman"/>
        </w:rPr>
      </w:pPr>
      <w:r w:rsidRPr="009447A7">
        <w:rPr>
          <w:rFonts w:ascii="Times New Roman" w:hAnsi="Times New Roman" w:cs="Times New Roman"/>
          <w:u w:val="dotDotDash"/>
        </w:rPr>
        <w:t>PROBLÉM SO SEBESTAČNOSŤOU</w:t>
      </w:r>
      <w:r>
        <w:rPr>
          <w:rFonts w:ascii="Times New Roman" w:hAnsi="Times New Roman" w:cs="Times New Roman"/>
        </w:rPr>
        <w:t xml:space="preserve"> v </w:t>
      </w:r>
      <w:proofErr w:type="spellStart"/>
      <w:r>
        <w:rPr>
          <w:rFonts w:ascii="Times New Roman" w:hAnsi="Times New Roman" w:cs="Times New Roman"/>
        </w:rPr>
        <w:t>poľnohosp</w:t>
      </w:r>
      <w:proofErr w:type="spellEnd"/>
      <w:r>
        <w:rPr>
          <w:rFonts w:ascii="Times New Roman" w:hAnsi="Times New Roman" w:cs="Times New Roman"/>
        </w:rPr>
        <w:t>. majú – Čína a India (teda najľudnatejšie štáty)</w:t>
      </w:r>
    </w:p>
    <w:p w:rsidR="005F06F1" w:rsidRDefault="005F06F1">
      <w:pPr>
        <w:rPr>
          <w:rFonts w:ascii="Times New Roman" w:hAnsi="Times New Roman" w:cs="Times New Roman"/>
        </w:rPr>
      </w:pPr>
      <w:r w:rsidRPr="009447A7">
        <w:rPr>
          <w:rFonts w:ascii="Times New Roman" w:hAnsi="Times New Roman" w:cs="Times New Roman"/>
          <w:u w:val="dotDotDash"/>
        </w:rPr>
        <w:t>VYSOKO INTENZÍVNE POĽNOHOSP</w:t>
      </w:r>
      <w:r>
        <w:rPr>
          <w:rFonts w:ascii="Times New Roman" w:hAnsi="Times New Roman" w:cs="Times New Roman"/>
        </w:rPr>
        <w:t>. majú – Japonsko, Arabské krajiny + Izrael (</w:t>
      </w:r>
      <w:proofErr w:type="spellStart"/>
      <w:r>
        <w:rPr>
          <w:rFonts w:ascii="Times New Roman" w:hAnsi="Times New Roman" w:cs="Times New Roman"/>
        </w:rPr>
        <w:t>poľnohosp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5F06F1" w:rsidRPr="00356B23" w:rsidRDefault="005F0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družstvá sa volajú KYBUCE) </w:t>
      </w:r>
    </w:p>
    <w:sectPr w:rsidR="005F06F1" w:rsidRPr="00356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>
    <w:useFELayout/>
  </w:compat>
  <w:rsids>
    <w:rsidRoot w:val="00356B23"/>
    <w:rsid w:val="00356B23"/>
    <w:rsid w:val="005F06F1"/>
    <w:rsid w:val="0094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2021-03-09T12:16:00Z</dcterms:created>
  <dcterms:modified xsi:type="dcterms:W3CDTF">2021-03-09T12:33:00Z</dcterms:modified>
</cp:coreProperties>
</file>