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E7" w:rsidRDefault="000F25E7" w:rsidP="00925BA4">
      <w:pPr>
        <w:pStyle w:val="Hlavika"/>
        <w:pBdr>
          <w:bottom w:val="single" w:sz="4" w:space="8" w:color="auto"/>
        </w:pBdr>
        <w:jc w:val="center"/>
        <w:rPr>
          <w:lang w:val="sk-SK"/>
        </w:rPr>
      </w:pPr>
      <w:r>
        <w:rPr>
          <w:szCs w:val="28"/>
          <w:lang w:val="sk-SK"/>
        </w:rPr>
        <w:t xml:space="preserve">Škola: Gymnázium, </w:t>
      </w:r>
      <w:proofErr w:type="spellStart"/>
      <w:r w:rsidR="00BF4BC0">
        <w:rPr>
          <w:szCs w:val="28"/>
          <w:lang w:val="sk-SK"/>
        </w:rPr>
        <w:t>Lorencova</w:t>
      </w:r>
      <w:proofErr w:type="spellEnd"/>
      <w:r w:rsidR="00BF4BC0">
        <w:rPr>
          <w:szCs w:val="28"/>
          <w:lang w:val="sk-SK"/>
        </w:rPr>
        <w:t xml:space="preserve"> 46, 053 42 Krompachy</w:t>
      </w:r>
    </w:p>
    <w:p w:rsidR="000F25E7" w:rsidRPr="00B878CF" w:rsidRDefault="000F25E7" w:rsidP="00313A76">
      <w:pPr>
        <w:pStyle w:val="Nadpis"/>
        <w:jc w:val="center"/>
        <w:rPr>
          <w:rFonts w:ascii="Arial" w:hAnsi="Arial"/>
          <w:b/>
          <w:lang w:val="sk-SK"/>
        </w:rPr>
      </w:pPr>
      <w:r w:rsidRPr="00B878CF">
        <w:rPr>
          <w:rFonts w:ascii="Arial" w:hAnsi="Arial"/>
          <w:b/>
          <w:lang w:val="sk-SK"/>
        </w:rPr>
        <w:t xml:space="preserve">SPRÁVA O PRIEBEHU A CELKOVEJ ÚROVNI </w:t>
      </w:r>
      <w:r w:rsidRPr="00B878CF">
        <w:rPr>
          <w:rFonts w:ascii="Arial" w:hAnsi="Arial"/>
          <w:b/>
          <w:lang w:val="sk-SK"/>
        </w:rPr>
        <w:br/>
        <w:t xml:space="preserve">MATURITNÝCH SKÚŠOK </w:t>
      </w:r>
    </w:p>
    <w:p w:rsidR="000F25E7" w:rsidRDefault="000F25E7" w:rsidP="00313A76">
      <w:pPr>
        <w:pStyle w:val="Nadpis"/>
        <w:jc w:val="center"/>
        <w:rPr>
          <w:rFonts w:ascii="Arial" w:hAnsi="Arial"/>
          <w:b/>
          <w:sz w:val="24"/>
          <w:szCs w:val="24"/>
          <w:lang w:val="sk-SK"/>
        </w:rPr>
      </w:pPr>
      <w:r>
        <w:rPr>
          <w:rFonts w:ascii="Arial" w:hAnsi="Arial"/>
          <w:b/>
          <w:sz w:val="24"/>
          <w:szCs w:val="24"/>
          <w:lang w:val="sk-SK"/>
        </w:rPr>
        <w:t>v školskom roku 201</w:t>
      </w:r>
      <w:r w:rsidR="00BF4BC0">
        <w:rPr>
          <w:rFonts w:ascii="Arial" w:hAnsi="Arial"/>
          <w:b/>
          <w:sz w:val="24"/>
          <w:szCs w:val="24"/>
          <w:lang w:val="sk-SK"/>
        </w:rPr>
        <w:t>7</w:t>
      </w:r>
      <w:r>
        <w:rPr>
          <w:rFonts w:ascii="Arial" w:hAnsi="Arial"/>
          <w:b/>
          <w:sz w:val="24"/>
          <w:szCs w:val="24"/>
          <w:lang w:val="sk-SK"/>
        </w:rPr>
        <w:t>/201</w:t>
      </w:r>
      <w:r w:rsidR="00BF4BC0">
        <w:rPr>
          <w:rFonts w:ascii="Arial" w:hAnsi="Arial"/>
          <w:b/>
          <w:sz w:val="24"/>
          <w:szCs w:val="24"/>
          <w:lang w:val="sk-SK"/>
        </w:rPr>
        <w:t>8</w:t>
      </w:r>
    </w:p>
    <w:p w:rsidR="000F25E7" w:rsidRPr="001E1413" w:rsidRDefault="000F25E7" w:rsidP="001E1413">
      <w:pPr>
        <w:pStyle w:val="Zkladntext"/>
        <w:rPr>
          <w:lang w:val="sk-SK"/>
        </w:rPr>
      </w:pPr>
    </w:p>
    <w:p w:rsidR="000F25E7" w:rsidRPr="003502AF" w:rsidRDefault="000F25E7" w:rsidP="001B0DAB">
      <w:pPr>
        <w:pStyle w:val="Nadpis1"/>
        <w:tabs>
          <w:tab w:val="left" w:pos="0"/>
        </w:tabs>
        <w:rPr>
          <w:b w:val="0"/>
          <w:sz w:val="28"/>
          <w:szCs w:val="28"/>
          <w:lang w:val="sk-SK"/>
        </w:rPr>
      </w:pPr>
      <w:r w:rsidRPr="003502AF">
        <w:rPr>
          <w:sz w:val="28"/>
          <w:szCs w:val="28"/>
          <w:lang w:val="sk-SK"/>
        </w:rPr>
        <w:t xml:space="preserve">Predseda ŠMK: </w:t>
      </w:r>
      <w:r>
        <w:rPr>
          <w:sz w:val="28"/>
          <w:szCs w:val="28"/>
          <w:lang w:val="sk-SK"/>
        </w:rPr>
        <w:t xml:space="preserve"> </w:t>
      </w:r>
      <w:r>
        <w:rPr>
          <w:b w:val="0"/>
          <w:sz w:val="28"/>
          <w:szCs w:val="28"/>
          <w:lang w:val="sk-SK"/>
        </w:rPr>
        <w:t xml:space="preserve">Mgr. </w:t>
      </w:r>
      <w:r w:rsidR="00BF4BC0">
        <w:rPr>
          <w:b w:val="0"/>
          <w:sz w:val="28"/>
          <w:szCs w:val="28"/>
          <w:lang w:val="sk-SK"/>
        </w:rPr>
        <w:t xml:space="preserve">Jaroslava </w:t>
      </w:r>
      <w:proofErr w:type="spellStart"/>
      <w:r w:rsidR="00BF4BC0">
        <w:rPr>
          <w:b w:val="0"/>
          <w:sz w:val="28"/>
          <w:szCs w:val="28"/>
          <w:lang w:val="sk-SK"/>
        </w:rPr>
        <w:t>Viťazková</w:t>
      </w:r>
      <w:proofErr w:type="spellEnd"/>
    </w:p>
    <w:p w:rsidR="000F25E7" w:rsidRPr="00EF4ECD" w:rsidRDefault="000F25E7" w:rsidP="001B0DAB">
      <w:pPr>
        <w:rPr>
          <w:sz w:val="28"/>
          <w:szCs w:val="28"/>
          <w:lang w:val="sk-SK"/>
        </w:rPr>
      </w:pPr>
      <w:r w:rsidRPr="00EF4ECD">
        <w:rPr>
          <w:sz w:val="28"/>
          <w:szCs w:val="28"/>
          <w:lang w:val="sk-SK"/>
        </w:rPr>
        <w:t xml:space="preserve">             </w:t>
      </w:r>
      <w:r w:rsidRPr="00EF4ECD">
        <w:rPr>
          <w:b/>
          <w:sz w:val="28"/>
          <w:szCs w:val="28"/>
          <w:lang w:val="sk-SK"/>
        </w:rPr>
        <w:t xml:space="preserve">zo školy: </w:t>
      </w:r>
      <w:r w:rsidR="00BF4BC0">
        <w:rPr>
          <w:sz w:val="28"/>
          <w:szCs w:val="28"/>
          <w:lang w:val="sk-SK"/>
        </w:rPr>
        <w:t>Gymnázium, SNP 1, 056 01 Gelnica</w:t>
      </w:r>
    </w:p>
    <w:p w:rsidR="000F25E7" w:rsidRPr="00B878CF" w:rsidRDefault="000F25E7" w:rsidP="007E078D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jc w:val="both"/>
        <w:rPr>
          <w:rFonts w:ascii="Arial" w:hAnsi="Arial" w:cs="Arial"/>
          <w:b/>
          <w:lang w:val="sk-SK"/>
        </w:rPr>
      </w:pPr>
      <w:r w:rsidRPr="00B878CF">
        <w:rPr>
          <w:rFonts w:ascii="Arial" w:hAnsi="Arial" w:cs="Arial"/>
          <w:b/>
          <w:lang w:val="sk-SK"/>
        </w:rPr>
        <w:t>A) Z</w:t>
      </w:r>
      <w:r>
        <w:rPr>
          <w:rFonts w:ascii="Arial" w:hAnsi="Arial" w:cs="Arial"/>
          <w:b/>
          <w:lang w:val="sk-SK"/>
        </w:rPr>
        <w:t>abezpečenie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85"/>
        <w:gridCol w:w="7079"/>
      </w:tblGrid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1. Organizačné zabezpečenie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56EAA">
            <w:pPr>
              <w:shd w:val="clear" w:color="auto" w:fill="E6E6E6"/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Termíny konania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a </w:t>
            </w:r>
            <w:r w:rsidRPr="00CD0DCB"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>personálne zabezpečenie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: </w:t>
            </w:r>
          </w:p>
          <w:p w:rsidR="000F25E7" w:rsidRPr="00B878CF" w:rsidRDefault="000F25E7" w:rsidP="00417142">
            <w:pPr>
              <w:shd w:val="clear" w:color="auto" w:fill="E6E6E6"/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Default="000F25E7" w:rsidP="007C4A3F">
            <w:pPr>
              <w:rPr>
                <w:rFonts w:ascii="Arial" w:hAnsi="Arial" w:cs="Arial"/>
                <w:lang w:val="sk-SK"/>
              </w:rPr>
            </w:pPr>
            <w:r w:rsidRPr="00CD0DC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Termíny konania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: 2</w:t>
            </w:r>
            <w:r w:rsidR="00BF4BC0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1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 5 .201</w:t>
            </w:r>
            <w:r w:rsidR="00BF4BC0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8</w:t>
            </w:r>
            <w:r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2</w:t>
            </w:r>
            <w:r w:rsidR="00BF4BC0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2</w:t>
            </w:r>
            <w:r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 5. 201</w:t>
            </w:r>
            <w:r w:rsidR="00BF4BC0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8</w:t>
            </w:r>
          </w:p>
          <w:p w:rsidR="000F25E7" w:rsidRDefault="000F25E7" w:rsidP="00CD0DC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 w:rsidRPr="003502AF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Personálne zabezpečenie</w:t>
            </w: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: </w:t>
            </w:r>
          </w:p>
          <w:p w:rsidR="000F25E7" w:rsidRPr="00C31767" w:rsidRDefault="000F25E7" w:rsidP="00CD0DC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- dodržanie podmienok podľa § 80 ods. </w:t>
            </w:r>
            <w:smartTag w:uri="urn:schemas-microsoft-com:office:smarttags" w:element="metricconverter">
              <w:smartTagPr>
                <w:attr w:name="ProductID" w:val="11 a"/>
              </w:smartTagPr>
              <w:r>
                <w:rPr>
                  <w:rFonts w:ascii="Arial" w:hAnsi="Arial" w:cs="Arial"/>
                  <w:i/>
                  <w:iCs/>
                  <w:sz w:val="21"/>
                  <w:szCs w:val="21"/>
                  <w:lang w:val="sk-SK"/>
                </w:rPr>
                <w:t>11 a</w:t>
              </w:r>
            </w:smartTag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  § 81 školského zákona –</w:t>
            </w:r>
            <w:r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podmienky dodržané</w:t>
            </w:r>
          </w:p>
          <w:p w:rsidR="000F25E7" w:rsidRDefault="000F25E7" w:rsidP="00CD0DCB">
            <w:pP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- počet skúšajúcich členov PMK z iných škôl (okrem predsedov PMK): </w:t>
            </w:r>
            <w:r w:rsidR="00BF4BC0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1</w:t>
            </w:r>
          </w:p>
          <w:p w:rsidR="000F25E7" w:rsidRPr="00B878CF" w:rsidRDefault="000F25E7" w:rsidP="00CD0DCB">
            <w:pPr>
              <w:rPr>
                <w:rFonts w:ascii="Arial" w:hAnsi="Arial" w:cs="Arial"/>
                <w:lang w:val="sk-SK"/>
              </w:rPr>
            </w:pPr>
          </w:p>
        </w:tc>
      </w:tr>
      <w:tr w:rsidR="000F25E7" w:rsidRPr="00B878CF"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CD0DCB">
            <w:pPr>
              <w:shd w:val="clear" w:color="auto" w:fill="E6E6E6"/>
              <w:tabs>
                <w:tab w:val="left" w:pos="1276"/>
              </w:tabs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Spájani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škôl v rámci EČ a PFIČ </w:t>
            </w:r>
          </w:p>
        </w:tc>
        <w:tc>
          <w:tcPr>
            <w:tcW w:w="7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456EAA">
            <w:pPr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C4D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Vypracovanie harmonogramu ústnej formy internej časti: 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Rovnomerné rozloženie predmetov v  súlade s časovým harmonogramom.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Rešpektovanie pokynov NÚCEM k EČ a PFIČ MS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5E4EF0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Zabezpečenie MS podľa pokynov NÚCEM.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Úprava podmienok na vykonanie MS pre žiakov so zdravotným znevýhodnením</w:t>
            </w:r>
          </w:p>
        </w:tc>
      </w:tr>
      <w:tr w:rsidR="000F25E7" w:rsidRPr="00257580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F67651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Problémy s organizačným zabezpečením MS: 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E7CA6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Organizačné zabezpečenie bez problémov.</w:t>
            </w:r>
          </w:p>
        </w:tc>
      </w:tr>
      <w:tr w:rsidR="000F25E7" w:rsidRPr="00724808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organizačného zabezpečenia MS:</w:t>
            </w:r>
          </w:p>
        </w:tc>
      </w:tr>
      <w:tr w:rsidR="000F25E7" w:rsidRPr="00B878CF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094350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</w:t>
            </w:r>
          </w:p>
        </w:tc>
      </w:tr>
    </w:tbl>
    <w:p w:rsidR="000F25E7" w:rsidRPr="00B878CF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0F25E7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Pripravenosť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7C4A3F">
            <w:pPr>
              <w:ind w:left="-25" w:right="6"/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maturitnej dokumentácie:</w:t>
            </w: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432ADB">
            <w:pPr>
              <w:ind w:left="-25" w:right="6"/>
              <w:jc w:val="both"/>
              <w:rPr>
                <w:rFonts w:ascii="Arial" w:hAnsi="Arial" w:cs="Arial"/>
                <w:b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Maturitná dokumentácia pripravená s platnou legislatívou.</w:t>
            </w:r>
          </w:p>
          <w:p w:rsidR="000F25E7" w:rsidRPr="00B878CF" w:rsidRDefault="000F25E7" w:rsidP="00B5708A">
            <w:pPr>
              <w:ind w:left="-25" w:right="6"/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maturitných tlačív: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432ADB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Tlačiva pripravené.</w:t>
            </w:r>
          </w:p>
          <w:p w:rsidR="000F25E7" w:rsidRPr="00B878CF" w:rsidRDefault="000F25E7" w:rsidP="00B5708A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učební pre EČ , PFIČ a ÚFIČ</w:t>
            </w: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191CE3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čebne pripravené počas EČ, PFIČ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a ÚFIČ. Boli dodržané pokyny rozmiestnenia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lastRenderedPageBreak/>
              <w:t>žiakov podľa pokynov NÚCEM – u.</w:t>
            </w:r>
          </w:p>
          <w:p w:rsidR="000F25E7" w:rsidRPr="00B878CF" w:rsidRDefault="000F25E7" w:rsidP="00763298">
            <w:pPr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lastRenderedPageBreak/>
              <w:t>Pripomienky k pripravenosti škôl na MS: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191CE3">
            <w:pPr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B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191CE3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Návrhy na zlepšenie pripravenosti MS: </w:t>
            </w:r>
          </w:p>
        </w:tc>
      </w:tr>
      <w:tr w:rsidR="000F25E7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C572BD">
            <w:pPr>
              <w:jc w:val="both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</w:t>
            </w:r>
          </w:p>
          <w:p w:rsidR="000F25E7" w:rsidRPr="00B878CF" w:rsidRDefault="000F25E7" w:rsidP="00C572BD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</w:tbl>
    <w:p w:rsidR="000F25E7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Zkladntext"/>
        <w:rPr>
          <w:rFonts w:ascii="Arial" w:hAnsi="Arial" w:cs="Arial"/>
          <w:lang w:val="sk-SK"/>
        </w:rPr>
      </w:pPr>
      <w:r w:rsidRPr="00B878CF">
        <w:rPr>
          <w:rFonts w:ascii="Arial" w:hAnsi="Arial" w:cs="Arial"/>
          <w:b/>
          <w:lang w:val="sk-SK"/>
        </w:rPr>
        <w:t>B) Úrovne jednotlivých častí maturitnej skúšky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1. Externá časť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s obsahom cieľových požiadaviek na vedomosti a zručnosti maturantov: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000D2E" w:rsidRDefault="000F25E7" w:rsidP="00CC297B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>Cieľové požiadavky boli v súlade s vedomosťami a zručnosťami žiakov.</w:t>
            </w:r>
          </w:p>
          <w:p w:rsidR="000F25E7" w:rsidRPr="00B878CF" w:rsidRDefault="000F25E7" w:rsidP="00C52C7C">
            <w:pPr>
              <w:jc w:val="both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Aplikovateľnosť metodických pokynov NÚCEM na hodnotenie úloh s krátkou odpoveďou EČ MS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058BF" w:rsidRDefault="000F25E7" w:rsidP="00191CE3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058BF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  <w:p w:rsidR="000F25E7" w:rsidRPr="00B878CF" w:rsidRDefault="000F25E7" w:rsidP="00227F91">
            <w:pPr>
              <w:tabs>
                <w:tab w:val="left" w:pos="1276"/>
              </w:tabs>
              <w:jc w:val="both"/>
              <w:rPr>
                <w:rFonts w:ascii="Arial" w:hAnsi="Arial" w:cs="Arial"/>
                <w:lang w:val="sk-SK"/>
              </w:rPr>
            </w:pPr>
          </w:p>
        </w:tc>
      </w:tr>
      <w:tr w:rsidR="000F25E7" w:rsidRPr="00724808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Ďalšie pripomienky k EČ MS:</w:t>
            </w:r>
          </w:p>
        </w:tc>
      </w:tr>
      <w:tr w:rsidR="000F25E7" w:rsidRPr="00724808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Default="000F25E7" w:rsidP="00E058BF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 cudzom jazyku:    - zvážiť výber textu na čítanie s porozumením a gramatické javy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dĺžka textu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(skrátiť)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 slovenskom jazyku: - dlhé textové ukážky (časová náročnosť)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veľa informácií v jednej ukážke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niektoré úlohy formulované nejednoznačne</w:t>
            </w:r>
          </w:p>
          <w:p w:rsidR="000F25E7" w:rsidRDefault="000F25E7" w:rsidP="00000D2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</w:t>
            </w:r>
          </w:p>
          <w:p w:rsidR="000F25E7" w:rsidRPr="00000D2E" w:rsidRDefault="000F25E7" w:rsidP="00000D2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V matematike: - nerovnomerné rozloženie úloh vzhľadom na cieľové požiadavky </w:t>
            </w:r>
          </w:p>
          <w:p w:rsidR="000F25E7" w:rsidRPr="00EC3883" w:rsidRDefault="000F25E7" w:rsidP="00E058BF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(veľa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geometrických úloh)</w:t>
            </w:r>
          </w:p>
          <w:p w:rsidR="00F67651" w:rsidRPr="00EC3883" w:rsidRDefault="000F25E7" w:rsidP="00F6765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EC3883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                       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 </w:t>
            </w:r>
          </w:p>
          <w:p w:rsidR="000F25E7" w:rsidRPr="00EC3883" w:rsidRDefault="000F25E7" w:rsidP="00EC388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>
        <w:trPr>
          <w:trHeight w:val="306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EČ MS:</w:t>
            </w:r>
          </w:p>
        </w:tc>
      </w:tr>
      <w:tr w:rsidR="000F25E7" w:rsidRPr="00B878CF">
        <w:trPr>
          <w:trHeight w:val="605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––––––––––––––––––––––––––––––––––––––––––––––––––––</w:t>
            </w:r>
          </w:p>
          <w:p w:rsidR="000F25E7" w:rsidRPr="00B878CF" w:rsidRDefault="000F25E7" w:rsidP="00F4586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</w:tbl>
    <w:p w:rsidR="000F25E7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Písomná forma internej časti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s obsahom cieľových požiadaviek na vedomosti a zručnosti maturantov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V súlade s cieľovými požiadavkami.</w:t>
            </w:r>
          </w:p>
          <w:p w:rsidR="000F25E7" w:rsidRPr="00B878CF" w:rsidRDefault="000F25E7" w:rsidP="000F14F9">
            <w:pPr>
              <w:jc w:val="both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DC525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Náročnosť tém, výber tém a zadaní PFIČ MS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 w:rsidP="00F249D4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Primerane náročné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484D7A">
            <w:pPr>
              <w:jc w:val="both"/>
              <w:rPr>
                <w:rFonts w:ascii="Arial" w:hAnsi="Arial" w:cs="Arial"/>
                <w:lang w:val="sk-SK"/>
              </w:rPr>
            </w:pP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lastRenderedPageBreak/>
              <w:t>Aplikovateľnosť metodických pokynov NÚCEM na hodnotenie PFIČ MS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 w:rsidP="00C31767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  <w:p w:rsidR="000F25E7" w:rsidRPr="00B878CF" w:rsidRDefault="000F25E7" w:rsidP="000F14F9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PFIČ: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C3883" w:rsidRDefault="000F25E7" w:rsidP="00C31767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  <w:p w:rsidR="000F25E7" w:rsidRPr="00B878CF" w:rsidRDefault="000F25E7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iCs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B87A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–––––––––––––––––––––––––––––––––––––––––––––––––––––––––––––-</w:t>
            </w:r>
          </w:p>
        </w:tc>
      </w:tr>
    </w:tbl>
    <w:p w:rsidR="000F25E7" w:rsidRPr="00B878CF" w:rsidRDefault="000F25E7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096"/>
        <w:gridCol w:w="2968"/>
      </w:tblGrid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b w:val="0"/>
                <w:bCs w:val="0"/>
                <w:sz w:val="24"/>
                <w:szCs w:val="24"/>
                <w:lang w:val="sk-SK"/>
              </w:rPr>
              <w:br w:type="page"/>
            </w: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br w:type="page"/>
              <w:t>3. Praktická časť odbornej zložky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tém s cieľovými požiadavkami na absolventa príslušného študijného odboru v oblasti odborného vzdelávania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5224B2">
            <w:pPr>
              <w:tabs>
                <w:tab w:val="num" w:pos="1701"/>
              </w:tabs>
              <w:jc w:val="both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</w:t>
            </w:r>
          </w:p>
          <w:p w:rsidR="000F25E7" w:rsidRPr="00B878CF" w:rsidRDefault="000F25E7" w:rsidP="006E4F2E">
            <w:pPr>
              <w:tabs>
                <w:tab w:val="num" w:pos="1701"/>
              </w:tabs>
              <w:jc w:val="both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0F25E7" w:rsidRPr="00B878CF" w:rsidRDefault="000F25E7" w:rsidP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Počty žiakov, ktorí vykonali praktickú časť odbornej zložky: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a) praktickou realizáciou a predvedením komplexnej úlohy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2F4075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b) obhajobou vlastného projektu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c) realizáciou a obhajobou experimentu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d) obhajobou úspešných súťažných prác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F249D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e) predvedením umeleckého výkonu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1A3E9A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Celkový počet žiakov, ktorí konali PČ OZ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C69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PČ OZ: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093E64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k zlepšeniu PČ OZ: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3E7240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––-</w:t>
            </w:r>
          </w:p>
        </w:tc>
      </w:tr>
    </w:tbl>
    <w:p w:rsidR="000F25E7" w:rsidRPr="00B878CF" w:rsidRDefault="000F25E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4. Ústna forma internej časti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Súlad obsahu zadaní (tém) s obsahom cieľových požiadaviek na vedomosti a zručnosti maturantov </w:t>
            </w:r>
            <w:r w:rsidRPr="00B878CF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podľa predmetov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Default="000F25E7" w:rsidP="005224B2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SJL – áno, ANJ – áno, NEJ – áno, MAT – áno, FYZ – áno, GEO – áno, CHE – áno,</w:t>
            </w:r>
          </w:p>
          <w:p w:rsidR="000F25E7" w:rsidRPr="009A0650" w:rsidRDefault="000F25E7" w:rsidP="005224B2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OBN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áno, </w:t>
            </w: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NAS – áno, BIO – áno, </w:t>
            </w:r>
            <w:r w:rsidR="00F67651">
              <w:rPr>
                <w:rFonts w:ascii="Arial" w:hAnsi="Arial" w:cs="Arial"/>
                <w:b/>
                <w:sz w:val="22"/>
                <w:szCs w:val="22"/>
                <w:lang w:val="sk-SK"/>
              </w:rPr>
              <w:t>DEJ</w:t>
            </w: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áno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746932">
              <w:rPr>
                <w:rFonts w:ascii="Arial" w:hAnsi="Arial" w:cs="Arial"/>
                <w:b/>
                <w:sz w:val="22"/>
                <w:szCs w:val="22"/>
                <w:lang w:val="sk-SK"/>
              </w:rPr>
              <w:t>Slovenský jazyk 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 </w:t>
            </w:r>
            <w:r w:rsidRPr="00746932">
              <w:rPr>
                <w:rFonts w:ascii="Arial" w:hAnsi="Arial" w:cs="Arial"/>
                <w:b/>
                <w:sz w:val="22"/>
                <w:szCs w:val="22"/>
                <w:lang w:val="sk-SK"/>
              </w:rPr>
              <w:t>literatúra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</w:t>
            </w:r>
            <w:r w:rsidR="00F67651">
              <w:rPr>
                <w:rFonts w:ascii="Arial" w:hAnsi="Arial" w:cs="Arial"/>
                <w:sz w:val="22"/>
                <w:szCs w:val="22"/>
                <w:lang w:val="sk-SK"/>
              </w:rPr>
              <w:t xml:space="preserve">žiaci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mali prehľad o autoroch jednotlivých smerov, zvládli myšlienkovú a umeleckú cha</w:t>
            </w:r>
            <w:r w:rsidR="00F67651">
              <w:rPr>
                <w:rFonts w:ascii="Arial" w:hAnsi="Arial" w:cs="Arial"/>
                <w:sz w:val="22"/>
                <w:szCs w:val="22"/>
                <w:lang w:val="sk-SK"/>
              </w:rPr>
              <w:t xml:space="preserve">rakteristiku jednotlivých diel, dokázali analyzovať témy.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Prístup skúšajúcich bol profesionálny, pri skúšaní vytvorili príjemnú atmosféru.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D44FCB">
              <w:rPr>
                <w:rFonts w:ascii="Arial" w:hAnsi="Arial" w:cs="Arial"/>
                <w:b/>
                <w:sz w:val="22"/>
                <w:szCs w:val="22"/>
                <w:lang w:val="sk-SK"/>
              </w:rPr>
              <w:t>Anglický jazyk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-  </w:t>
            </w:r>
            <w:r w:rsidRPr="00834BB5">
              <w:rPr>
                <w:rFonts w:ascii="Arial" w:hAnsi="Arial" w:cs="Arial"/>
                <w:sz w:val="22"/>
                <w:szCs w:val="22"/>
                <w:lang w:val="sk-SK"/>
              </w:rPr>
              <w:t>žiaci preukázali dobrú úroveň jazykových vedomostí, komunikovali so skúšajúcim, v mnohých prípadoch mali bohatú slovnú zásobu. Prístup skúšajúcich bol profesionálny.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Nemecký jazyk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vedomosti žiakov boli na primeranej úrovni v súlade s hodnotením.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Biológia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–</w:t>
            </w:r>
            <w:r w:rsidR="00F67651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</w:t>
            </w:r>
            <w:r w:rsidR="00F67651">
              <w:rPr>
                <w:rFonts w:ascii="Arial" w:hAnsi="Arial" w:cs="Arial"/>
                <w:sz w:val="22"/>
                <w:szCs w:val="22"/>
                <w:lang w:val="sk-SK"/>
              </w:rPr>
              <w:t xml:space="preserve">v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predmete preukázali žiaci  veľmi dobré vedomosti. K jednotlivým zadaniam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lastRenderedPageBreak/>
              <w:t>boli pripravené pomôcky, ktoré v rámci odpovede vedeli opísať.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Geografia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>žiaci vedeli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odpovedať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 xml:space="preserve"> na jednotlivé úlohy zadania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.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Otázky boli kladené jednoznačne. Mali k dispozícií všetky dostupné pomôcky.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>Chémia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 odpovede na jednotlivé zadania boli na vysokej úrovni. Žiaci vedeli svoje teoretické vedomosti aj prakticky demonštrovať. K dispozícii mali všetky vhodné pomôcky.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>Fyzika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žiaci ukázali dobré vedomosti z daného predmetu, pri odpovedi sa správali isto. Vedeli reagovať na otá</w:t>
            </w:r>
            <w:r w:rsidR="00F67651">
              <w:rPr>
                <w:rFonts w:ascii="Arial" w:hAnsi="Arial" w:cs="Arial"/>
                <w:sz w:val="22"/>
                <w:szCs w:val="22"/>
                <w:lang w:val="sk-SK"/>
              </w:rPr>
              <w:t xml:space="preserve">zky skúšajúcich.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Prístup skúšajúcich bol ústretový, otázky boli presne formulované</w:t>
            </w:r>
            <w:r w:rsidR="00F67651">
              <w:rPr>
                <w:rFonts w:ascii="Arial" w:hAnsi="Arial" w:cs="Arial"/>
                <w:sz w:val="22"/>
                <w:szCs w:val="22"/>
                <w:lang w:val="sk-SK"/>
              </w:rPr>
              <w:t>, k jednotlivým zadaniam boli pripravené pomôcky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Matematika 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</w:t>
            </w: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žiaci ukázali výborné</w:t>
            </w:r>
            <w:r w:rsidRPr="008E1195">
              <w:rPr>
                <w:rFonts w:ascii="Arial" w:hAnsi="Arial" w:cs="Arial"/>
                <w:sz w:val="22"/>
                <w:szCs w:val="22"/>
                <w:lang w:val="sk-SK"/>
              </w:rPr>
              <w:t xml:space="preserve"> vedomosti z tohto predmetu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. Pri tabuli komunikovali so skúšajúcim a veľmi dobre reagovali na otázky skúšajúceho. Vedeli zdôvodňovať jednotlivé kroky </w:t>
            </w:r>
            <w:r w:rsidR="00C675C9">
              <w:rPr>
                <w:rFonts w:ascii="Arial" w:hAnsi="Arial" w:cs="Arial"/>
                <w:sz w:val="22"/>
                <w:szCs w:val="22"/>
                <w:lang w:val="sk-SK"/>
              </w:rPr>
              <w:t xml:space="preserve"> a postupy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pri svojej odpovedi.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lang w:val="sk-SK"/>
              </w:rPr>
            </w:pPr>
            <w:r w:rsidRPr="0062525C">
              <w:rPr>
                <w:rFonts w:ascii="Arial" w:hAnsi="Arial" w:cs="Arial"/>
                <w:b/>
                <w:sz w:val="22"/>
                <w:szCs w:val="22"/>
                <w:lang w:val="sk-SK"/>
              </w:rPr>
              <w:t>Občianska náuka a náuka o spoločnosti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žiaci vedeli definovať pojmy, analyzovať, argumentovať, zdôvodniť svoje stanovisko, diskutovať, riešiť problémy a uviesť príklady z bežného života.</w:t>
            </w:r>
          </w:p>
          <w:p w:rsidR="000F25E7" w:rsidRPr="00B878CF" w:rsidRDefault="00F67651" w:rsidP="00F67651">
            <w:pPr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Dejepis </w:t>
            </w:r>
            <w:r w:rsidR="000F25E7" w:rsidRPr="0062525C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</w:t>
            </w:r>
            <w:r w:rsidR="000F25E7">
              <w:rPr>
                <w:rFonts w:ascii="Arial" w:hAnsi="Arial" w:cs="Arial"/>
                <w:sz w:val="22"/>
                <w:szCs w:val="22"/>
                <w:lang w:val="sk-SK"/>
              </w:rPr>
              <w:t>žia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ci</w:t>
            </w:r>
            <w:r w:rsidR="000F25E7">
              <w:rPr>
                <w:rFonts w:ascii="Arial" w:hAnsi="Arial" w:cs="Arial"/>
                <w:sz w:val="22"/>
                <w:szCs w:val="22"/>
                <w:lang w:val="sk-SK"/>
              </w:rPr>
              <w:t xml:space="preserve"> preukázal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i</w:t>
            </w:r>
            <w:r w:rsidR="000F25E7">
              <w:rPr>
                <w:rFonts w:ascii="Arial" w:hAnsi="Arial" w:cs="Arial"/>
                <w:sz w:val="22"/>
                <w:szCs w:val="22"/>
                <w:lang w:val="sk-SK"/>
              </w:rPr>
              <w:t xml:space="preserve"> dobré vedomosti z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 </w:t>
            </w:r>
            <w:r w:rsidR="000F25E7">
              <w:rPr>
                <w:rFonts w:ascii="Arial" w:hAnsi="Arial" w:cs="Arial"/>
                <w:sz w:val="22"/>
                <w:szCs w:val="22"/>
                <w:lang w:val="sk-SK"/>
              </w:rPr>
              <w:t>predmetu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, vedeli reagovať na otázky skúšajúcich </w:t>
            </w:r>
            <w:r w:rsidR="000F25E7"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2F7B5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lastRenderedPageBreak/>
              <w:t>Súlad obsahu a foriem zadaní (tém) podľa prílohy vyhlášky č. 318/2008 Z. z., III., IV. časť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963A37" w:rsidRDefault="000F25E7" w:rsidP="005224B2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Obsah a forma zadaní v súlade s vyhláškou.</w:t>
            </w:r>
          </w:p>
          <w:p w:rsidR="000F25E7" w:rsidRPr="00B878CF" w:rsidRDefault="000F25E7" w:rsidP="006E4F2E">
            <w:pPr>
              <w:ind w:left="720"/>
              <w:jc w:val="both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ÚFIČ: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963A37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ÚFIČ: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3E724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______________________________________________________________</w:t>
            </w:r>
          </w:p>
          <w:p w:rsidR="000F25E7" w:rsidRPr="00B878CF" w:rsidRDefault="000F25E7" w:rsidP="003E7240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</w:tbl>
    <w:p w:rsidR="000F25E7" w:rsidRPr="000E019E" w:rsidRDefault="000F25E7" w:rsidP="000E019E">
      <w:pPr>
        <w:tabs>
          <w:tab w:val="center" w:pos="6237"/>
        </w:tabs>
        <w:rPr>
          <w:rStyle w:val="Hypertextovprepojenie"/>
          <w:rFonts w:ascii="Arial" w:hAnsi="Arial" w:cs="Arial"/>
          <w:color w:val="auto"/>
          <w:sz w:val="22"/>
          <w:szCs w:val="22"/>
          <w:u w:val="none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</w:t>
      </w:r>
    </w:p>
    <w:p w:rsidR="000F25E7" w:rsidRPr="00B878CF" w:rsidRDefault="000F25E7" w:rsidP="006D6EA9">
      <w:pPr>
        <w:pStyle w:val="Nadpis"/>
        <w:rPr>
          <w:rFonts w:ascii="Arial" w:hAnsi="Arial"/>
          <w:b/>
          <w:bCs/>
          <w:sz w:val="24"/>
          <w:szCs w:val="24"/>
          <w:lang w:val="sk-SK"/>
        </w:rPr>
      </w:pPr>
      <w:r w:rsidRPr="00B878CF">
        <w:rPr>
          <w:rFonts w:ascii="Arial" w:hAnsi="Arial"/>
          <w:b/>
          <w:bCs/>
          <w:sz w:val="24"/>
          <w:szCs w:val="24"/>
          <w:lang w:val="sk-SK"/>
        </w:rPr>
        <w:t>C) Celkové hodnotenie MS:</w:t>
      </w:r>
    </w:p>
    <w:tbl>
      <w:tblPr>
        <w:tblpPr w:leftFromText="141" w:rightFromText="141" w:vertAnchor="text" w:horzAnchor="margin" w:tblpY="88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0F25E7" w:rsidRPr="00724808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jc w:val="both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Práca  školsk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ej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 maturitn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ej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komisi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(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ŠMK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) a 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predmetových maturitných komisií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(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PMK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):  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724808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A4C5B" w:rsidRDefault="000F25E7" w:rsidP="00B06BA1">
            <w:pPr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Práca ŠMK a PMK bola v súlade s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 požiadavkami a </w:t>
            </w: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platnou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legislatívou.</w:t>
            </w:r>
          </w:p>
          <w:p w:rsidR="000F25E7" w:rsidRPr="00B878CF" w:rsidRDefault="000F25E7" w:rsidP="00B06BA1">
            <w:pPr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724808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práci ŠMK a PMK:</w:t>
            </w:r>
          </w:p>
        </w:tc>
      </w:tr>
      <w:tr w:rsidR="000F25E7" w:rsidRPr="00B878CF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A4C5B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A4C5B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</w:p>
        </w:tc>
      </w:tr>
      <w:tr w:rsidR="000F25E7" w:rsidRPr="00724808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práce ŠMK a PMK:</w:t>
            </w:r>
          </w:p>
        </w:tc>
      </w:tr>
      <w:tr w:rsidR="000F25E7" w:rsidRPr="00B878CF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A4C5B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––––––––––––––––––––––––––––––––––––––––––––––––––––––––––––––––––––-</w:t>
            </w:r>
          </w:p>
        </w:tc>
      </w:tr>
    </w:tbl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pStyle w:val="Nadpis"/>
        <w:rPr>
          <w:rFonts w:ascii="Arial" w:hAnsi="Arial"/>
          <w:b/>
          <w:sz w:val="24"/>
          <w:szCs w:val="24"/>
          <w:lang w:val="sk-SK"/>
        </w:rPr>
      </w:pPr>
      <w:r w:rsidRPr="00B878CF">
        <w:rPr>
          <w:rFonts w:ascii="Arial" w:hAnsi="Arial"/>
          <w:b/>
          <w:sz w:val="24"/>
          <w:szCs w:val="24"/>
          <w:lang w:val="sk-SK"/>
        </w:rPr>
        <w:lastRenderedPageBreak/>
        <w:t>D) Údaje o počte žiakov z jednotlivých predmetov:</w:t>
      </w:r>
    </w:p>
    <w:p w:rsidR="000F25E7" w:rsidRDefault="000F25E7" w:rsidP="006D6EA9">
      <w:pPr>
        <w:pStyle w:val="Zkladntext"/>
        <w:rPr>
          <w:b/>
          <w:lang w:val="sk-SK"/>
        </w:rPr>
      </w:pPr>
      <w:r w:rsidRPr="00B878CF">
        <w:rPr>
          <w:b/>
          <w:lang w:val="sk-SK"/>
        </w:rPr>
        <w:t>- predmety, z ktorých sa koná okrem ústnej formy internej časti MS aj externá časť       a písomná forma internej časti MS alebo iba externá časť MS</w:t>
      </w:r>
    </w:p>
    <w:p w:rsidR="000F25E7" w:rsidRDefault="000F25E7" w:rsidP="006D6EA9">
      <w:pPr>
        <w:pStyle w:val="Zkladntext"/>
        <w:rPr>
          <w:b/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7"/>
        <w:gridCol w:w="704"/>
        <w:gridCol w:w="709"/>
        <w:gridCol w:w="1020"/>
        <w:gridCol w:w="1020"/>
        <w:gridCol w:w="1020"/>
        <w:gridCol w:w="1020"/>
        <w:gridCol w:w="1020"/>
        <w:gridCol w:w="1020"/>
        <w:gridCol w:w="1117"/>
      </w:tblGrid>
      <w:tr w:rsidR="000F25E7" w:rsidRPr="00724808" w:rsidTr="00B06BA1">
        <w:trPr>
          <w:trHeight w:val="517"/>
        </w:trPr>
        <w:tc>
          <w:tcPr>
            <w:tcW w:w="1097" w:type="dxa"/>
            <w:vMerge w:val="restart"/>
            <w:shd w:val="clear" w:color="auto" w:fill="CCCCCC"/>
            <w:vAlign w:val="center"/>
          </w:tcPr>
          <w:p w:rsidR="000F25E7" w:rsidRPr="00CD728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</w:pP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Predmet maturitnej skúšky</w:t>
            </w:r>
          </w:p>
        </w:tc>
        <w:tc>
          <w:tcPr>
            <w:tcW w:w="704" w:type="dxa"/>
            <w:vMerge w:val="restart"/>
            <w:shd w:val="clear" w:color="auto" w:fill="CCCCCC"/>
            <w:textDirection w:val="btLr"/>
            <w:vAlign w:val="center"/>
          </w:tcPr>
          <w:p w:rsidR="000F25E7" w:rsidRPr="008C0AE7" w:rsidRDefault="000F25E7" w:rsidP="00B06BA1">
            <w:pPr>
              <w:spacing w:after="120"/>
              <w:ind w:left="113" w:right="113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Počet žiakov</w:t>
            </w:r>
            <w:r w:rsidRPr="008C0AE7">
              <w:rPr>
                <w:rFonts w:ascii="Arial" w:hAnsi="Arial" w:cs="Arial"/>
                <w:i/>
                <w:sz w:val="18"/>
                <w:szCs w:val="18"/>
                <w:lang w:val="sk-SK"/>
              </w:rPr>
              <w:t>,</w:t>
            </w: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 xml:space="preserve"> ktorí konali celú</w:t>
            </w:r>
            <w:r w:rsidRPr="008C0AE7">
              <w:rPr>
                <w:rFonts w:ascii="Arial" w:hAnsi="Arial" w:cs="Arial"/>
                <w:i/>
                <w:sz w:val="18"/>
                <w:szCs w:val="18"/>
                <w:lang w:val="sk-SK"/>
              </w:rPr>
              <w:t xml:space="preserve"> </w:t>
            </w: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maturitnú skúšku z predmetu</w:t>
            </w:r>
          </w:p>
        </w:tc>
        <w:tc>
          <w:tcPr>
            <w:tcW w:w="7946" w:type="dxa"/>
            <w:gridSpan w:val="8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  <w:t xml:space="preserve">Počet žiakov, ktorí </w:t>
            </w:r>
            <w:r w:rsidRPr="00BD3DDF">
              <w:rPr>
                <w:rFonts w:ascii="Arial" w:hAnsi="Arial" w:cs="Arial"/>
                <w:b/>
                <w:i/>
                <w:color w:val="1F497D"/>
                <w:sz w:val="22"/>
                <w:szCs w:val="22"/>
                <w:lang w:val="sk-SK"/>
              </w:rPr>
              <w:t>vykonali maturitnú skúšku neúspešne</w:t>
            </w:r>
          </w:p>
        </w:tc>
      </w:tr>
      <w:tr w:rsidR="000F25E7" w:rsidRPr="008C0AE7" w:rsidTr="00B06BA1">
        <w:trPr>
          <w:trHeight w:val="274"/>
        </w:trPr>
        <w:tc>
          <w:tcPr>
            <w:tcW w:w="1097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4" w:type="dxa"/>
            <w:vMerge/>
            <w:shd w:val="clear" w:color="auto" w:fill="CCCCCC"/>
            <w:textDirection w:val="btLr"/>
            <w:vAlign w:val="center"/>
          </w:tcPr>
          <w:p w:rsidR="000F25E7" w:rsidRPr="008C0AE7" w:rsidRDefault="000F25E7" w:rsidP="00B06BA1">
            <w:pPr>
              <w:spacing w:after="120"/>
              <w:ind w:left="113" w:right="113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Spolu  </w:t>
            </w:r>
          </w:p>
        </w:tc>
        <w:tc>
          <w:tcPr>
            <w:tcW w:w="7237" w:type="dxa"/>
            <w:gridSpan w:val="7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  <w:t>Z toho</w:t>
            </w:r>
          </w:p>
        </w:tc>
      </w:tr>
      <w:tr w:rsidR="000F25E7" w:rsidRPr="008C0AE7" w:rsidTr="00B06BA1">
        <w:trPr>
          <w:trHeight w:val="2258"/>
        </w:trPr>
        <w:tc>
          <w:tcPr>
            <w:tcW w:w="1097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4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9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iba z EČ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iba 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  <w:t>a zároveň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Len z ÚFIČ 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dostali 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Nesplnili </w:t>
            </w: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Nesplnili </w:t>
            </w: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117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a zároveň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SJL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F85623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709" w:type="dxa"/>
            <w:vAlign w:val="center"/>
          </w:tcPr>
          <w:p w:rsidR="000F25E7" w:rsidRPr="000E019E" w:rsidRDefault="000F25E7" w:rsidP="00F85623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AJB2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NJB2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117" w:type="dxa"/>
            <w:vAlign w:val="center"/>
          </w:tcPr>
          <w:p w:rsidR="000F25E7" w:rsidRPr="000E019E" w:rsidRDefault="000F25E7" w:rsidP="00D40ABD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MAT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lang w:val="sk-SK"/>
              </w:rPr>
            </w:pPr>
          </w:p>
        </w:tc>
      </w:tr>
    </w:tbl>
    <w:p w:rsidR="000F25E7" w:rsidRDefault="000F25E7" w:rsidP="006D6EA9">
      <w:pPr>
        <w:pStyle w:val="Zkladntext"/>
        <w:rPr>
          <w:b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b/>
          <w:sz w:val="22"/>
          <w:szCs w:val="22"/>
          <w:lang w:val="sk-SK"/>
        </w:rPr>
        <w:t>*Poznámka:</w:t>
      </w:r>
    </w:p>
    <w:p w:rsidR="000F25E7" w:rsidRPr="00B878CF" w:rsidRDefault="000F25E7" w:rsidP="006D6EA9">
      <w:pPr>
        <w:jc w:val="both"/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>Žiak nesplnil podmienku na úspešné vykonanie MS v súlade s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§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15</w:t>
      </w:r>
      <w:r>
        <w:rPr>
          <w:rFonts w:ascii="Arial" w:hAnsi="Arial" w:cs="Arial"/>
          <w:sz w:val="22"/>
          <w:szCs w:val="22"/>
          <w:lang w:val="sk-SK"/>
        </w:rPr>
        <w:t xml:space="preserve"> </w:t>
      </w:r>
      <w:r w:rsidRPr="00B878CF">
        <w:rPr>
          <w:rFonts w:ascii="Arial" w:hAnsi="Arial" w:cs="Arial"/>
          <w:sz w:val="22"/>
          <w:szCs w:val="22"/>
          <w:lang w:val="sk-SK"/>
        </w:rPr>
        <w:t>ods.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7 a ods.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8 </w:t>
      </w:r>
      <w:r>
        <w:rPr>
          <w:rFonts w:ascii="Arial" w:hAnsi="Arial" w:cs="Arial"/>
          <w:sz w:val="22"/>
          <w:szCs w:val="22"/>
          <w:lang w:val="sk-SK"/>
        </w:rPr>
        <w:t>v</w:t>
      </w:r>
      <w:r w:rsidRPr="00B878CF">
        <w:rPr>
          <w:rFonts w:ascii="Arial" w:hAnsi="Arial" w:cs="Arial"/>
          <w:sz w:val="22"/>
          <w:szCs w:val="22"/>
          <w:lang w:val="sk-SK"/>
        </w:rPr>
        <w:t>yhlášky MŠ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SR č.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318/2008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z. o ukončovaní štúdia na stredných školách v znení </w:t>
      </w:r>
      <w:r>
        <w:rPr>
          <w:rFonts w:ascii="Arial" w:hAnsi="Arial" w:cs="Arial"/>
          <w:sz w:val="22"/>
          <w:szCs w:val="22"/>
          <w:lang w:val="sk-SK"/>
        </w:rPr>
        <w:t>neskorších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 </w:t>
      </w:r>
      <w:r>
        <w:rPr>
          <w:rFonts w:ascii="Arial" w:hAnsi="Arial" w:cs="Arial"/>
          <w:sz w:val="22"/>
          <w:szCs w:val="22"/>
          <w:lang w:val="sk-SK"/>
        </w:rPr>
        <w:t>predpisov.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pStyle w:val="Zkladntext"/>
        <w:rPr>
          <w:b/>
          <w:lang w:val="sk-SK"/>
        </w:rPr>
      </w:pPr>
      <w:r w:rsidRPr="00B878CF">
        <w:rPr>
          <w:b/>
          <w:lang w:val="sk-SK"/>
        </w:rPr>
        <w:t>- predmety, z ktorých sa koná iba ústna forma internej časti MS</w:t>
      </w:r>
      <w:r>
        <w:rPr>
          <w:b/>
          <w:lang w:val="sk-SK"/>
        </w:rPr>
        <w:t>*</w:t>
      </w:r>
      <w:r w:rsidRPr="00B878CF">
        <w:rPr>
          <w:b/>
          <w:lang w:val="sk-SK"/>
        </w:rPr>
        <w:t xml:space="preserve"> 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2"/>
        <w:gridCol w:w="2302"/>
        <w:gridCol w:w="2303"/>
      </w:tblGrid>
      <w:tr w:rsidR="000F25E7" w:rsidRPr="00724808" w:rsidTr="00B06BA1">
        <w:trPr>
          <w:trHeight w:val="1081"/>
        </w:trPr>
        <w:tc>
          <w:tcPr>
            <w:tcW w:w="2302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Predmet maturitnej skúšky</w:t>
            </w:r>
          </w:p>
        </w:tc>
        <w:tc>
          <w:tcPr>
            <w:tcW w:w="2302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konali maturitnú skúšku</w:t>
            </w:r>
          </w:p>
        </w:tc>
        <w:tc>
          <w:tcPr>
            <w:tcW w:w="2303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žiakov, ktorí vykonali maturitnú skúšku </w:t>
            </w:r>
            <w:r w:rsidRPr="00B878CF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neúspešne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NJB1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FYZ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CHEM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BIO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GEO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NA</w:t>
            </w: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S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OBN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DEJ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INF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Zkladntext"/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</w:tbl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*</w:t>
      </w:r>
      <w:r w:rsidRPr="00B878CF">
        <w:rPr>
          <w:rFonts w:ascii="Arial" w:hAnsi="Arial" w:cs="Arial"/>
          <w:b/>
          <w:sz w:val="22"/>
          <w:szCs w:val="22"/>
          <w:lang w:val="sk-SK"/>
        </w:rPr>
        <w:t>Poznámka: doplňte riadky podľa počtu maturitných predmetov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pPr w:leftFromText="141" w:rightFromText="141" w:vertAnchor="text" w:tblpX="55" w:tblpY="1"/>
        <w:tblOverlap w:val="never"/>
        <w:tblW w:w="92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20"/>
        <w:gridCol w:w="1756"/>
        <w:gridCol w:w="654"/>
        <w:gridCol w:w="2012"/>
      </w:tblGrid>
      <w:tr w:rsidR="000F25E7" w:rsidRPr="00B878CF" w:rsidTr="00B06BA1">
        <w:tc>
          <w:tcPr>
            <w:tcW w:w="7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nekonali MS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dôvody nekonania MS alebo jej časti: </w:t>
            </w:r>
          </w:p>
        </w:tc>
        <w:tc>
          <w:tcPr>
            <w:tcW w:w="44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7364E" w:rsidRDefault="000F25E7" w:rsidP="00B06BA1">
            <w:pPr>
              <w:jc w:val="both"/>
              <w:rPr>
                <w:rFonts w:ascii="Arial" w:hAnsi="Arial" w:cs="Arial"/>
                <w:b/>
                <w:i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Zdravotné dôvody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.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neprospeli z jednotlivých predmetov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92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67651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neprospeli</w:t>
            </w:r>
            <w:r w:rsidRPr="00D40ABD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:                                                                         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jedného predmetu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dvoch predmetov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troch a štyroch predmetov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povolila konať opravnú skúšku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nepovolila konať opravnú skúšku: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žiakov, ktorí sa  prihlásili na dobrovoľný predmet MS 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toho počet žiakov, ktorí konali dobrovoľnú maturitnú skúšku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bola MS prerušená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lang w:val="sk-SK"/>
              </w:rPr>
            </w:pP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dôvody prerušenia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92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podali  riaditeľovi školy námietky voči hodnoteniu MS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PFIČ</w:t>
            </w:r>
          </w:p>
        </w:tc>
        <w:tc>
          <w:tcPr>
            <w:tcW w:w="201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1"/>
              </w:num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ďalších foriem internej časti alebo PČOZ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25E7" w:rsidRPr="00B878CF" w:rsidRDefault="000F25E7" w:rsidP="00B06BA1">
            <w:pPr>
              <w:rPr>
                <w:rFonts w:ascii="Arial" w:hAnsi="Arial" w:cs="Arial"/>
                <w:i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prípadov, pri ktorých ŠŠI uložila záväzný pokyn na odstránenie nedostatkov podľa § 86 ods. 4 školského zákona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  <w:bookmarkStart w:id="0" w:name="_GoBack"/>
            <w:bookmarkEnd w:id="0"/>
          </w:p>
        </w:tc>
      </w:tr>
    </w:tbl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>Počet žiakov, ktorým bola uznaná náhrada maturitnej skúšky z cudzieho jazyka podľa vyhlášky č.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319/2008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 o uznávaní náhrady maturitnej skúšky z cudzieho jazyka v znení neskorších predpisov</w:t>
      </w:r>
      <w:r>
        <w:rPr>
          <w:rFonts w:ascii="Arial" w:hAnsi="Arial" w:cs="Arial"/>
          <w:sz w:val="22"/>
          <w:szCs w:val="22"/>
          <w:lang w:val="sk-SK"/>
        </w:rPr>
        <w:t>.</w:t>
      </w: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9"/>
        <w:gridCol w:w="575"/>
        <w:gridCol w:w="576"/>
        <w:gridCol w:w="575"/>
        <w:gridCol w:w="576"/>
        <w:gridCol w:w="575"/>
        <w:gridCol w:w="576"/>
        <w:gridCol w:w="575"/>
        <w:gridCol w:w="576"/>
        <w:gridCol w:w="575"/>
        <w:gridCol w:w="576"/>
        <w:gridCol w:w="575"/>
        <w:gridCol w:w="576"/>
        <w:gridCol w:w="576"/>
        <w:gridCol w:w="576"/>
      </w:tblGrid>
      <w:tr w:rsidR="000F25E7" w:rsidRPr="00B878CF" w:rsidTr="00B06BA1">
        <w:tc>
          <w:tcPr>
            <w:tcW w:w="1569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Predmet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AJ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FJ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NJ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RJ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ŠJ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TJ</w:t>
            </w:r>
          </w:p>
        </w:tc>
        <w:tc>
          <w:tcPr>
            <w:tcW w:w="1152" w:type="dxa"/>
            <w:gridSpan w:val="2"/>
            <w:shd w:val="clear" w:color="auto" w:fill="D9D9D9"/>
            <w:vAlign w:val="center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Spolu</w:t>
            </w:r>
          </w:p>
        </w:tc>
      </w:tr>
      <w:tr w:rsidR="000F25E7" w:rsidRPr="00B878CF" w:rsidTr="00B06BA1">
        <w:tc>
          <w:tcPr>
            <w:tcW w:w="1569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Úroveň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</w:tr>
      <w:tr w:rsidR="000F25E7" w:rsidRPr="00B878CF" w:rsidTr="00B06BA1">
        <w:trPr>
          <w:trHeight w:val="431"/>
        </w:trPr>
        <w:tc>
          <w:tcPr>
            <w:tcW w:w="1569" w:type="dxa"/>
          </w:tcPr>
          <w:p w:rsidR="000F25E7" w:rsidRPr="00B878CF" w:rsidRDefault="000F25E7" w:rsidP="00B06BA1">
            <w:pPr>
              <w:rPr>
                <w:rFonts w:ascii="Arial" w:hAnsi="Arial" w:cs="Arial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Počet žiakov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</w:tbl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 xml:space="preserve">         </w:t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V</w:t>
      </w:r>
      <w:r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 Gelnici </w:t>
      </w:r>
      <w:r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 dňa </w:t>
      </w:r>
      <w:r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2</w:t>
      </w:r>
      <w:r w:rsidR="00F67651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2</w:t>
      </w:r>
      <w:r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. 5. 201</w:t>
      </w:r>
      <w:r w:rsidR="00F67651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8</w:t>
      </w:r>
      <w:r w:rsidRPr="00B878CF">
        <w:rPr>
          <w:rStyle w:val="Hypertextovprepojenie"/>
          <w:rFonts w:ascii="Arial" w:hAnsi="Arial" w:cs="Arial"/>
          <w:color w:val="auto"/>
          <w:sz w:val="22"/>
          <w:szCs w:val="22"/>
          <w:u w:val="none"/>
          <w:lang w:val="sk-SK"/>
        </w:rPr>
        <w:tab/>
      </w:r>
      <w:r w:rsidRPr="00B878CF">
        <w:rPr>
          <w:rFonts w:ascii="Arial" w:hAnsi="Arial" w:cs="Arial"/>
          <w:sz w:val="22"/>
          <w:szCs w:val="22"/>
          <w:lang w:val="sk-SK"/>
        </w:rPr>
        <w:t xml:space="preserve"> </w:t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ab/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0F25E7" w:rsidRPr="006C5082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       </w:t>
      </w:r>
      <w:r>
        <w:rPr>
          <w:rFonts w:ascii="Arial" w:hAnsi="Arial" w:cs="Arial"/>
          <w:sz w:val="22"/>
          <w:szCs w:val="22"/>
          <w:lang w:val="sk-SK"/>
        </w:rPr>
        <w:tab/>
        <w:t xml:space="preserve">Mgr. </w:t>
      </w:r>
      <w:r w:rsidR="00F67651">
        <w:rPr>
          <w:rFonts w:ascii="Arial" w:hAnsi="Arial" w:cs="Arial"/>
          <w:sz w:val="22"/>
          <w:szCs w:val="22"/>
          <w:lang w:val="sk-SK"/>
        </w:rPr>
        <w:t xml:space="preserve">Jaroslava </w:t>
      </w:r>
      <w:proofErr w:type="spellStart"/>
      <w:r w:rsidR="00F67651">
        <w:rPr>
          <w:rFonts w:ascii="Arial" w:hAnsi="Arial" w:cs="Arial"/>
          <w:sz w:val="22"/>
          <w:szCs w:val="22"/>
          <w:lang w:val="sk-SK"/>
        </w:rPr>
        <w:t>Viťazková</w:t>
      </w:r>
      <w:proofErr w:type="spellEnd"/>
    </w:p>
    <w:p w:rsidR="000F25E7" w:rsidRPr="00EF4ECD" w:rsidRDefault="000F25E7" w:rsidP="006D6EA9">
      <w:pPr>
        <w:tabs>
          <w:tab w:val="center" w:pos="6237"/>
        </w:tabs>
        <w:spacing w:before="120"/>
        <w:rPr>
          <w:rFonts w:ascii="Arial" w:hAnsi="Arial" w:cs="Arial"/>
          <w:sz w:val="22"/>
          <w:szCs w:val="22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      </w:t>
      </w:r>
      <w:r w:rsidRPr="00EF4ECD">
        <w:rPr>
          <w:rStyle w:val="Hypertextovprepojenie"/>
          <w:rFonts w:ascii="Arial" w:hAnsi="Arial" w:cs="Arial"/>
          <w:color w:val="auto"/>
          <w:sz w:val="21"/>
          <w:szCs w:val="21"/>
          <w:u w:val="none"/>
          <w:lang w:val="sk-SK"/>
        </w:rPr>
        <w:t>podpis predsedu školskej maturitnej komisie</w:t>
      </w:r>
    </w:p>
    <w:p w:rsidR="000F25E7" w:rsidRPr="00B878CF" w:rsidRDefault="000F25E7" w:rsidP="006D6EA9">
      <w:pPr>
        <w:tabs>
          <w:tab w:val="center" w:pos="6237"/>
        </w:tabs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</w:pPr>
      <w:r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ab/>
      </w:r>
    </w:p>
    <w:p w:rsidR="000F25E7" w:rsidRPr="00B878CF" w:rsidRDefault="000F25E7" w:rsidP="001B0DAB">
      <w:pPr>
        <w:tabs>
          <w:tab w:val="center" w:pos="6237"/>
        </w:tabs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</w:pPr>
    </w:p>
    <w:sectPr w:rsidR="000F25E7" w:rsidRPr="00B878CF" w:rsidSect="004C3704">
      <w:headerReference w:type="default" r:id="rId7"/>
      <w:footerReference w:type="default" r:id="rId8"/>
      <w:footerReference w:type="first" r:id="rId9"/>
      <w:footnotePr>
        <w:pos w:val="beneathText"/>
      </w:footnotePr>
      <w:pgSz w:w="11905" w:h="16837" w:code="9"/>
      <w:pgMar w:top="1134" w:right="1418" w:bottom="1134" w:left="1418" w:header="680" w:footer="6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5E7" w:rsidRDefault="000F25E7">
      <w:r>
        <w:separator/>
      </w:r>
    </w:p>
  </w:endnote>
  <w:endnote w:type="continuationSeparator" w:id="1">
    <w:p w:rsidR="000F25E7" w:rsidRDefault="000F2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lbany AMT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DejaVu Sans"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Default="000F25E7" w:rsidP="005224B2">
    <w:pPr>
      <w:pStyle w:val="Pta"/>
      <w:pBdr>
        <w:top w:val="single" w:sz="2" w:space="1" w:color="000000"/>
      </w:pBdr>
      <w:jc w:val="right"/>
    </w:pPr>
    <w:r>
      <w:t xml:space="preserve">                                                                               </w:t>
    </w:r>
    <w:fldSimple w:instr=" PAGE ">
      <w:r w:rsidR="00C675C9">
        <w:rPr>
          <w:noProof/>
        </w:rPr>
        <w:t>3</w:t>
      </w:r>
    </w:fldSimple>
    <w:r>
      <w:t xml:space="preserve"> / </w:t>
    </w:r>
    <w:fldSimple w:instr=" NUMPAGES ">
      <w:r w:rsidR="00C675C9">
        <w:rPr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Default="000F25E7" w:rsidP="000B6B37">
    <w:pPr>
      <w:pStyle w:val="Pta"/>
      <w:pBdr>
        <w:top w:val="single" w:sz="4" w:space="1" w:color="auto"/>
      </w:pBdr>
      <w:rPr>
        <w:lang w:val="sk-SK"/>
      </w:rPr>
    </w:pPr>
    <w:r>
      <w:rPr>
        <w:lang w:val="sk-SK"/>
      </w:rPr>
      <w:tab/>
    </w:r>
    <w:r>
      <w:rPr>
        <w:lang w:val="sk-SK"/>
      </w:rPr>
      <w:tab/>
    </w:r>
    <w:r w:rsidR="008A7EFF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8A7EFF">
      <w:rPr>
        <w:rStyle w:val="slostrany"/>
      </w:rPr>
      <w:fldChar w:fldCharType="separate"/>
    </w:r>
    <w:r w:rsidR="00C675C9">
      <w:rPr>
        <w:rStyle w:val="slostrany"/>
        <w:noProof/>
      </w:rPr>
      <w:t>1</w:t>
    </w:r>
    <w:r w:rsidR="008A7EFF">
      <w:rPr>
        <w:rStyle w:val="slostrany"/>
      </w:rPr>
      <w:fldChar w:fldCharType="end"/>
    </w:r>
    <w:r>
      <w:rPr>
        <w:rStyle w:val="slostrany"/>
      </w:rPr>
      <w:t>/</w:t>
    </w:r>
    <w:r w:rsidR="008A7EFF"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 w:rsidR="008A7EFF">
      <w:rPr>
        <w:rStyle w:val="slostrany"/>
      </w:rPr>
      <w:fldChar w:fldCharType="separate"/>
    </w:r>
    <w:r w:rsidR="00C675C9">
      <w:rPr>
        <w:rStyle w:val="slostrany"/>
        <w:noProof/>
      </w:rPr>
      <w:t>6</w:t>
    </w:r>
    <w:r w:rsidR="008A7EFF"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5E7" w:rsidRDefault="000F25E7">
      <w:r>
        <w:separator/>
      </w:r>
    </w:p>
  </w:footnote>
  <w:footnote w:type="continuationSeparator" w:id="1">
    <w:p w:rsidR="000F25E7" w:rsidRDefault="000F25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Pr="00724808" w:rsidRDefault="000F25E7" w:rsidP="005224B2">
    <w:pPr>
      <w:pStyle w:val="Hlavika"/>
      <w:pBdr>
        <w:bottom w:val="single" w:sz="2" w:space="1" w:color="000000"/>
      </w:pBdr>
      <w:rPr>
        <w:szCs w:val="28"/>
        <w:lang w:val="pt-BR"/>
      </w:rPr>
    </w:pPr>
    <w:r>
      <w:rPr>
        <w:szCs w:val="28"/>
        <w:lang w:val="sk-SK"/>
      </w:rPr>
      <w:t>Správa o priebehu a celkovej úrovni 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B2820"/>
    <w:multiLevelType w:val="multilevel"/>
    <w:tmpl w:val="F564AF2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3F2F34D3"/>
    <w:multiLevelType w:val="hybridMultilevel"/>
    <w:tmpl w:val="904C491C"/>
    <w:lvl w:ilvl="0" w:tplc="571E98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244D00"/>
    <w:multiLevelType w:val="multilevel"/>
    <w:tmpl w:val="6DF23AA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>
    <w:nsid w:val="6F41620C"/>
    <w:multiLevelType w:val="hybridMultilevel"/>
    <w:tmpl w:val="F702D17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0FD8"/>
    <w:rsid w:val="00000D2E"/>
    <w:rsid w:val="00001D51"/>
    <w:rsid w:val="00006C14"/>
    <w:rsid w:val="00014054"/>
    <w:rsid w:val="00022EF3"/>
    <w:rsid w:val="0002591B"/>
    <w:rsid w:val="00026B2A"/>
    <w:rsid w:val="00034CD8"/>
    <w:rsid w:val="000369A3"/>
    <w:rsid w:val="00050FD8"/>
    <w:rsid w:val="00063FDB"/>
    <w:rsid w:val="00071B8A"/>
    <w:rsid w:val="0008264F"/>
    <w:rsid w:val="00093E64"/>
    <w:rsid w:val="00094350"/>
    <w:rsid w:val="00096B4A"/>
    <w:rsid w:val="000A3CE4"/>
    <w:rsid w:val="000A4E1D"/>
    <w:rsid w:val="000A7B0B"/>
    <w:rsid w:val="000B55D4"/>
    <w:rsid w:val="000B6B37"/>
    <w:rsid w:val="000C098F"/>
    <w:rsid w:val="000C4284"/>
    <w:rsid w:val="000C7903"/>
    <w:rsid w:val="000D4B02"/>
    <w:rsid w:val="000D57AC"/>
    <w:rsid w:val="000E019E"/>
    <w:rsid w:val="000F0D37"/>
    <w:rsid w:val="000F14F9"/>
    <w:rsid w:val="000F25E7"/>
    <w:rsid w:val="000F67FB"/>
    <w:rsid w:val="001176B6"/>
    <w:rsid w:val="0013779B"/>
    <w:rsid w:val="00142261"/>
    <w:rsid w:val="00150C71"/>
    <w:rsid w:val="001638B2"/>
    <w:rsid w:val="00172638"/>
    <w:rsid w:val="00176184"/>
    <w:rsid w:val="00183403"/>
    <w:rsid w:val="00183503"/>
    <w:rsid w:val="00191214"/>
    <w:rsid w:val="00191CE3"/>
    <w:rsid w:val="00195DDF"/>
    <w:rsid w:val="001A3633"/>
    <w:rsid w:val="001A3E9A"/>
    <w:rsid w:val="001B0DAB"/>
    <w:rsid w:val="001B29B7"/>
    <w:rsid w:val="001B7104"/>
    <w:rsid w:val="001D31B2"/>
    <w:rsid w:val="001D3549"/>
    <w:rsid w:val="001D5FA0"/>
    <w:rsid w:val="001E1413"/>
    <w:rsid w:val="001E2222"/>
    <w:rsid w:val="001E45B9"/>
    <w:rsid w:val="001F6D84"/>
    <w:rsid w:val="00204099"/>
    <w:rsid w:val="0021236C"/>
    <w:rsid w:val="00226473"/>
    <w:rsid w:val="00227BC5"/>
    <w:rsid w:val="00227F91"/>
    <w:rsid w:val="00246247"/>
    <w:rsid w:val="00257580"/>
    <w:rsid w:val="0026632C"/>
    <w:rsid w:val="0027298F"/>
    <w:rsid w:val="002826EA"/>
    <w:rsid w:val="00290F35"/>
    <w:rsid w:val="002940EB"/>
    <w:rsid w:val="002952BA"/>
    <w:rsid w:val="002B6540"/>
    <w:rsid w:val="002C55FD"/>
    <w:rsid w:val="002E292A"/>
    <w:rsid w:val="002E2FDE"/>
    <w:rsid w:val="002E3B73"/>
    <w:rsid w:val="002E54D4"/>
    <w:rsid w:val="002F4075"/>
    <w:rsid w:val="002F4E96"/>
    <w:rsid w:val="002F6973"/>
    <w:rsid w:val="002F7B54"/>
    <w:rsid w:val="00301304"/>
    <w:rsid w:val="00305C38"/>
    <w:rsid w:val="00311A41"/>
    <w:rsid w:val="00313291"/>
    <w:rsid w:val="00313A76"/>
    <w:rsid w:val="0031627F"/>
    <w:rsid w:val="003237DA"/>
    <w:rsid w:val="00324049"/>
    <w:rsid w:val="00336CD1"/>
    <w:rsid w:val="0033700D"/>
    <w:rsid w:val="00337979"/>
    <w:rsid w:val="003458E8"/>
    <w:rsid w:val="003502AF"/>
    <w:rsid w:val="003509D2"/>
    <w:rsid w:val="00351BD5"/>
    <w:rsid w:val="00363705"/>
    <w:rsid w:val="00370560"/>
    <w:rsid w:val="0038027E"/>
    <w:rsid w:val="003B09CE"/>
    <w:rsid w:val="003B13C1"/>
    <w:rsid w:val="003B6E86"/>
    <w:rsid w:val="003C3EC7"/>
    <w:rsid w:val="003D10E1"/>
    <w:rsid w:val="003D6027"/>
    <w:rsid w:val="003E7240"/>
    <w:rsid w:val="003F1087"/>
    <w:rsid w:val="003F1735"/>
    <w:rsid w:val="003F6431"/>
    <w:rsid w:val="0040480D"/>
    <w:rsid w:val="0041403E"/>
    <w:rsid w:val="00415D73"/>
    <w:rsid w:val="00417142"/>
    <w:rsid w:val="00432ADB"/>
    <w:rsid w:val="00432C4D"/>
    <w:rsid w:val="00456EAA"/>
    <w:rsid w:val="00467D3C"/>
    <w:rsid w:val="004748EB"/>
    <w:rsid w:val="00477DF0"/>
    <w:rsid w:val="00480E05"/>
    <w:rsid w:val="00481546"/>
    <w:rsid w:val="00484D7A"/>
    <w:rsid w:val="00486D5B"/>
    <w:rsid w:val="004962CE"/>
    <w:rsid w:val="00496932"/>
    <w:rsid w:val="004B0052"/>
    <w:rsid w:val="004B02D4"/>
    <w:rsid w:val="004B4931"/>
    <w:rsid w:val="004B563E"/>
    <w:rsid w:val="004C3704"/>
    <w:rsid w:val="004E400D"/>
    <w:rsid w:val="004F0508"/>
    <w:rsid w:val="004F4C67"/>
    <w:rsid w:val="004F5A68"/>
    <w:rsid w:val="00503FB6"/>
    <w:rsid w:val="00507E28"/>
    <w:rsid w:val="00510164"/>
    <w:rsid w:val="00521DBF"/>
    <w:rsid w:val="005224B2"/>
    <w:rsid w:val="00523F81"/>
    <w:rsid w:val="00525A96"/>
    <w:rsid w:val="00553F3B"/>
    <w:rsid w:val="005552EC"/>
    <w:rsid w:val="00555950"/>
    <w:rsid w:val="0056242B"/>
    <w:rsid w:val="00563A74"/>
    <w:rsid w:val="00580C08"/>
    <w:rsid w:val="00586BD1"/>
    <w:rsid w:val="005907B2"/>
    <w:rsid w:val="00593565"/>
    <w:rsid w:val="005A1A7E"/>
    <w:rsid w:val="005A3CD7"/>
    <w:rsid w:val="005B4ED8"/>
    <w:rsid w:val="005C108B"/>
    <w:rsid w:val="005C2F13"/>
    <w:rsid w:val="005E2346"/>
    <w:rsid w:val="005E3BAC"/>
    <w:rsid w:val="005E4EF0"/>
    <w:rsid w:val="005E7A7E"/>
    <w:rsid w:val="00606E19"/>
    <w:rsid w:val="006208E9"/>
    <w:rsid w:val="00622D85"/>
    <w:rsid w:val="0062525C"/>
    <w:rsid w:val="006350DA"/>
    <w:rsid w:val="006451C3"/>
    <w:rsid w:val="006620F4"/>
    <w:rsid w:val="00663B69"/>
    <w:rsid w:val="00670B10"/>
    <w:rsid w:val="006A1350"/>
    <w:rsid w:val="006C2838"/>
    <w:rsid w:val="006C5082"/>
    <w:rsid w:val="006C575F"/>
    <w:rsid w:val="006D6EA9"/>
    <w:rsid w:val="006E3549"/>
    <w:rsid w:val="006E4F2E"/>
    <w:rsid w:val="006E7381"/>
    <w:rsid w:val="006F06CF"/>
    <w:rsid w:val="006F6E1F"/>
    <w:rsid w:val="00700465"/>
    <w:rsid w:val="0070593B"/>
    <w:rsid w:val="00714747"/>
    <w:rsid w:val="00720D59"/>
    <w:rsid w:val="00724808"/>
    <w:rsid w:val="00735844"/>
    <w:rsid w:val="00746932"/>
    <w:rsid w:val="00752090"/>
    <w:rsid w:val="0075765A"/>
    <w:rsid w:val="00763298"/>
    <w:rsid w:val="007805CB"/>
    <w:rsid w:val="00786003"/>
    <w:rsid w:val="00791E13"/>
    <w:rsid w:val="00793EDF"/>
    <w:rsid w:val="007A4306"/>
    <w:rsid w:val="007A5851"/>
    <w:rsid w:val="007A6A8E"/>
    <w:rsid w:val="007B5717"/>
    <w:rsid w:val="007C3E7E"/>
    <w:rsid w:val="007C4A3F"/>
    <w:rsid w:val="007C5543"/>
    <w:rsid w:val="007C7A70"/>
    <w:rsid w:val="007D50A7"/>
    <w:rsid w:val="007D5B9A"/>
    <w:rsid w:val="007E078D"/>
    <w:rsid w:val="007F203C"/>
    <w:rsid w:val="0080042E"/>
    <w:rsid w:val="00800F30"/>
    <w:rsid w:val="00811F96"/>
    <w:rsid w:val="008160A3"/>
    <w:rsid w:val="00817FAC"/>
    <w:rsid w:val="00827408"/>
    <w:rsid w:val="008274C1"/>
    <w:rsid w:val="0083350F"/>
    <w:rsid w:val="00833768"/>
    <w:rsid w:val="00833B3A"/>
    <w:rsid w:val="00833B46"/>
    <w:rsid w:val="00834BB5"/>
    <w:rsid w:val="00871460"/>
    <w:rsid w:val="00882922"/>
    <w:rsid w:val="00887586"/>
    <w:rsid w:val="00891694"/>
    <w:rsid w:val="00892179"/>
    <w:rsid w:val="008A3B79"/>
    <w:rsid w:val="008A4059"/>
    <w:rsid w:val="008A7EFF"/>
    <w:rsid w:val="008C0AE7"/>
    <w:rsid w:val="008C53F1"/>
    <w:rsid w:val="008C68F7"/>
    <w:rsid w:val="008C7400"/>
    <w:rsid w:val="008D3AA7"/>
    <w:rsid w:val="008E1195"/>
    <w:rsid w:val="008E2317"/>
    <w:rsid w:val="00901DF2"/>
    <w:rsid w:val="00907AF3"/>
    <w:rsid w:val="009135F1"/>
    <w:rsid w:val="00914EF1"/>
    <w:rsid w:val="00920E37"/>
    <w:rsid w:val="00925BA4"/>
    <w:rsid w:val="009472C3"/>
    <w:rsid w:val="009511CF"/>
    <w:rsid w:val="00963A37"/>
    <w:rsid w:val="00965BB9"/>
    <w:rsid w:val="00966CA8"/>
    <w:rsid w:val="00967530"/>
    <w:rsid w:val="009701AD"/>
    <w:rsid w:val="009A0650"/>
    <w:rsid w:val="009A12FC"/>
    <w:rsid w:val="009A6560"/>
    <w:rsid w:val="009B0BD1"/>
    <w:rsid w:val="009B2A94"/>
    <w:rsid w:val="009C395C"/>
    <w:rsid w:val="009C3DC1"/>
    <w:rsid w:val="009C5F81"/>
    <w:rsid w:val="009D2B60"/>
    <w:rsid w:val="009D5CA4"/>
    <w:rsid w:val="009D66C7"/>
    <w:rsid w:val="009E1A28"/>
    <w:rsid w:val="009E7D52"/>
    <w:rsid w:val="009F6194"/>
    <w:rsid w:val="009F7781"/>
    <w:rsid w:val="00A000B6"/>
    <w:rsid w:val="00A01CD8"/>
    <w:rsid w:val="00A2666D"/>
    <w:rsid w:val="00A27B11"/>
    <w:rsid w:val="00A32EA4"/>
    <w:rsid w:val="00A33C9E"/>
    <w:rsid w:val="00A43029"/>
    <w:rsid w:val="00A47F39"/>
    <w:rsid w:val="00A56324"/>
    <w:rsid w:val="00A66661"/>
    <w:rsid w:val="00A762C4"/>
    <w:rsid w:val="00A76C43"/>
    <w:rsid w:val="00A81E29"/>
    <w:rsid w:val="00A82405"/>
    <w:rsid w:val="00A87115"/>
    <w:rsid w:val="00A87B03"/>
    <w:rsid w:val="00AB0961"/>
    <w:rsid w:val="00AC582E"/>
    <w:rsid w:val="00AC60E3"/>
    <w:rsid w:val="00AC77CD"/>
    <w:rsid w:val="00AD1222"/>
    <w:rsid w:val="00AD7AD6"/>
    <w:rsid w:val="00AE2946"/>
    <w:rsid w:val="00AE480D"/>
    <w:rsid w:val="00AE7418"/>
    <w:rsid w:val="00AF0C75"/>
    <w:rsid w:val="00AF10F0"/>
    <w:rsid w:val="00B06BA1"/>
    <w:rsid w:val="00B06C69"/>
    <w:rsid w:val="00B15F3B"/>
    <w:rsid w:val="00B35277"/>
    <w:rsid w:val="00B43F99"/>
    <w:rsid w:val="00B4742E"/>
    <w:rsid w:val="00B539FD"/>
    <w:rsid w:val="00B5708A"/>
    <w:rsid w:val="00B638B1"/>
    <w:rsid w:val="00B73141"/>
    <w:rsid w:val="00B757D1"/>
    <w:rsid w:val="00B7625F"/>
    <w:rsid w:val="00B834C5"/>
    <w:rsid w:val="00B86CA7"/>
    <w:rsid w:val="00B878CF"/>
    <w:rsid w:val="00B87AA1"/>
    <w:rsid w:val="00B92C67"/>
    <w:rsid w:val="00B94B22"/>
    <w:rsid w:val="00B956CE"/>
    <w:rsid w:val="00B96160"/>
    <w:rsid w:val="00BA02E2"/>
    <w:rsid w:val="00BA70B5"/>
    <w:rsid w:val="00BB29E9"/>
    <w:rsid w:val="00BB5CA7"/>
    <w:rsid w:val="00BC6362"/>
    <w:rsid w:val="00BC6E14"/>
    <w:rsid w:val="00BC7D3E"/>
    <w:rsid w:val="00BD1BE8"/>
    <w:rsid w:val="00BD3DDF"/>
    <w:rsid w:val="00BE1F34"/>
    <w:rsid w:val="00BE67E1"/>
    <w:rsid w:val="00BF186B"/>
    <w:rsid w:val="00BF308C"/>
    <w:rsid w:val="00BF4BC0"/>
    <w:rsid w:val="00C12449"/>
    <w:rsid w:val="00C215D3"/>
    <w:rsid w:val="00C30E90"/>
    <w:rsid w:val="00C31767"/>
    <w:rsid w:val="00C34C48"/>
    <w:rsid w:val="00C43F2F"/>
    <w:rsid w:val="00C50D8B"/>
    <w:rsid w:val="00C517AB"/>
    <w:rsid w:val="00C52C7C"/>
    <w:rsid w:val="00C54225"/>
    <w:rsid w:val="00C572BD"/>
    <w:rsid w:val="00C60E34"/>
    <w:rsid w:val="00C62489"/>
    <w:rsid w:val="00C63144"/>
    <w:rsid w:val="00C63ED5"/>
    <w:rsid w:val="00C675C9"/>
    <w:rsid w:val="00C7520E"/>
    <w:rsid w:val="00C80330"/>
    <w:rsid w:val="00C809E7"/>
    <w:rsid w:val="00C84F35"/>
    <w:rsid w:val="00C906E7"/>
    <w:rsid w:val="00C96DD5"/>
    <w:rsid w:val="00CA7F5F"/>
    <w:rsid w:val="00CB367E"/>
    <w:rsid w:val="00CB6AEC"/>
    <w:rsid w:val="00CC297B"/>
    <w:rsid w:val="00CC2E9B"/>
    <w:rsid w:val="00CD0DCB"/>
    <w:rsid w:val="00CD728F"/>
    <w:rsid w:val="00CE12F8"/>
    <w:rsid w:val="00CF6828"/>
    <w:rsid w:val="00D02AC4"/>
    <w:rsid w:val="00D03F00"/>
    <w:rsid w:val="00D1099C"/>
    <w:rsid w:val="00D36AFA"/>
    <w:rsid w:val="00D40ABD"/>
    <w:rsid w:val="00D44FCB"/>
    <w:rsid w:val="00D62060"/>
    <w:rsid w:val="00D63A3A"/>
    <w:rsid w:val="00D7484C"/>
    <w:rsid w:val="00D90C16"/>
    <w:rsid w:val="00DA0C4E"/>
    <w:rsid w:val="00DA1390"/>
    <w:rsid w:val="00DB4D9F"/>
    <w:rsid w:val="00DB6109"/>
    <w:rsid w:val="00DC44C8"/>
    <w:rsid w:val="00DC5253"/>
    <w:rsid w:val="00DC7810"/>
    <w:rsid w:val="00DC7C8F"/>
    <w:rsid w:val="00DD70F8"/>
    <w:rsid w:val="00DF026A"/>
    <w:rsid w:val="00E058BF"/>
    <w:rsid w:val="00E10F52"/>
    <w:rsid w:val="00E16EC5"/>
    <w:rsid w:val="00E247F5"/>
    <w:rsid w:val="00E30964"/>
    <w:rsid w:val="00E30C6E"/>
    <w:rsid w:val="00E53811"/>
    <w:rsid w:val="00E55F80"/>
    <w:rsid w:val="00E62E6A"/>
    <w:rsid w:val="00E632C7"/>
    <w:rsid w:val="00E63BEE"/>
    <w:rsid w:val="00E7364E"/>
    <w:rsid w:val="00E753AC"/>
    <w:rsid w:val="00E96B36"/>
    <w:rsid w:val="00EA2938"/>
    <w:rsid w:val="00EA38FC"/>
    <w:rsid w:val="00EA4C5B"/>
    <w:rsid w:val="00EC20C1"/>
    <w:rsid w:val="00EC3883"/>
    <w:rsid w:val="00ED6DAD"/>
    <w:rsid w:val="00EE0582"/>
    <w:rsid w:val="00EE7CA6"/>
    <w:rsid w:val="00EF4ECD"/>
    <w:rsid w:val="00EF778D"/>
    <w:rsid w:val="00F010DE"/>
    <w:rsid w:val="00F12B23"/>
    <w:rsid w:val="00F249D4"/>
    <w:rsid w:val="00F25D32"/>
    <w:rsid w:val="00F40185"/>
    <w:rsid w:val="00F41B0C"/>
    <w:rsid w:val="00F45861"/>
    <w:rsid w:val="00F531A8"/>
    <w:rsid w:val="00F64C37"/>
    <w:rsid w:val="00F6708F"/>
    <w:rsid w:val="00F67651"/>
    <w:rsid w:val="00F76767"/>
    <w:rsid w:val="00F85623"/>
    <w:rsid w:val="00F943A0"/>
    <w:rsid w:val="00FA00F0"/>
    <w:rsid w:val="00FA6315"/>
    <w:rsid w:val="00FB5349"/>
    <w:rsid w:val="00FF3C97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3704"/>
    <w:pPr>
      <w:suppressAutoHyphens/>
    </w:pPr>
    <w:rPr>
      <w:sz w:val="24"/>
      <w:szCs w:val="24"/>
      <w:lang w:val="en-US" w:eastAsia="ar-SA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C3704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C3704"/>
    <w:pPr>
      <w:keepNext/>
      <w:tabs>
        <w:tab w:val="num" w:pos="0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4C3704"/>
    <w:pPr>
      <w:keepNext/>
      <w:tabs>
        <w:tab w:val="num" w:pos="0"/>
      </w:tabs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adpis"/>
    <w:next w:val="Zkladntext"/>
    <w:link w:val="Nadpis4Char"/>
    <w:uiPriority w:val="99"/>
    <w:qFormat/>
    <w:rsid w:val="004C3704"/>
    <w:pPr>
      <w:tabs>
        <w:tab w:val="num" w:pos="0"/>
      </w:tabs>
      <w:outlineLvl w:val="3"/>
    </w:pPr>
    <w:rPr>
      <w:rFonts w:ascii="Calibri" w:hAnsi="Calibri" w:cs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8C7400"/>
    <w:rPr>
      <w:rFonts w:ascii="Cambria" w:hAnsi="Cambria"/>
      <w:b/>
      <w:kern w:val="32"/>
      <w:sz w:val="32"/>
      <w:lang w:val="en-US" w:eastAsia="ar-SA" w:bidi="ar-SA"/>
    </w:rPr>
  </w:style>
  <w:style w:type="character" w:customStyle="1" w:styleId="Nadpis2Char">
    <w:name w:val="Nadpis 2 Char"/>
    <w:basedOn w:val="Predvolenpsmoodseku"/>
    <w:link w:val="Nadpis2"/>
    <w:uiPriority w:val="99"/>
    <w:semiHidden/>
    <w:locked/>
    <w:rsid w:val="008C7400"/>
    <w:rPr>
      <w:rFonts w:ascii="Cambria" w:hAnsi="Cambria"/>
      <w:b/>
      <w:i/>
      <w:sz w:val="28"/>
      <w:lang w:val="en-US" w:eastAsia="ar-SA" w:bidi="ar-SA"/>
    </w:rPr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8C7400"/>
    <w:rPr>
      <w:rFonts w:ascii="Cambria" w:hAnsi="Cambria"/>
      <w:b/>
      <w:sz w:val="26"/>
      <w:lang w:val="en-US" w:eastAsia="ar-SA" w:bidi="ar-SA"/>
    </w:rPr>
  </w:style>
  <w:style w:type="character" w:customStyle="1" w:styleId="Nadpis4Char">
    <w:name w:val="Nadpis 4 Char"/>
    <w:basedOn w:val="Predvolenpsmoodseku"/>
    <w:link w:val="Nadpis4"/>
    <w:uiPriority w:val="99"/>
    <w:semiHidden/>
    <w:locked/>
    <w:rsid w:val="008C7400"/>
    <w:rPr>
      <w:rFonts w:ascii="Calibri" w:hAnsi="Calibri"/>
      <w:b/>
      <w:sz w:val="28"/>
      <w:lang w:val="en-US" w:eastAsia="ar-SA" w:bidi="ar-SA"/>
    </w:rPr>
  </w:style>
  <w:style w:type="character" w:customStyle="1" w:styleId="WW8Num1z2">
    <w:name w:val="WW8Num1z2"/>
    <w:uiPriority w:val="99"/>
    <w:rsid w:val="004C3704"/>
    <w:rPr>
      <w:rFonts w:ascii="Symbol" w:hAnsi="Symbol"/>
    </w:rPr>
  </w:style>
  <w:style w:type="character" w:customStyle="1" w:styleId="WW8Num1z6">
    <w:name w:val="WW8Num1z6"/>
    <w:uiPriority w:val="99"/>
    <w:rsid w:val="004C3704"/>
    <w:rPr>
      <w:rFonts w:ascii="Arial" w:hAnsi="Arial"/>
    </w:rPr>
  </w:style>
  <w:style w:type="character" w:customStyle="1" w:styleId="WW8Num2z2">
    <w:name w:val="WW8Num2z2"/>
    <w:uiPriority w:val="99"/>
    <w:rsid w:val="004C3704"/>
    <w:rPr>
      <w:rFonts w:ascii="Symbol" w:hAnsi="Symbol"/>
    </w:rPr>
  </w:style>
  <w:style w:type="character" w:customStyle="1" w:styleId="WW8Num2z6">
    <w:name w:val="WW8Num2z6"/>
    <w:uiPriority w:val="99"/>
    <w:rsid w:val="004C3704"/>
    <w:rPr>
      <w:rFonts w:ascii="Arial" w:hAnsi="Arial"/>
    </w:rPr>
  </w:style>
  <w:style w:type="character" w:customStyle="1" w:styleId="WW8Num3z1">
    <w:name w:val="WW8Num3z1"/>
    <w:uiPriority w:val="99"/>
    <w:rsid w:val="004C3704"/>
    <w:rPr>
      <w:rFonts w:ascii="Arial" w:hAnsi="Arial"/>
    </w:rPr>
  </w:style>
  <w:style w:type="character" w:customStyle="1" w:styleId="WW8Num4z0">
    <w:name w:val="WW8Num4z0"/>
    <w:uiPriority w:val="99"/>
    <w:rsid w:val="004C3704"/>
    <w:rPr>
      <w:rFonts w:ascii="Arial" w:hAnsi="Arial"/>
    </w:rPr>
  </w:style>
  <w:style w:type="character" w:customStyle="1" w:styleId="WW8Num4z1">
    <w:name w:val="WW8Num4z1"/>
    <w:uiPriority w:val="99"/>
    <w:rsid w:val="004C3704"/>
    <w:rPr>
      <w:rFonts w:ascii="Courier New" w:hAnsi="Courier New"/>
    </w:rPr>
  </w:style>
  <w:style w:type="character" w:customStyle="1" w:styleId="WW8Num4z2">
    <w:name w:val="WW8Num4z2"/>
    <w:uiPriority w:val="99"/>
    <w:rsid w:val="004C3704"/>
    <w:rPr>
      <w:rFonts w:ascii="Wingdings" w:hAnsi="Wingdings"/>
    </w:rPr>
  </w:style>
  <w:style w:type="character" w:customStyle="1" w:styleId="WW8Num4z3">
    <w:name w:val="WW8Num4z3"/>
    <w:uiPriority w:val="99"/>
    <w:rsid w:val="004C3704"/>
    <w:rPr>
      <w:rFonts w:ascii="Symbol" w:hAnsi="Symbol"/>
    </w:rPr>
  </w:style>
  <w:style w:type="character" w:customStyle="1" w:styleId="WW8Num5z0">
    <w:name w:val="WW8Num5z0"/>
    <w:uiPriority w:val="99"/>
    <w:rsid w:val="004C3704"/>
    <w:rPr>
      <w:rFonts w:ascii="Arial" w:hAnsi="Arial"/>
    </w:rPr>
  </w:style>
  <w:style w:type="character" w:customStyle="1" w:styleId="WW8Num5z1">
    <w:name w:val="WW8Num5z1"/>
    <w:uiPriority w:val="99"/>
    <w:rsid w:val="004C3704"/>
    <w:rPr>
      <w:rFonts w:ascii="Courier New" w:hAnsi="Courier New"/>
    </w:rPr>
  </w:style>
  <w:style w:type="character" w:customStyle="1" w:styleId="WW8Num5z2">
    <w:name w:val="WW8Num5z2"/>
    <w:uiPriority w:val="99"/>
    <w:rsid w:val="004C3704"/>
    <w:rPr>
      <w:rFonts w:ascii="Wingdings" w:hAnsi="Wingdings"/>
    </w:rPr>
  </w:style>
  <w:style w:type="character" w:customStyle="1" w:styleId="WW8Num5z3">
    <w:name w:val="WW8Num5z3"/>
    <w:uiPriority w:val="99"/>
    <w:rsid w:val="004C3704"/>
    <w:rPr>
      <w:rFonts w:ascii="Symbol" w:hAnsi="Symbol"/>
    </w:rPr>
  </w:style>
  <w:style w:type="character" w:customStyle="1" w:styleId="WW8Num6z1">
    <w:name w:val="WW8Num6z1"/>
    <w:uiPriority w:val="99"/>
    <w:rsid w:val="004C3704"/>
    <w:rPr>
      <w:rFonts w:ascii="Symbol" w:hAnsi="Symbol"/>
    </w:rPr>
  </w:style>
  <w:style w:type="character" w:customStyle="1" w:styleId="WW8Num6z2">
    <w:name w:val="WW8Num6z2"/>
    <w:uiPriority w:val="99"/>
    <w:rsid w:val="004C3704"/>
    <w:rPr>
      <w:rFonts w:ascii="Arial" w:hAnsi="Arial"/>
    </w:rPr>
  </w:style>
  <w:style w:type="character" w:customStyle="1" w:styleId="WW8Num7z0">
    <w:name w:val="WW8Num7z0"/>
    <w:uiPriority w:val="99"/>
    <w:rsid w:val="004C3704"/>
    <w:rPr>
      <w:rFonts w:ascii="Symbol" w:hAnsi="Symbol"/>
    </w:rPr>
  </w:style>
  <w:style w:type="character" w:customStyle="1" w:styleId="WW8Num7z1">
    <w:name w:val="WW8Num7z1"/>
    <w:uiPriority w:val="99"/>
    <w:rsid w:val="004C3704"/>
    <w:rPr>
      <w:rFonts w:ascii="Arial" w:hAnsi="Arial"/>
    </w:rPr>
  </w:style>
  <w:style w:type="character" w:customStyle="1" w:styleId="WW8Num7z2">
    <w:name w:val="WW8Num7z2"/>
    <w:uiPriority w:val="99"/>
    <w:rsid w:val="004C3704"/>
    <w:rPr>
      <w:rFonts w:ascii="Wingdings" w:hAnsi="Wingdings"/>
    </w:rPr>
  </w:style>
  <w:style w:type="character" w:customStyle="1" w:styleId="WW8Num7z4">
    <w:name w:val="WW8Num7z4"/>
    <w:uiPriority w:val="99"/>
    <w:rsid w:val="004C3704"/>
    <w:rPr>
      <w:rFonts w:ascii="Courier New" w:hAnsi="Courier New"/>
    </w:rPr>
  </w:style>
  <w:style w:type="character" w:customStyle="1" w:styleId="WW8Num9z0">
    <w:name w:val="WW8Num9z0"/>
    <w:uiPriority w:val="99"/>
    <w:rsid w:val="004C3704"/>
    <w:rPr>
      <w:rFonts w:ascii="Symbol" w:hAnsi="Symbol"/>
    </w:rPr>
  </w:style>
  <w:style w:type="character" w:customStyle="1" w:styleId="WW8Num9z2">
    <w:name w:val="WW8Num9z2"/>
    <w:uiPriority w:val="99"/>
    <w:rsid w:val="004C3704"/>
    <w:rPr>
      <w:rFonts w:ascii="Wingdings" w:hAnsi="Wingdings"/>
    </w:rPr>
  </w:style>
  <w:style w:type="character" w:customStyle="1" w:styleId="WW8Num9z4">
    <w:name w:val="WW8Num9z4"/>
    <w:uiPriority w:val="99"/>
    <w:rsid w:val="004C3704"/>
    <w:rPr>
      <w:rFonts w:ascii="Courier New" w:hAnsi="Courier New"/>
    </w:rPr>
  </w:style>
  <w:style w:type="character" w:customStyle="1" w:styleId="Predvolenpsmoodseku1">
    <w:name w:val="Predvolené písmo odseku1"/>
    <w:uiPriority w:val="99"/>
    <w:rsid w:val="004C3704"/>
  </w:style>
  <w:style w:type="character" w:styleId="Hypertextovprepojenie">
    <w:name w:val="Hyperlink"/>
    <w:basedOn w:val="Predvolenpsmoodseku"/>
    <w:uiPriority w:val="99"/>
    <w:rsid w:val="004C3704"/>
    <w:rPr>
      <w:rFonts w:cs="Times New Roman"/>
      <w:color w:val="0000FF"/>
      <w:u w:val="single"/>
    </w:rPr>
  </w:style>
  <w:style w:type="character" w:customStyle="1" w:styleId="Odrky">
    <w:name w:val="Odrážky"/>
    <w:uiPriority w:val="99"/>
    <w:rsid w:val="004C3704"/>
    <w:rPr>
      <w:rFonts w:ascii="StarSymbol" w:eastAsia="StarSymbol"/>
      <w:sz w:val="18"/>
    </w:rPr>
  </w:style>
  <w:style w:type="character" w:customStyle="1" w:styleId="Symbolypreslovanie">
    <w:name w:val="Symboly pre číslovanie"/>
    <w:uiPriority w:val="99"/>
    <w:rsid w:val="004C3704"/>
  </w:style>
  <w:style w:type="paragraph" w:customStyle="1" w:styleId="Nadpis">
    <w:name w:val="Nadpis"/>
    <w:basedOn w:val="Normlny"/>
    <w:next w:val="Zkladntext"/>
    <w:uiPriority w:val="99"/>
    <w:rsid w:val="004C3704"/>
    <w:pPr>
      <w:keepNext/>
      <w:spacing w:before="240" w:after="120"/>
    </w:pPr>
    <w:rPr>
      <w:rFonts w:ascii="Albany AMT" w:hAnsi="Albany AMT" w:cs="Arial"/>
      <w:sz w:val="28"/>
      <w:szCs w:val="28"/>
    </w:rPr>
  </w:style>
  <w:style w:type="paragraph" w:styleId="Zkladntext">
    <w:name w:val="Body Text"/>
    <w:basedOn w:val="Normlny"/>
    <w:link w:val="ZkladntextChar"/>
    <w:uiPriority w:val="99"/>
    <w:rsid w:val="004C3704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8C7400"/>
    <w:rPr>
      <w:sz w:val="24"/>
      <w:lang w:val="en-US" w:eastAsia="ar-SA" w:bidi="ar-SA"/>
    </w:rPr>
  </w:style>
  <w:style w:type="paragraph" w:styleId="Nzov">
    <w:name w:val="Title"/>
    <w:basedOn w:val="Nadpis"/>
    <w:next w:val="Podtitul"/>
    <w:link w:val="NzovChar"/>
    <w:uiPriority w:val="99"/>
    <w:qFormat/>
    <w:rsid w:val="004C370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uiPriority w:val="99"/>
    <w:locked/>
    <w:rsid w:val="008C7400"/>
    <w:rPr>
      <w:rFonts w:ascii="Cambria" w:hAnsi="Cambria"/>
      <w:b/>
      <w:kern w:val="28"/>
      <w:sz w:val="32"/>
      <w:lang w:val="en-US" w:eastAsia="ar-SA" w:bidi="ar-SA"/>
    </w:rPr>
  </w:style>
  <w:style w:type="paragraph" w:styleId="Podtitul">
    <w:name w:val="Subtitle"/>
    <w:basedOn w:val="Nadpis"/>
    <w:next w:val="Zkladntext"/>
    <w:link w:val="PodtitulChar"/>
    <w:uiPriority w:val="99"/>
    <w:qFormat/>
    <w:rsid w:val="004C3704"/>
    <w:pPr>
      <w:jc w:val="center"/>
    </w:pPr>
    <w:rPr>
      <w:rFonts w:ascii="Cambria" w:hAnsi="Cambria" w:cs="Times New Roman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8C7400"/>
    <w:rPr>
      <w:rFonts w:ascii="Cambria" w:hAnsi="Cambria"/>
      <w:sz w:val="24"/>
      <w:lang w:val="en-US" w:eastAsia="ar-SA" w:bidi="ar-SA"/>
    </w:rPr>
  </w:style>
  <w:style w:type="paragraph" w:styleId="Zoznam">
    <w:name w:val="List"/>
    <w:basedOn w:val="Zkladntext"/>
    <w:uiPriority w:val="99"/>
    <w:rsid w:val="004C3704"/>
    <w:rPr>
      <w:rFonts w:ascii="DejaVu Sans" w:hAnsi="DejaVu Sans"/>
    </w:rPr>
  </w:style>
  <w:style w:type="paragraph" w:customStyle="1" w:styleId="Popisok">
    <w:name w:val="Popisok"/>
    <w:basedOn w:val="Normlny"/>
    <w:uiPriority w:val="99"/>
    <w:rsid w:val="004C3704"/>
    <w:pPr>
      <w:suppressLineNumbers/>
      <w:spacing w:before="120" w:after="120"/>
    </w:pPr>
    <w:rPr>
      <w:rFonts w:ascii="DejaVu Sans" w:hAnsi="DejaVu Sans"/>
      <w:i/>
      <w:iCs/>
    </w:rPr>
  </w:style>
  <w:style w:type="paragraph" w:customStyle="1" w:styleId="Index">
    <w:name w:val="Index"/>
    <w:basedOn w:val="Normlny"/>
    <w:uiPriority w:val="99"/>
    <w:rsid w:val="004C3704"/>
    <w:pPr>
      <w:suppressLineNumbers/>
    </w:pPr>
    <w:rPr>
      <w:rFonts w:ascii="DejaVu Sans" w:hAnsi="DejaVu Sans"/>
    </w:rPr>
  </w:style>
  <w:style w:type="paragraph" w:customStyle="1" w:styleId="moje2">
    <w:name w:val="moje2"/>
    <w:basedOn w:val="Normlny"/>
    <w:uiPriority w:val="99"/>
    <w:rsid w:val="004C3704"/>
    <w:pPr>
      <w:autoSpaceDE w:val="0"/>
      <w:spacing w:line="300" w:lineRule="atLeast"/>
      <w:jc w:val="both"/>
    </w:pPr>
    <w:rPr>
      <w:rFonts w:ascii="Arial" w:hAnsi="Arial" w:cs="Arial"/>
    </w:rPr>
  </w:style>
  <w:style w:type="paragraph" w:customStyle="1" w:styleId="tl1">
    <w:name w:val="Štýl1"/>
    <w:basedOn w:val="Nadpis2"/>
    <w:uiPriority w:val="99"/>
    <w:rsid w:val="004C3704"/>
    <w:pPr>
      <w:tabs>
        <w:tab w:val="clear" w:pos="0"/>
      </w:tabs>
      <w:outlineLvl w:val="9"/>
    </w:pPr>
    <w:rPr>
      <w:i w:val="0"/>
      <w:sz w:val="24"/>
      <w:szCs w:val="24"/>
    </w:rPr>
  </w:style>
  <w:style w:type="paragraph" w:customStyle="1" w:styleId="tl2">
    <w:name w:val="Štýl2"/>
    <w:basedOn w:val="Nadpis3"/>
    <w:uiPriority w:val="99"/>
    <w:rsid w:val="004C3704"/>
    <w:pPr>
      <w:tabs>
        <w:tab w:val="clear" w:pos="0"/>
      </w:tabs>
      <w:outlineLvl w:val="9"/>
    </w:pPr>
    <w:rPr>
      <w:sz w:val="24"/>
      <w:szCs w:val="24"/>
    </w:rPr>
  </w:style>
  <w:style w:type="paragraph" w:styleId="Obsah1">
    <w:name w:val="toc 1"/>
    <w:basedOn w:val="Normlny"/>
    <w:next w:val="Normlny"/>
    <w:uiPriority w:val="99"/>
    <w:semiHidden/>
    <w:rsid w:val="004C3704"/>
    <w:pPr>
      <w:spacing w:before="120" w:line="360" w:lineRule="auto"/>
    </w:pPr>
    <w:rPr>
      <w:rFonts w:ascii="Arial" w:hAnsi="Arial"/>
    </w:rPr>
  </w:style>
  <w:style w:type="paragraph" w:styleId="Obsah2">
    <w:name w:val="toc 2"/>
    <w:basedOn w:val="Normlny"/>
    <w:next w:val="Normlny"/>
    <w:uiPriority w:val="99"/>
    <w:semiHidden/>
    <w:rsid w:val="004C3704"/>
    <w:pPr>
      <w:ind w:left="240"/>
    </w:pPr>
    <w:rPr>
      <w:rFonts w:ascii="Arial" w:hAnsi="Arial"/>
      <w:sz w:val="22"/>
      <w:szCs w:val="22"/>
    </w:rPr>
  </w:style>
  <w:style w:type="paragraph" w:styleId="Obsah3">
    <w:name w:val="toc 3"/>
    <w:basedOn w:val="Normlny"/>
    <w:next w:val="Normlny"/>
    <w:uiPriority w:val="99"/>
    <w:semiHidden/>
    <w:rsid w:val="004C3704"/>
    <w:pPr>
      <w:ind w:left="480"/>
    </w:pPr>
    <w:rPr>
      <w:rFonts w:ascii="Arial" w:hAnsi="Arial"/>
      <w:sz w:val="22"/>
      <w:szCs w:val="22"/>
    </w:rPr>
  </w:style>
  <w:style w:type="paragraph" w:styleId="Hlavika">
    <w:name w:val="header"/>
    <w:basedOn w:val="Normlny"/>
    <w:link w:val="HlavikaChar"/>
    <w:uiPriority w:val="99"/>
    <w:rsid w:val="004C370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8C7400"/>
    <w:rPr>
      <w:sz w:val="24"/>
      <w:lang w:val="en-US" w:eastAsia="ar-SA" w:bidi="ar-SA"/>
    </w:rPr>
  </w:style>
  <w:style w:type="paragraph" w:styleId="Pta">
    <w:name w:val="footer"/>
    <w:basedOn w:val="Normlny"/>
    <w:link w:val="PtaChar"/>
    <w:uiPriority w:val="99"/>
    <w:rsid w:val="004C370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8C7400"/>
    <w:rPr>
      <w:sz w:val="24"/>
      <w:lang w:val="en-US" w:eastAsia="ar-SA" w:bidi="ar-SA"/>
    </w:rPr>
  </w:style>
  <w:style w:type="paragraph" w:customStyle="1" w:styleId="Obsahtabuky">
    <w:name w:val="Obsah tabuľky"/>
    <w:basedOn w:val="Normlny"/>
    <w:uiPriority w:val="99"/>
    <w:rsid w:val="004C3704"/>
    <w:pPr>
      <w:suppressLineNumbers/>
    </w:pPr>
  </w:style>
  <w:style w:type="paragraph" w:customStyle="1" w:styleId="Nadpistabuky">
    <w:name w:val="Nadpis tabuľky"/>
    <w:basedOn w:val="Obsahtabuky"/>
    <w:uiPriority w:val="99"/>
    <w:rsid w:val="004C3704"/>
    <w:pPr>
      <w:jc w:val="center"/>
    </w:pPr>
    <w:rPr>
      <w:b/>
      <w:bCs/>
    </w:rPr>
  </w:style>
  <w:style w:type="character" w:styleId="slostrany">
    <w:name w:val="page number"/>
    <w:basedOn w:val="Predvolenpsmoodseku"/>
    <w:uiPriority w:val="99"/>
    <w:rsid w:val="004C3704"/>
    <w:rPr>
      <w:rFonts w:cs="Times New Roman"/>
    </w:rPr>
  </w:style>
  <w:style w:type="table" w:styleId="Mriekatabuky">
    <w:name w:val="Table Grid"/>
    <w:basedOn w:val="Normlnatabuka"/>
    <w:uiPriority w:val="99"/>
    <w:rsid w:val="00351BD5"/>
    <w:pPr>
      <w:suppressAutoHyphens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rsid w:val="001D5F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FBB"/>
    <w:rPr>
      <w:sz w:val="0"/>
      <w:szCs w:val="0"/>
      <w:lang w:val="en-US" w:eastAsia="ar-SA"/>
    </w:rPr>
  </w:style>
  <w:style w:type="paragraph" w:styleId="Odsekzoznamu">
    <w:name w:val="List Paragraph"/>
    <w:basedOn w:val="Normlny"/>
    <w:uiPriority w:val="99"/>
    <w:qFormat/>
    <w:rsid w:val="009D2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elan.SKOLA\Plocha\Skola_Sprava_o_priebehu_MS_2013_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Skola_Sprava_o_priebehu_MS_2013_2014</Template>
  <TotalTime>15</TotalTime>
  <Pages>6</Pages>
  <Words>1179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Príloha 2</vt:lpstr>
    </vt:vector>
  </TitlesOfParts>
  <Company>GLN</Company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2</dc:title>
  <dc:creator>belan</dc:creator>
  <cp:lastModifiedBy>Jaroslava Vitazkova</cp:lastModifiedBy>
  <cp:revision>3</cp:revision>
  <cp:lastPrinted>2015-05-27T07:32:00Z</cp:lastPrinted>
  <dcterms:created xsi:type="dcterms:W3CDTF">2018-05-21T15:09:00Z</dcterms:created>
  <dcterms:modified xsi:type="dcterms:W3CDTF">2018-05-21T15:23:00Z</dcterms:modified>
</cp:coreProperties>
</file>