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5BB" w:rsidRDefault="009630D5" w:rsidP="00B440DB">
      <w:r>
        <w:rPr>
          <w:noProof/>
          <w:lang w:eastAsia="zh-TW"/>
        </w:rPr>
        <w:drawing>
          <wp:inline distT="0" distB="0" distL="0" distR="0">
            <wp:extent cx="5753735" cy="724535"/>
            <wp:effectExtent l="0" t="0" r="0" b="0"/>
            <wp:docPr id="1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BB" w:rsidRDefault="00F305BB" w:rsidP="00B440DB">
      <w:pPr>
        <w:jc w:val="center"/>
        <w:rPr>
          <w:rFonts w:ascii="Times New Roman" w:hAnsi="Times New Roman"/>
          <w:sz w:val="24"/>
          <w:szCs w:val="24"/>
        </w:rPr>
      </w:pPr>
    </w:p>
    <w:p w:rsidR="00F305BB" w:rsidRPr="002E3F1A" w:rsidRDefault="00F305BB" w:rsidP="00B440D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Správa o činnosti pedagogického klubu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5674"/>
      </w:tblGrid>
      <w:tr w:rsidR="00A0377E" w:rsidRPr="00722137" w:rsidTr="00A0377E">
        <w:trPr>
          <w:trHeight w:val="254"/>
        </w:trPr>
        <w:tc>
          <w:tcPr>
            <w:tcW w:w="379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Prioritná os:</w:t>
            </w:r>
          </w:p>
        </w:tc>
        <w:tc>
          <w:tcPr>
            <w:tcW w:w="567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Vzdelávanie</w:t>
            </w:r>
          </w:p>
        </w:tc>
      </w:tr>
      <w:tr w:rsidR="00A0377E" w:rsidRPr="00722137" w:rsidTr="00A0377E">
        <w:trPr>
          <w:trHeight w:val="414"/>
        </w:trPr>
        <w:tc>
          <w:tcPr>
            <w:tcW w:w="379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Špecifický cieľ:</w:t>
            </w:r>
          </w:p>
        </w:tc>
        <w:tc>
          <w:tcPr>
            <w:tcW w:w="567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 xml:space="preserve">1.1.1 Zvýšiť </w:t>
            </w:r>
            <w:proofErr w:type="spellStart"/>
            <w:r w:rsidRPr="00722137">
              <w:rPr>
                <w:sz w:val="20"/>
                <w:szCs w:val="20"/>
              </w:rPr>
              <w:t>inkluzívnosť</w:t>
            </w:r>
            <w:proofErr w:type="spellEnd"/>
            <w:r w:rsidRPr="00722137">
              <w:rPr>
                <w:sz w:val="20"/>
                <w:szCs w:val="20"/>
              </w:rPr>
              <w:t xml:space="preserve"> a rovnaký prístup ku kvalitnému vzdelávaniu a zlepšiť výsledky a kompetencie detí a žiakov</w:t>
            </w:r>
          </w:p>
        </w:tc>
      </w:tr>
      <w:tr w:rsidR="00A0377E" w:rsidRPr="00722137" w:rsidTr="00A0377E">
        <w:trPr>
          <w:trHeight w:val="310"/>
        </w:trPr>
        <w:tc>
          <w:tcPr>
            <w:tcW w:w="379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Prijímateľ:</w:t>
            </w:r>
          </w:p>
        </w:tc>
        <w:tc>
          <w:tcPr>
            <w:tcW w:w="567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722137">
              <w:rPr>
                <w:b/>
                <w:bCs/>
                <w:sz w:val="20"/>
                <w:szCs w:val="20"/>
              </w:rPr>
              <w:t>Gymnázium, SNP 1, Gelnica</w:t>
            </w:r>
          </w:p>
        </w:tc>
      </w:tr>
      <w:tr w:rsidR="00A0377E" w:rsidRPr="00722137" w:rsidTr="00A0377E">
        <w:trPr>
          <w:trHeight w:val="310"/>
        </w:trPr>
        <w:tc>
          <w:tcPr>
            <w:tcW w:w="379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Názov projektu:</w:t>
            </w:r>
          </w:p>
        </w:tc>
        <w:tc>
          <w:tcPr>
            <w:tcW w:w="5674" w:type="dxa"/>
            <w:vAlign w:val="center"/>
          </w:tcPr>
          <w:p w:rsidR="00A0377E" w:rsidRPr="00722137" w:rsidRDefault="00822586" w:rsidP="00CE7D1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Kľúč k rozvoju štyroch gramotností</w:t>
            </w:r>
          </w:p>
        </w:tc>
      </w:tr>
      <w:tr w:rsidR="00A0377E" w:rsidRPr="00722137" w:rsidTr="00A0377E">
        <w:trPr>
          <w:trHeight w:val="310"/>
        </w:trPr>
        <w:tc>
          <w:tcPr>
            <w:tcW w:w="379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Kód ITMS projektu:</w:t>
            </w:r>
          </w:p>
        </w:tc>
        <w:tc>
          <w:tcPr>
            <w:tcW w:w="567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722137">
              <w:rPr>
                <w:b/>
                <w:bCs/>
                <w:sz w:val="20"/>
                <w:szCs w:val="20"/>
              </w:rPr>
              <w:t>312011V673</w:t>
            </w:r>
          </w:p>
        </w:tc>
      </w:tr>
      <w:tr w:rsidR="00A0377E" w:rsidRPr="00722137" w:rsidTr="00A0377E">
        <w:trPr>
          <w:trHeight w:val="310"/>
        </w:trPr>
        <w:tc>
          <w:tcPr>
            <w:tcW w:w="379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Názov pedagogického klubu:</w:t>
            </w:r>
          </w:p>
        </w:tc>
        <w:tc>
          <w:tcPr>
            <w:tcW w:w="5674" w:type="dxa"/>
            <w:vAlign w:val="center"/>
          </w:tcPr>
          <w:p w:rsidR="00A8601B" w:rsidRPr="00722137" w:rsidRDefault="00C26214" w:rsidP="00A860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26214">
              <w:rPr>
                <w:b/>
                <w:bCs/>
                <w:sz w:val="20"/>
                <w:szCs w:val="20"/>
              </w:rPr>
              <w:t>Pedagogický klub učiteľov prírodovedných predmetov</w:t>
            </w:r>
          </w:p>
        </w:tc>
      </w:tr>
      <w:tr w:rsidR="00A0377E" w:rsidRPr="00722137" w:rsidTr="00A0377E">
        <w:trPr>
          <w:trHeight w:val="310"/>
        </w:trPr>
        <w:tc>
          <w:tcPr>
            <w:tcW w:w="3794" w:type="dxa"/>
            <w:vAlign w:val="center"/>
          </w:tcPr>
          <w:p w:rsidR="00A0377E" w:rsidRPr="00722137" w:rsidRDefault="00A0377E" w:rsidP="00A0377E">
            <w:pPr>
              <w:spacing w:after="0" w:line="240" w:lineRule="auto"/>
              <w:rPr>
                <w:sz w:val="20"/>
                <w:szCs w:val="20"/>
              </w:rPr>
            </w:pPr>
            <w:r w:rsidRPr="00A0377E">
              <w:rPr>
                <w:sz w:val="20"/>
                <w:szCs w:val="20"/>
              </w:rPr>
              <w:t>Dátum stretnutia pedagogického klubu</w:t>
            </w:r>
          </w:p>
        </w:tc>
        <w:tc>
          <w:tcPr>
            <w:tcW w:w="5674" w:type="dxa"/>
            <w:vAlign w:val="center"/>
          </w:tcPr>
          <w:p w:rsidR="00A0377E" w:rsidRPr="00A0377E" w:rsidRDefault="004C6686" w:rsidP="00A0377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11.12</w:t>
            </w:r>
            <w:bookmarkStart w:id="0" w:name="_GoBack"/>
            <w:bookmarkEnd w:id="0"/>
            <w:r w:rsidR="00D55C58">
              <w:rPr>
                <w:sz w:val="20"/>
                <w:szCs w:val="20"/>
              </w:rPr>
              <w:t>.2019</w:t>
            </w:r>
          </w:p>
        </w:tc>
      </w:tr>
      <w:tr w:rsidR="00A0377E" w:rsidRPr="00722137" w:rsidTr="00A0377E">
        <w:trPr>
          <w:trHeight w:val="310"/>
        </w:trPr>
        <w:tc>
          <w:tcPr>
            <w:tcW w:w="3794" w:type="dxa"/>
            <w:vAlign w:val="center"/>
          </w:tcPr>
          <w:p w:rsidR="00A0377E" w:rsidRPr="00A0377E" w:rsidRDefault="00A0377E" w:rsidP="00A0377E">
            <w:pPr>
              <w:spacing w:after="0" w:line="240" w:lineRule="auto"/>
              <w:rPr>
                <w:sz w:val="20"/>
                <w:szCs w:val="20"/>
              </w:rPr>
            </w:pPr>
            <w:r w:rsidRPr="00A0377E">
              <w:rPr>
                <w:sz w:val="20"/>
                <w:szCs w:val="20"/>
              </w:rPr>
              <w:t>Miesto stretnutia pedagogického klubu</w:t>
            </w:r>
          </w:p>
        </w:tc>
        <w:tc>
          <w:tcPr>
            <w:tcW w:w="5674" w:type="dxa"/>
            <w:vAlign w:val="center"/>
          </w:tcPr>
          <w:p w:rsidR="00A0377E" w:rsidRPr="00A0377E" w:rsidRDefault="00A0377E" w:rsidP="00A0377E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b/>
                <w:bCs/>
                <w:sz w:val="20"/>
                <w:szCs w:val="20"/>
              </w:rPr>
              <w:t>Gymnázium, SNP 1, Gelnica</w:t>
            </w:r>
          </w:p>
        </w:tc>
      </w:tr>
      <w:tr w:rsidR="00B47281" w:rsidRPr="00722137" w:rsidTr="00A0377E">
        <w:trPr>
          <w:trHeight w:val="310"/>
        </w:trPr>
        <w:tc>
          <w:tcPr>
            <w:tcW w:w="3794" w:type="dxa"/>
            <w:vAlign w:val="center"/>
          </w:tcPr>
          <w:p w:rsidR="00B47281" w:rsidRPr="00A0377E" w:rsidRDefault="00B47281" w:rsidP="00B47281">
            <w:pPr>
              <w:spacing w:after="0" w:line="240" w:lineRule="auto"/>
              <w:rPr>
                <w:sz w:val="20"/>
                <w:szCs w:val="20"/>
              </w:rPr>
            </w:pPr>
            <w:r w:rsidRPr="00A0377E">
              <w:rPr>
                <w:sz w:val="20"/>
                <w:szCs w:val="20"/>
              </w:rPr>
              <w:t>Meno koordinátora pedagogického klubu</w:t>
            </w:r>
          </w:p>
        </w:tc>
        <w:tc>
          <w:tcPr>
            <w:tcW w:w="5674" w:type="dxa"/>
            <w:vAlign w:val="center"/>
          </w:tcPr>
          <w:p w:rsidR="00B47281" w:rsidRPr="00A0377E" w:rsidRDefault="00D55C58" w:rsidP="00B472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Mgr. Jaroslava Viťazková</w:t>
            </w:r>
          </w:p>
        </w:tc>
      </w:tr>
      <w:tr w:rsidR="00B47281" w:rsidRPr="00722137" w:rsidTr="00A0377E">
        <w:trPr>
          <w:trHeight w:val="310"/>
        </w:trPr>
        <w:tc>
          <w:tcPr>
            <w:tcW w:w="3794" w:type="dxa"/>
            <w:vAlign w:val="center"/>
          </w:tcPr>
          <w:p w:rsidR="00B47281" w:rsidRPr="00A0377E" w:rsidRDefault="00B47281" w:rsidP="00B47281">
            <w:pPr>
              <w:spacing w:after="0" w:line="240" w:lineRule="auto"/>
              <w:rPr>
                <w:sz w:val="20"/>
                <w:szCs w:val="20"/>
              </w:rPr>
            </w:pPr>
            <w:r w:rsidRPr="00A0377E">
              <w:rPr>
                <w:sz w:val="20"/>
                <w:szCs w:val="20"/>
              </w:rPr>
              <w:t>Odkaz na webové sídlo zverejnenej správy</w:t>
            </w:r>
          </w:p>
        </w:tc>
        <w:tc>
          <w:tcPr>
            <w:tcW w:w="5674" w:type="dxa"/>
            <w:vAlign w:val="center"/>
          </w:tcPr>
          <w:p w:rsidR="00B47281" w:rsidRPr="00A0377E" w:rsidRDefault="00344834" w:rsidP="00B47281">
            <w:pPr>
              <w:spacing w:after="0" w:line="240" w:lineRule="auto"/>
              <w:rPr>
                <w:sz w:val="20"/>
                <w:szCs w:val="20"/>
              </w:rPr>
            </w:pPr>
            <w:hyperlink r:id="rId9" w:history="1">
              <w:r w:rsidR="00D55C58" w:rsidRPr="00401A0A">
                <w:rPr>
                  <w:rStyle w:val="Hypertextovprepojenie"/>
                  <w:sz w:val="20"/>
                  <w:szCs w:val="20"/>
                </w:rPr>
                <w:t>https://gymgl.edupage.org</w:t>
              </w:r>
            </w:hyperlink>
          </w:p>
        </w:tc>
      </w:tr>
    </w:tbl>
    <w:p w:rsidR="00F305BB" w:rsidRPr="00FC326A" w:rsidRDefault="00F305BB" w:rsidP="00DA3E49">
      <w:pPr>
        <w:tabs>
          <w:tab w:val="left" w:pos="1114"/>
        </w:tabs>
        <w:spacing w:after="0" w:line="240" w:lineRule="auto"/>
        <w:rPr>
          <w:bCs/>
          <w:sz w:val="20"/>
          <w:szCs w:val="2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464"/>
      </w:tblGrid>
      <w:tr w:rsidR="00F305BB" w:rsidRPr="00FC326A" w:rsidTr="00DA3E49">
        <w:trPr>
          <w:trHeight w:val="6419"/>
        </w:trPr>
        <w:tc>
          <w:tcPr>
            <w:tcW w:w="9464" w:type="dxa"/>
          </w:tcPr>
          <w:p w:rsidR="00F305BB" w:rsidRPr="00FC326A" w:rsidRDefault="00DA3E49" w:rsidP="008D638B">
            <w:pPr>
              <w:pStyle w:val="Odsekzoznamu"/>
              <w:tabs>
                <w:tab w:val="left" w:pos="1114"/>
              </w:tabs>
              <w:spacing w:after="0" w:line="360" w:lineRule="auto"/>
              <w:ind w:left="0"/>
              <w:rPr>
                <w:sz w:val="20"/>
                <w:szCs w:val="20"/>
              </w:rPr>
            </w:pPr>
            <w:r w:rsidRPr="00FC326A">
              <w:rPr>
                <w:b/>
                <w:sz w:val="20"/>
                <w:szCs w:val="20"/>
              </w:rPr>
              <w:t>MANAŽÉRSKE ZHRNUTIE:</w:t>
            </w:r>
          </w:p>
          <w:p w:rsidR="00A75649" w:rsidRPr="00A41B1A" w:rsidRDefault="00A75649" w:rsidP="008D638B">
            <w:pPr>
              <w:pStyle w:val="Odsekzoznamu"/>
              <w:tabs>
                <w:tab w:val="left" w:pos="1114"/>
              </w:tabs>
              <w:spacing w:after="0" w:line="360" w:lineRule="auto"/>
              <w:ind w:left="0"/>
              <w:rPr>
                <w:sz w:val="20"/>
                <w:szCs w:val="20"/>
              </w:rPr>
            </w:pPr>
            <w:r w:rsidRPr="001370E7">
              <w:rPr>
                <w:b/>
                <w:sz w:val="24"/>
                <w:szCs w:val="20"/>
              </w:rPr>
              <w:t xml:space="preserve">Kľúčové slova:  </w:t>
            </w:r>
            <w:r>
              <w:rPr>
                <w:sz w:val="24"/>
                <w:szCs w:val="20"/>
              </w:rPr>
              <w:t xml:space="preserve">Inšpekčná správa, analýza nedostatkov vo vyučovaní </w:t>
            </w:r>
            <w:r w:rsidRPr="001370E7">
              <w:rPr>
                <w:sz w:val="24"/>
                <w:szCs w:val="20"/>
              </w:rPr>
              <w:t xml:space="preserve"> </w:t>
            </w:r>
          </w:p>
          <w:p w:rsidR="00A75649" w:rsidRPr="00A41B1A" w:rsidRDefault="00A75649" w:rsidP="008D638B">
            <w:pPr>
              <w:pStyle w:val="Odsekzoznamu"/>
              <w:tabs>
                <w:tab w:val="left" w:pos="1114"/>
              </w:tabs>
              <w:spacing w:after="0" w:line="360" w:lineRule="auto"/>
              <w:ind w:left="0"/>
              <w:rPr>
                <w:sz w:val="20"/>
                <w:szCs w:val="20"/>
              </w:rPr>
            </w:pPr>
          </w:p>
          <w:p w:rsidR="00A75649" w:rsidRPr="001370E7" w:rsidRDefault="00A75649" w:rsidP="008D638B">
            <w:pPr>
              <w:pStyle w:val="Odsekzoznamu"/>
              <w:tabs>
                <w:tab w:val="left" w:pos="1114"/>
              </w:tabs>
              <w:spacing w:after="0" w:line="360" w:lineRule="auto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Stretnutie členov pedagogického klubu sa nieslo v znamení analýzy inšpekčnej správy z roku 2015 a diskusie ku nedostatkom vo vyučovacom procese. </w:t>
            </w:r>
          </w:p>
          <w:p w:rsidR="00A0377E" w:rsidRPr="00FC326A" w:rsidRDefault="00A0377E" w:rsidP="007B6C7D">
            <w:pPr>
              <w:tabs>
                <w:tab w:val="left" w:pos="1114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DA3E49" w:rsidRPr="00FC326A" w:rsidRDefault="00DA3E49" w:rsidP="00DA3E49">
      <w:pPr>
        <w:tabs>
          <w:tab w:val="left" w:pos="1114"/>
        </w:tabs>
        <w:spacing w:after="0" w:line="240" w:lineRule="auto"/>
        <w:rPr>
          <w:bCs/>
          <w:sz w:val="20"/>
          <w:szCs w:val="2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464"/>
      </w:tblGrid>
      <w:tr w:rsidR="00F305BB" w:rsidRPr="00FC326A" w:rsidTr="00DA3E49">
        <w:trPr>
          <w:trHeight w:val="4961"/>
        </w:trPr>
        <w:tc>
          <w:tcPr>
            <w:tcW w:w="9464" w:type="dxa"/>
          </w:tcPr>
          <w:p w:rsidR="00F305BB" w:rsidRPr="00FC326A" w:rsidRDefault="00DA3E49" w:rsidP="00DA3E49">
            <w:pPr>
              <w:pStyle w:val="Odsekzoznamu"/>
              <w:tabs>
                <w:tab w:val="left" w:pos="1114"/>
              </w:tabs>
              <w:spacing w:after="0" w:line="240" w:lineRule="auto"/>
              <w:ind w:left="0"/>
              <w:rPr>
                <w:sz w:val="20"/>
                <w:szCs w:val="20"/>
              </w:rPr>
            </w:pPr>
            <w:r w:rsidRPr="00FC326A">
              <w:rPr>
                <w:b/>
                <w:sz w:val="20"/>
                <w:szCs w:val="20"/>
              </w:rPr>
              <w:lastRenderedPageBreak/>
              <w:t>HLAVNÉ BODY, TÉMY STRETNUTIA, ZHRNUTIE PRIEBEHU STRETNUTIA:</w:t>
            </w:r>
          </w:p>
          <w:p w:rsidR="00F305BB" w:rsidRPr="00FC326A" w:rsidRDefault="00F305BB" w:rsidP="007B6C7D">
            <w:pPr>
              <w:tabs>
                <w:tab w:val="left" w:pos="1114"/>
              </w:tabs>
              <w:spacing w:after="0" w:line="240" w:lineRule="auto"/>
              <w:rPr>
                <w:sz w:val="20"/>
                <w:szCs w:val="20"/>
              </w:rPr>
            </w:pPr>
          </w:p>
          <w:p w:rsidR="00060297" w:rsidRPr="00161E56" w:rsidRDefault="00060297" w:rsidP="00A75649">
            <w:pPr>
              <w:pStyle w:val="Odsekzoznamu"/>
              <w:numPr>
                <w:ilvl w:val="0"/>
                <w:numId w:val="8"/>
              </w:numPr>
              <w:spacing w:after="0" w:line="360" w:lineRule="auto"/>
              <w:ind w:left="426"/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</w:pPr>
            <w:r w:rsidRPr="00161E56"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  <w:t xml:space="preserve">Otvorenie porady, zhodnotenie, čo sa realizovalo </w:t>
            </w:r>
          </w:p>
          <w:p w:rsidR="00A75649" w:rsidRPr="00161E56" w:rsidRDefault="00060297" w:rsidP="00A75649">
            <w:pPr>
              <w:pStyle w:val="Odsekzoznamu"/>
              <w:numPr>
                <w:ilvl w:val="1"/>
                <w:numId w:val="8"/>
              </w:numPr>
              <w:spacing w:after="0" w:line="360" w:lineRule="auto"/>
              <w:ind w:left="426"/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</w:pPr>
            <w:r w:rsidRPr="00161E56"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  <w:t xml:space="preserve">Plán práce: </w:t>
            </w:r>
          </w:p>
          <w:p w:rsidR="00B74677" w:rsidRPr="00161E56" w:rsidRDefault="00B74677" w:rsidP="00090C13">
            <w:pPr>
              <w:tabs>
                <w:tab w:val="left" w:pos="1114"/>
              </w:tabs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61E56">
              <w:rPr>
                <w:rFonts w:asciiTheme="minorHAnsi" w:hAnsiTheme="minorHAnsi" w:cstheme="minorHAnsi"/>
                <w:sz w:val="24"/>
                <w:szCs w:val="24"/>
                <w:lang w:eastAsia="sk-SK"/>
              </w:rPr>
              <w:t xml:space="preserve">Predsedníčka klubu Mgr. Jaroslava Viťazková privítala členov klubu a otvorila </w:t>
            </w:r>
            <w:r w:rsidR="0069069F">
              <w:rPr>
                <w:rFonts w:asciiTheme="minorHAnsi" w:hAnsiTheme="minorHAnsi" w:cstheme="minorHAnsi"/>
                <w:sz w:val="24"/>
                <w:szCs w:val="24"/>
                <w:lang w:eastAsia="sk-SK"/>
              </w:rPr>
              <w:t xml:space="preserve">druhé stretnutie s nasledujúcou témou. </w:t>
            </w:r>
            <w:r w:rsidRPr="00161E56">
              <w:rPr>
                <w:rFonts w:asciiTheme="minorHAnsi" w:hAnsiTheme="minorHAnsi" w:cstheme="minorHAnsi"/>
                <w:sz w:val="24"/>
                <w:szCs w:val="24"/>
                <w:lang w:eastAsia="sk-SK"/>
              </w:rPr>
              <w:t xml:space="preserve">  </w:t>
            </w:r>
          </w:p>
          <w:p w:rsidR="00B74677" w:rsidRPr="00161E56" w:rsidRDefault="00B74677" w:rsidP="00B74677">
            <w:pPr>
              <w:pStyle w:val="Odsekzoznamu"/>
              <w:spacing w:after="0" w:line="360" w:lineRule="auto"/>
              <w:ind w:left="426"/>
              <w:rPr>
                <w:rFonts w:asciiTheme="minorHAnsi" w:hAnsiTheme="minorHAnsi" w:cstheme="minorHAnsi"/>
                <w:sz w:val="24"/>
                <w:szCs w:val="24"/>
                <w:lang w:eastAsia="sk-SK"/>
              </w:rPr>
            </w:pPr>
          </w:p>
          <w:p w:rsidR="00060297" w:rsidRPr="00161E56" w:rsidRDefault="00060297" w:rsidP="00373B2B">
            <w:pPr>
              <w:pStyle w:val="Odsekzoznamu"/>
              <w:numPr>
                <w:ilvl w:val="0"/>
                <w:numId w:val="8"/>
              </w:numPr>
              <w:spacing w:after="0" w:line="360" w:lineRule="auto"/>
              <w:ind w:left="426"/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</w:pPr>
            <w:r w:rsidRPr="00161E56"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  <w:t>Diskusia, výmena skúseností, návrhy odporúčaní na zmeny v skvalitňovaní vzdelávania</w:t>
            </w:r>
          </w:p>
          <w:p w:rsidR="00373B2B" w:rsidRPr="00161E56" w:rsidRDefault="00373B2B" w:rsidP="00373B2B">
            <w:pPr>
              <w:pStyle w:val="Odsekzoznamu"/>
              <w:numPr>
                <w:ilvl w:val="1"/>
                <w:numId w:val="8"/>
              </w:numPr>
              <w:spacing w:after="0" w:line="360" w:lineRule="auto"/>
              <w:ind w:left="426"/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</w:pPr>
            <w:r w:rsidRPr="00161E56"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  <w:t>Diskusia na témy:</w:t>
            </w:r>
          </w:p>
          <w:p w:rsidR="00060297" w:rsidRPr="00161E56" w:rsidRDefault="00373B2B" w:rsidP="00373B2B">
            <w:pPr>
              <w:pStyle w:val="Odsekzoznamu"/>
              <w:spacing w:after="0" w:line="360" w:lineRule="auto"/>
              <w:ind w:left="142"/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sk-SK"/>
              </w:rPr>
            </w:pPr>
            <w:r w:rsidRPr="00161E56">
              <w:rPr>
                <w:rFonts w:asciiTheme="minorHAnsi" w:hAnsiTheme="minorHAnsi" w:cstheme="minorHAnsi"/>
                <w:color w:val="000000"/>
                <w:sz w:val="24"/>
                <w:szCs w:val="24"/>
                <w:lang w:eastAsia="sk-SK"/>
              </w:rPr>
              <w:t>Analýza prírodovedného vzdelávania na škole a prieskumno-analytická činnosť</w:t>
            </w:r>
            <w:r w:rsidRPr="00161E56">
              <w:rPr>
                <w:rFonts w:asciiTheme="minorHAnsi" w:hAnsiTheme="minorHAnsi" w:cstheme="minorHAnsi"/>
                <w:sz w:val="24"/>
                <w:szCs w:val="24"/>
                <w:lang w:eastAsia="sk-SK"/>
              </w:rPr>
              <w:t xml:space="preserve"> - </w:t>
            </w:r>
            <w:r w:rsidRPr="00161E56">
              <w:rPr>
                <w:rFonts w:asciiTheme="minorHAnsi" w:hAnsiTheme="minorHAnsi" w:cstheme="minorHAnsi"/>
                <w:color w:val="000000"/>
                <w:sz w:val="24"/>
                <w:szCs w:val="24"/>
                <w:lang w:eastAsia="sk-SK"/>
              </w:rPr>
              <w:t>Analýza nedostatkov vo vzdelávaní – inšpekčná správa</w:t>
            </w:r>
          </w:p>
          <w:p w:rsidR="00060297" w:rsidRPr="00161E56" w:rsidRDefault="00060297" w:rsidP="00373B2B">
            <w:pPr>
              <w:pStyle w:val="Odsekzoznamu"/>
              <w:numPr>
                <w:ilvl w:val="1"/>
                <w:numId w:val="8"/>
              </w:numPr>
              <w:spacing w:after="0" w:line="360" w:lineRule="auto"/>
              <w:ind w:left="426"/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</w:pPr>
            <w:r w:rsidRPr="00161E56"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  <w:t xml:space="preserve">Analýza nedostatkov vo vzdelávaní: </w:t>
            </w:r>
          </w:p>
          <w:p w:rsidR="00373B2B" w:rsidRPr="00161E56" w:rsidRDefault="000C0F4F" w:rsidP="00DB6D57">
            <w:pPr>
              <w:spacing w:after="0" w:line="360" w:lineRule="auto"/>
              <w:ind w:left="66"/>
              <w:jc w:val="both"/>
              <w:rPr>
                <w:rFonts w:asciiTheme="minorHAnsi" w:hAnsiTheme="minorHAnsi" w:cstheme="minorHAnsi"/>
                <w:sz w:val="24"/>
                <w:szCs w:val="24"/>
                <w:lang w:eastAsia="sk-SK"/>
              </w:rPr>
            </w:pPr>
            <w:r w:rsidRPr="00161E56">
              <w:rPr>
                <w:rFonts w:asciiTheme="minorHAnsi" w:hAnsiTheme="minorHAnsi" w:cstheme="minorHAnsi"/>
                <w:sz w:val="24"/>
                <w:szCs w:val="24"/>
                <w:lang w:eastAsia="sk-SK"/>
              </w:rPr>
              <w:t>Č</w:t>
            </w:r>
            <w:r w:rsidR="00373B2B" w:rsidRPr="00161E56">
              <w:rPr>
                <w:rFonts w:asciiTheme="minorHAnsi" w:hAnsiTheme="minorHAnsi" w:cstheme="minorHAnsi"/>
                <w:sz w:val="24"/>
                <w:szCs w:val="24"/>
                <w:lang w:eastAsia="sk-SK"/>
              </w:rPr>
              <w:t>lenovia  klubu</w:t>
            </w:r>
            <w:r w:rsidRPr="00161E56">
              <w:rPr>
                <w:rFonts w:asciiTheme="minorHAnsi" w:hAnsiTheme="minorHAnsi" w:cstheme="minorHAnsi"/>
                <w:sz w:val="24"/>
                <w:szCs w:val="24"/>
                <w:lang w:eastAsia="sk-SK"/>
              </w:rPr>
              <w:t xml:space="preserve"> sa</w:t>
            </w:r>
            <w:r w:rsidR="00373B2B" w:rsidRPr="00161E56">
              <w:rPr>
                <w:rFonts w:asciiTheme="minorHAnsi" w:hAnsiTheme="minorHAnsi" w:cstheme="minorHAnsi"/>
                <w:sz w:val="24"/>
                <w:szCs w:val="24"/>
                <w:lang w:eastAsia="sk-SK"/>
              </w:rPr>
              <w:t xml:space="preserve">  zaoberali inšpekčnou správou</w:t>
            </w:r>
            <w:r w:rsidRPr="00161E56">
              <w:rPr>
                <w:rFonts w:asciiTheme="minorHAnsi" w:hAnsiTheme="minorHAnsi" w:cstheme="minorHAnsi"/>
                <w:sz w:val="24"/>
                <w:szCs w:val="24"/>
                <w:lang w:eastAsia="sk-SK"/>
              </w:rPr>
              <w:t xml:space="preserve"> štátnej školskej inšpekcie, ktorá sa konala v októbri 2015</w:t>
            </w:r>
            <w:r w:rsidR="00006A0E" w:rsidRPr="00161E56">
              <w:rPr>
                <w:rFonts w:asciiTheme="minorHAnsi" w:hAnsiTheme="minorHAnsi" w:cstheme="minorHAnsi"/>
                <w:sz w:val="24"/>
                <w:szCs w:val="24"/>
                <w:lang w:eastAsia="sk-SK"/>
              </w:rPr>
              <w:t xml:space="preserve">. Členovia prečítali celú správu pre všetky predmety, na ktorých bola vykonaná inšpekcia. Po každom predmete prebehla diskusia a analýza výsledkov danej správy. </w:t>
            </w:r>
          </w:p>
          <w:p w:rsidR="00060297" w:rsidRPr="00161E56" w:rsidRDefault="00060297" w:rsidP="00006A0E">
            <w:pPr>
              <w:pStyle w:val="Odsekzoznamu"/>
              <w:numPr>
                <w:ilvl w:val="1"/>
                <w:numId w:val="8"/>
              </w:numPr>
              <w:spacing w:after="0" w:line="360" w:lineRule="auto"/>
              <w:ind w:left="426"/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</w:pPr>
            <w:r w:rsidRPr="00161E56"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  <w:t>Vyhľadávanie, analýza a identifikácia vhodných inovatívnych materiálov pre vla</w:t>
            </w:r>
            <w:r w:rsidR="00006A0E" w:rsidRPr="00161E56"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  <w:t xml:space="preserve">stnú vzdelávaciu činnosť: </w:t>
            </w:r>
          </w:p>
          <w:p w:rsidR="00006A0E" w:rsidRPr="00161E56" w:rsidRDefault="00006A0E" w:rsidP="00DB6D57">
            <w:pPr>
              <w:pStyle w:val="Odsekzoznamu"/>
              <w:spacing w:after="0" w:line="360" w:lineRule="auto"/>
              <w:ind w:left="426"/>
              <w:jc w:val="both"/>
              <w:rPr>
                <w:rFonts w:asciiTheme="minorHAnsi" w:hAnsiTheme="minorHAnsi" w:cstheme="minorHAnsi"/>
                <w:sz w:val="24"/>
                <w:szCs w:val="24"/>
                <w:lang w:eastAsia="sk-SK"/>
              </w:rPr>
            </w:pPr>
            <w:r w:rsidRPr="00161E56">
              <w:rPr>
                <w:rFonts w:asciiTheme="minorHAnsi" w:hAnsiTheme="minorHAnsi" w:cstheme="minorHAnsi"/>
                <w:sz w:val="24"/>
                <w:szCs w:val="24"/>
                <w:lang w:eastAsia="sk-SK"/>
              </w:rPr>
              <w:t xml:space="preserve">Na základe diskusie sa členovia klubu zhodli v tom, že žiaci sú veľmi málo využívaný/ zapájaný do vyučovacieho procesu. Zhodli sa, že žiaci by mali byť aktívum  vo vyučovacom procese. </w:t>
            </w:r>
          </w:p>
          <w:p w:rsidR="00060297" w:rsidRPr="00161E56" w:rsidRDefault="00161E56" w:rsidP="00161E56">
            <w:pPr>
              <w:pStyle w:val="Odsekzoznamu"/>
              <w:numPr>
                <w:ilvl w:val="1"/>
                <w:numId w:val="8"/>
              </w:numPr>
              <w:spacing w:after="0" w:line="360" w:lineRule="auto"/>
              <w:ind w:left="426"/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</w:pPr>
            <w:r w:rsidRPr="00161E56"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  <w:t xml:space="preserve">Zhodnotenie prínosov: </w:t>
            </w:r>
          </w:p>
          <w:p w:rsidR="00161E56" w:rsidRPr="00161E56" w:rsidRDefault="00161E56" w:rsidP="00161E56">
            <w:pPr>
              <w:pStyle w:val="Odsekzoznamu"/>
              <w:spacing w:after="0" w:line="360" w:lineRule="auto"/>
              <w:ind w:left="426"/>
              <w:rPr>
                <w:rFonts w:asciiTheme="minorHAnsi" w:hAnsiTheme="minorHAnsi" w:cstheme="minorHAnsi"/>
                <w:sz w:val="24"/>
                <w:szCs w:val="24"/>
                <w:lang w:eastAsia="sk-SK"/>
              </w:rPr>
            </w:pPr>
            <w:r w:rsidRPr="00161E56">
              <w:rPr>
                <w:rFonts w:asciiTheme="minorHAnsi" w:hAnsiTheme="minorHAnsi" w:cstheme="minorHAnsi"/>
                <w:sz w:val="24"/>
                <w:szCs w:val="24"/>
                <w:lang w:eastAsia="sk-SK"/>
              </w:rPr>
              <w:t xml:space="preserve">Členovia klubu sa zhodli v tom, že  väčšia aktivita žiakov vo vzdelávacom procese má výrazný vplyv na ich osobný a vedomostný rast. </w:t>
            </w:r>
          </w:p>
          <w:p w:rsidR="00060297" w:rsidRPr="00161E56" w:rsidRDefault="00060297" w:rsidP="00161E56">
            <w:pPr>
              <w:pStyle w:val="Odsekzoznamu"/>
              <w:numPr>
                <w:ilvl w:val="1"/>
                <w:numId w:val="8"/>
              </w:numPr>
              <w:spacing w:after="0" w:line="360" w:lineRule="auto"/>
              <w:ind w:left="426"/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</w:pPr>
            <w:r w:rsidRPr="00161E56"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  <w:t>Návrhy riešen</w:t>
            </w:r>
            <w:r w:rsidR="00161E56" w:rsidRPr="00161E56">
              <w:rPr>
                <w:rFonts w:asciiTheme="minorHAnsi" w:hAnsiTheme="minorHAnsi" w:cstheme="minorHAnsi"/>
                <w:b/>
                <w:sz w:val="24"/>
                <w:szCs w:val="24"/>
                <w:lang w:eastAsia="sk-SK"/>
              </w:rPr>
              <w:t xml:space="preserve">í a odporúčania na zmeny: </w:t>
            </w:r>
          </w:p>
          <w:p w:rsidR="00161E56" w:rsidRPr="00161E56" w:rsidRDefault="00161E56" w:rsidP="00161E56">
            <w:pPr>
              <w:pStyle w:val="Odsekzoznamu"/>
              <w:spacing w:after="0" w:line="360" w:lineRule="auto"/>
              <w:ind w:left="426"/>
              <w:rPr>
                <w:rFonts w:asciiTheme="minorHAnsi" w:hAnsiTheme="minorHAnsi" w:cstheme="minorHAnsi"/>
                <w:sz w:val="24"/>
                <w:szCs w:val="24"/>
                <w:lang w:eastAsia="sk-SK"/>
              </w:rPr>
            </w:pPr>
            <w:r w:rsidRPr="00161E56">
              <w:rPr>
                <w:rFonts w:asciiTheme="minorHAnsi" w:hAnsiTheme="minorHAnsi" w:cstheme="minorHAnsi"/>
                <w:sz w:val="24"/>
                <w:szCs w:val="24"/>
                <w:lang w:eastAsia="sk-SK"/>
              </w:rPr>
              <w:t xml:space="preserve">Členovia klubu navrhujú viac zapájať žiakov do vyučovacieho procesu ich vlastnou aktivitou. </w:t>
            </w:r>
          </w:p>
          <w:p w:rsidR="00161E56" w:rsidRPr="00161E56" w:rsidRDefault="00161E56" w:rsidP="00161E56">
            <w:pPr>
              <w:pStyle w:val="Odsekzoznamu"/>
              <w:spacing w:after="0" w:line="360" w:lineRule="auto"/>
              <w:ind w:left="1440"/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sk-SK"/>
              </w:rPr>
            </w:pPr>
          </w:p>
          <w:p w:rsidR="00F305BB" w:rsidRPr="00161E56" w:rsidRDefault="00F305BB" w:rsidP="007B6C7D">
            <w:pPr>
              <w:tabs>
                <w:tab w:val="left" w:pos="1114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305BB" w:rsidRPr="00FC326A" w:rsidRDefault="00F305BB" w:rsidP="007B6C7D">
            <w:pPr>
              <w:tabs>
                <w:tab w:val="left" w:pos="1114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DA3E49" w:rsidRPr="00FC326A" w:rsidRDefault="00DA3E49" w:rsidP="00DA3E49">
      <w:pPr>
        <w:tabs>
          <w:tab w:val="left" w:pos="1114"/>
        </w:tabs>
        <w:spacing w:after="0" w:line="240" w:lineRule="auto"/>
        <w:rPr>
          <w:bCs/>
          <w:sz w:val="20"/>
          <w:szCs w:val="2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464"/>
      </w:tblGrid>
      <w:tr w:rsidR="00F305BB" w:rsidRPr="00FC326A" w:rsidTr="00DA3E49">
        <w:trPr>
          <w:trHeight w:val="4287"/>
        </w:trPr>
        <w:tc>
          <w:tcPr>
            <w:tcW w:w="9464" w:type="dxa"/>
          </w:tcPr>
          <w:p w:rsidR="00F305BB" w:rsidRPr="00FC326A" w:rsidRDefault="00DA3E49" w:rsidP="00DA3E49">
            <w:pPr>
              <w:pStyle w:val="Odsekzoznamu"/>
              <w:tabs>
                <w:tab w:val="left" w:pos="1114"/>
              </w:tabs>
              <w:spacing w:after="0" w:line="240" w:lineRule="auto"/>
              <w:ind w:left="0"/>
              <w:rPr>
                <w:sz w:val="20"/>
                <w:szCs w:val="20"/>
              </w:rPr>
            </w:pPr>
            <w:r w:rsidRPr="00FC326A">
              <w:rPr>
                <w:b/>
                <w:sz w:val="20"/>
                <w:szCs w:val="20"/>
              </w:rPr>
              <w:lastRenderedPageBreak/>
              <w:t>ZÁVERY A ODPORÚČANIA:</w:t>
            </w:r>
          </w:p>
          <w:p w:rsidR="00DA3E49" w:rsidRPr="00FC326A" w:rsidRDefault="00DA3E49" w:rsidP="0069069F">
            <w:pPr>
              <w:tabs>
                <w:tab w:val="left" w:pos="1114"/>
              </w:tabs>
              <w:spacing w:after="0" w:line="360" w:lineRule="auto"/>
              <w:rPr>
                <w:sz w:val="20"/>
                <w:szCs w:val="20"/>
              </w:rPr>
            </w:pPr>
          </w:p>
          <w:p w:rsidR="00060297" w:rsidRPr="00FC326A" w:rsidRDefault="00DB6D57" w:rsidP="0069069F">
            <w:pPr>
              <w:tabs>
                <w:tab w:val="left" w:pos="1114"/>
              </w:tabs>
              <w:spacing w:after="0" w:line="360" w:lineRule="auto"/>
              <w:jc w:val="both"/>
              <w:rPr>
                <w:sz w:val="20"/>
                <w:szCs w:val="20"/>
              </w:rPr>
            </w:pPr>
            <w:r w:rsidRPr="00DB6D57">
              <w:rPr>
                <w:sz w:val="24"/>
                <w:szCs w:val="20"/>
              </w:rPr>
              <w:t xml:space="preserve">Členovia klubu počas tohto stretnutia prešli celou správou štátnej školskej inšpekcie z roku 2015 a následnou správou následnej inšpekcie konanej rok neskôr. Počas stretnutia členovia analyzovali a diskutovali ohľadom výsledkoch správy. Prijali odporúčania inšpekcie a zhodli sa aj v aktívnejšom zapájaní žiakov vo vyučovacom procese. </w:t>
            </w:r>
          </w:p>
        </w:tc>
      </w:tr>
    </w:tbl>
    <w:p w:rsidR="00F305BB" w:rsidRPr="00FC326A" w:rsidRDefault="00F305BB" w:rsidP="00DA3E49">
      <w:pPr>
        <w:tabs>
          <w:tab w:val="left" w:pos="1114"/>
        </w:tabs>
        <w:spacing w:after="0" w:line="240" w:lineRule="auto"/>
        <w:rPr>
          <w:bCs/>
          <w:sz w:val="20"/>
          <w:szCs w:val="2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27"/>
        <w:gridCol w:w="6237"/>
      </w:tblGrid>
      <w:tr w:rsidR="00F305BB" w:rsidRPr="00FC326A" w:rsidTr="00DA3E49">
        <w:trPr>
          <w:trHeight w:val="394"/>
        </w:trPr>
        <w:tc>
          <w:tcPr>
            <w:tcW w:w="3227" w:type="dxa"/>
            <w:vAlign w:val="center"/>
          </w:tcPr>
          <w:p w:rsidR="00F305BB" w:rsidRPr="00FC326A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FC326A">
              <w:rPr>
                <w:sz w:val="20"/>
                <w:szCs w:val="20"/>
              </w:rPr>
              <w:t>Vypracoval (meno, priezvisko)</w:t>
            </w:r>
          </w:p>
        </w:tc>
        <w:tc>
          <w:tcPr>
            <w:tcW w:w="6237" w:type="dxa"/>
            <w:vAlign w:val="center"/>
          </w:tcPr>
          <w:p w:rsidR="00F305BB" w:rsidRPr="00FC326A" w:rsidRDefault="00DB6D57" w:rsidP="00DA3E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Mgr. Jaroslava Viťazková</w:t>
            </w:r>
          </w:p>
        </w:tc>
      </w:tr>
      <w:tr w:rsidR="00F305BB" w:rsidRPr="00FC326A" w:rsidTr="00DA3E49">
        <w:trPr>
          <w:trHeight w:val="394"/>
        </w:trPr>
        <w:tc>
          <w:tcPr>
            <w:tcW w:w="3227" w:type="dxa"/>
            <w:vAlign w:val="center"/>
          </w:tcPr>
          <w:p w:rsidR="00F305BB" w:rsidRPr="00FC326A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FC326A">
              <w:rPr>
                <w:sz w:val="20"/>
                <w:szCs w:val="20"/>
              </w:rPr>
              <w:t>Dátum</w:t>
            </w:r>
          </w:p>
        </w:tc>
        <w:tc>
          <w:tcPr>
            <w:tcW w:w="6237" w:type="dxa"/>
            <w:vAlign w:val="center"/>
          </w:tcPr>
          <w:p w:rsidR="00F305BB" w:rsidRPr="00FC326A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05BB" w:rsidRPr="00FC326A" w:rsidTr="00DA3E49">
        <w:trPr>
          <w:trHeight w:val="394"/>
        </w:trPr>
        <w:tc>
          <w:tcPr>
            <w:tcW w:w="3227" w:type="dxa"/>
            <w:vAlign w:val="center"/>
          </w:tcPr>
          <w:p w:rsidR="00F305BB" w:rsidRPr="00FC326A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FC326A">
              <w:rPr>
                <w:sz w:val="20"/>
                <w:szCs w:val="20"/>
              </w:rPr>
              <w:t>Podpis</w:t>
            </w:r>
          </w:p>
        </w:tc>
        <w:tc>
          <w:tcPr>
            <w:tcW w:w="6237" w:type="dxa"/>
            <w:vAlign w:val="center"/>
          </w:tcPr>
          <w:p w:rsidR="00F305BB" w:rsidRPr="00FC326A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05BB" w:rsidRPr="00FC326A" w:rsidTr="00DA3E49">
        <w:trPr>
          <w:trHeight w:val="394"/>
        </w:trPr>
        <w:tc>
          <w:tcPr>
            <w:tcW w:w="3227" w:type="dxa"/>
            <w:vAlign w:val="center"/>
          </w:tcPr>
          <w:p w:rsidR="00F305BB" w:rsidRPr="00FC326A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FC326A">
              <w:rPr>
                <w:sz w:val="20"/>
                <w:szCs w:val="20"/>
              </w:rPr>
              <w:t>Schválil (meno, priezvisko)</w:t>
            </w:r>
          </w:p>
        </w:tc>
        <w:tc>
          <w:tcPr>
            <w:tcW w:w="6237" w:type="dxa"/>
            <w:vAlign w:val="center"/>
          </w:tcPr>
          <w:p w:rsidR="00F305BB" w:rsidRPr="00FC326A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05BB" w:rsidRPr="00FC326A" w:rsidTr="00DA3E49">
        <w:trPr>
          <w:trHeight w:val="394"/>
        </w:trPr>
        <w:tc>
          <w:tcPr>
            <w:tcW w:w="3227" w:type="dxa"/>
            <w:vAlign w:val="center"/>
          </w:tcPr>
          <w:p w:rsidR="00F305BB" w:rsidRPr="00FC326A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FC326A">
              <w:rPr>
                <w:sz w:val="20"/>
                <w:szCs w:val="20"/>
              </w:rPr>
              <w:t>Dátum</w:t>
            </w:r>
          </w:p>
        </w:tc>
        <w:tc>
          <w:tcPr>
            <w:tcW w:w="6237" w:type="dxa"/>
            <w:vAlign w:val="center"/>
          </w:tcPr>
          <w:p w:rsidR="00F305BB" w:rsidRPr="00FC326A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05BB" w:rsidRPr="00FC326A" w:rsidTr="00DA3E49">
        <w:trPr>
          <w:trHeight w:val="394"/>
        </w:trPr>
        <w:tc>
          <w:tcPr>
            <w:tcW w:w="3227" w:type="dxa"/>
            <w:vAlign w:val="center"/>
          </w:tcPr>
          <w:p w:rsidR="00F305BB" w:rsidRPr="00FC326A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FC326A">
              <w:rPr>
                <w:sz w:val="20"/>
                <w:szCs w:val="20"/>
              </w:rPr>
              <w:t>Podpis</w:t>
            </w:r>
          </w:p>
        </w:tc>
        <w:tc>
          <w:tcPr>
            <w:tcW w:w="6237" w:type="dxa"/>
            <w:vAlign w:val="center"/>
          </w:tcPr>
          <w:p w:rsidR="00F305BB" w:rsidRPr="00FC326A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DA3E49" w:rsidRPr="00FC326A" w:rsidRDefault="00DA3E49" w:rsidP="00DA3E49">
      <w:pPr>
        <w:tabs>
          <w:tab w:val="left" w:pos="1114"/>
        </w:tabs>
        <w:spacing w:after="0" w:line="240" w:lineRule="auto"/>
        <w:rPr>
          <w:bCs/>
          <w:sz w:val="20"/>
          <w:szCs w:val="20"/>
        </w:rPr>
      </w:pPr>
    </w:p>
    <w:p w:rsidR="00F305BB" w:rsidRPr="00FC326A" w:rsidRDefault="00F305BB" w:rsidP="00DA3E49">
      <w:pPr>
        <w:tabs>
          <w:tab w:val="left" w:pos="1114"/>
        </w:tabs>
        <w:spacing w:after="0" w:line="240" w:lineRule="auto"/>
        <w:rPr>
          <w:b/>
          <w:sz w:val="20"/>
          <w:szCs w:val="20"/>
        </w:rPr>
      </w:pPr>
      <w:r w:rsidRPr="00FC326A">
        <w:rPr>
          <w:b/>
          <w:sz w:val="20"/>
          <w:szCs w:val="20"/>
        </w:rPr>
        <w:t>Príloha:</w:t>
      </w:r>
    </w:p>
    <w:p w:rsidR="001620FF" w:rsidRPr="00FC326A" w:rsidRDefault="00F305BB" w:rsidP="00DA3E49">
      <w:pPr>
        <w:tabs>
          <w:tab w:val="left" w:pos="1114"/>
        </w:tabs>
        <w:spacing w:after="0" w:line="240" w:lineRule="auto"/>
        <w:rPr>
          <w:sz w:val="20"/>
          <w:szCs w:val="20"/>
        </w:rPr>
      </w:pPr>
      <w:r w:rsidRPr="00FC326A">
        <w:rPr>
          <w:sz w:val="20"/>
          <w:szCs w:val="20"/>
        </w:rPr>
        <w:t>Prezenčná listina zo stretnutia pedagogického klubu</w:t>
      </w:r>
    </w:p>
    <w:p w:rsidR="001620FF" w:rsidRPr="00FC326A" w:rsidRDefault="001620FF" w:rsidP="00D0796E">
      <w:pPr>
        <w:rPr>
          <w:sz w:val="20"/>
          <w:szCs w:val="20"/>
        </w:rPr>
      </w:pPr>
    </w:p>
    <w:sectPr w:rsidR="001620FF" w:rsidRPr="00FC326A" w:rsidSect="00587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EC6" w:rsidRDefault="004B7EC6" w:rsidP="00CF35D8">
      <w:pPr>
        <w:spacing w:after="0" w:line="240" w:lineRule="auto"/>
      </w:pPr>
      <w:r>
        <w:separator/>
      </w:r>
    </w:p>
  </w:endnote>
  <w:endnote w:type="continuationSeparator" w:id="1">
    <w:p w:rsidR="004B7EC6" w:rsidRDefault="004B7EC6" w:rsidP="00CF3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EC6" w:rsidRDefault="004B7EC6" w:rsidP="00CF35D8">
      <w:pPr>
        <w:spacing w:after="0" w:line="240" w:lineRule="auto"/>
      </w:pPr>
      <w:r>
        <w:separator/>
      </w:r>
    </w:p>
  </w:footnote>
  <w:footnote w:type="continuationSeparator" w:id="1">
    <w:p w:rsidR="004B7EC6" w:rsidRDefault="004B7EC6" w:rsidP="00CF3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481F"/>
    <w:multiLevelType w:val="hybridMultilevel"/>
    <w:tmpl w:val="3372259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CF92547"/>
    <w:multiLevelType w:val="hybridMultilevel"/>
    <w:tmpl w:val="7ADCE8F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E6128F6"/>
    <w:multiLevelType w:val="hybridMultilevel"/>
    <w:tmpl w:val="46C6B1C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50F6D58"/>
    <w:multiLevelType w:val="hybridMultilevel"/>
    <w:tmpl w:val="9E1ABA4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F5A99"/>
    <w:multiLevelType w:val="hybridMultilevel"/>
    <w:tmpl w:val="3372259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C791FE5"/>
    <w:multiLevelType w:val="hybridMultilevel"/>
    <w:tmpl w:val="6CDEE3F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F5965F2"/>
    <w:multiLevelType w:val="hybridMultilevel"/>
    <w:tmpl w:val="3372259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36D7209"/>
    <w:multiLevelType w:val="hybridMultilevel"/>
    <w:tmpl w:val="0680DF4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AD76751"/>
    <w:multiLevelType w:val="hybridMultilevel"/>
    <w:tmpl w:val="54744F50"/>
    <w:lvl w:ilvl="0" w:tplc="FB1AC0D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8B251C4">
      <w:start w:val="1"/>
      <w:numFmt w:val="lowerLetter"/>
      <w:lvlText w:val="%2)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0DB"/>
    <w:rsid w:val="0000510A"/>
    <w:rsid w:val="00006A0E"/>
    <w:rsid w:val="00053B89"/>
    <w:rsid w:val="00060297"/>
    <w:rsid w:val="00090C13"/>
    <w:rsid w:val="000C0F4F"/>
    <w:rsid w:val="000E6FBF"/>
    <w:rsid w:val="000F127B"/>
    <w:rsid w:val="00137050"/>
    <w:rsid w:val="00151F6C"/>
    <w:rsid w:val="001544C0"/>
    <w:rsid w:val="0015633E"/>
    <w:rsid w:val="00161E56"/>
    <w:rsid w:val="001620FF"/>
    <w:rsid w:val="001745A4"/>
    <w:rsid w:val="00195BD6"/>
    <w:rsid w:val="001A5EA2"/>
    <w:rsid w:val="001B69AF"/>
    <w:rsid w:val="001D498E"/>
    <w:rsid w:val="001D4E7A"/>
    <w:rsid w:val="00203036"/>
    <w:rsid w:val="002104F1"/>
    <w:rsid w:val="00225CD9"/>
    <w:rsid w:val="002D7F9B"/>
    <w:rsid w:val="002D7FC6"/>
    <w:rsid w:val="002E3F1A"/>
    <w:rsid w:val="00344834"/>
    <w:rsid w:val="0034733D"/>
    <w:rsid w:val="003700F7"/>
    <w:rsid w:val="00373B2B"/>
    <w:rsid w:val="003F10E0"/>
    <w:rsid w:val="004168C6"/>
    <w:rsid w:val="0042281B"/>
    <w:rsid w:val="00423CC3"/>
    <w:rsid w:val="00446402"/>
    <w:rsid w:val="004B7EC6"/>
    <w:rsid w:val="004C05D7"/>
    <w:rsid w:val="004C6686"/>
    <w:rsid w:val="004F368A"/>
    <w:rsid w:val="00507CF5"/>
    <w:rsid w:val="005361EC"/>
    <w:rsid w:val="00541786"/>
    <w:rsid w:val="0055263C"/>
    <w:rsid w:val="00583AF0"/>
    <w:rsid w:val="0058712F"/>
    <w:rsid w:val="00592E27"/>
    <w:rsid w:val="006377DA"/>
    <w:rsid w:val="0069069F"/>
    <w:rsid w:val="006A3977"/>
    <w:rsid w:val="006B6CBE"/>
    <w:rsid w:val="006E77C5"/>
    <w:rsid w:val="007A5170"/>
    <w:rsid w:val="007A6CFA"/>
    <w:rsid w:val="007B6C7D"/>
    <w:rsid w:val="008058B8"/>
    <w:rsid w:val="00822586"/>
    <w:rsid w:val="008721DB"/>
    <w:rsid w:val="008C3B1D"/>
    <w:rsid w:val="008C3C41"/>
    <w:rsid w:val="008D638B"/>
    <w:rsid w:val="009630D5"/>
    <w:rsid w:val="009C3018"/>
    <w:rsid w:val="009F4F76"/>
    <w:rsid w:val="00A0377E"/>
    <w:rsid w:val="00A71E3A"/>
    <w:rsid w:val="00A75649"/>
    <w:rsid w:val="00A851C2"/>
    <w:rsid w:val="00A8601B"/>
    <w:rsid w:val="00A9043F"/>
    <w:rsid w:val="00AB111C"/>
    <w:rsid w:val="00AF5989"/>
    <w:rsid w:val="00AF5F36"/>
    <w:rsid w:val="00B440DB"/>
    <w:rsid w:val="00B47281"/>
    <w:rsid w:val="00B71530"/>
    <w:rsid w:val="00B74677"/>
    <w:rsid w:val="00B96D2F"/>
    <w:rsid w:val="00BB5601"/>
    <w:rsid w:val="00BF2F35"/>
    <w:rsid w:val="00BF4683"/>
    <w:rsid w:val="00BF4792"/>
    <w:rsid w:val="00C065E1"/>
    <w:rsid w:val="00C26214"/>
    <w:rsid w:val="00CA0B4D"/>
    <w:rsid w:val="00CA771E"/>
    <w:rsid w:val="00CD7D64"/>
    <w:rsid w:val="00CF35D8"/>
    <w:rsid w:val="00D0796E"/>
    <w:rsid w:val="00D55C58"/>
    <w:rsid w:val="00D5619C"/>
    <w:rsid w:val="00DA3E49"/>
    <w:rsid w:val="00DA6ABC"/>
    <w:rsid w:val="00DB6D57"/>
    <w:rsid w:val="00DD1AA4"/>
    <w:rsid w:val="00E36C97"/>
    <w:rsid w:val="00E926D8"/>
    <w:rsid w:val="00EC5730"/>
    <w:rsid w:val="00F305BB"/>
    <w:rsid w:val="00F36E61"/>
    <w:rsid w:val="00F61779"/>
    <w:rsid w:val="00FC326A"/>
    <w:rsid w:val="00FC72C9"/>
    <w:rsid w:val="00FD3420"/>
    <w:rsid w:val="00FE0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712F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aliases w:val="Chapter"/>
    <w:basedOn w:val="Normlny"/>
    <w:next w:val="Normlny"/>
    <w:link w:val="Nadpis1Char"/>
    <w:uiPriority w:val="99"/>
    <w:qFormat/>
    <w:rsid w:val="00D0796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Chapter Char"/>
    <w:link w:val="Nadpis1"/>
    <w:uiPriority w:val="99"/>
    <w:locked/>
    <w:rsid w:val="00D0796E"/>
    <w:rPr>
      <w:rFonts w:ascii="Arial" w:hAnsi="Arial" w:cs="Arial"/>
      <w:b/>
      <w:bCs/>
      <w:kern w:val="32"/>
      <w:sz w:val="32"/>
      <w:szCs w:val="32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rsid w:val="00B4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B440D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B44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zstupnhosymbolu">
    <w:name w:val="Placeholder Text"/>
    <w:uiPriority w:val="99"/>
    <w:semiHidden/>
    <w:rsid w:val="00DA6ABC"/>
    <w:rPr>
      <w:rFonts w:cs="Times New Roman"/>
      <w:color w:val="808080"/>
    </w:rPr>
  </w:style>
  <w:style w:type="character" w:customStyle="1" w:styleId="tl1">
    <w:name w:val="Štýl1"/>
    <w:uiPriority w:val="99"/>
    <w:rsid w:val="002D7F9B"/>
    <w:rPr>
      <w:rFonts w:ascii="Times New Roman" w:hAnsi="Times New Roman" w:cs="Times New Roman"/>
      <w:b/>
      <w:sz w:val="28"/>
    </w:rPr>
  </w:style>
  <w:style w:type="paragraph" w:styleId="Textpoznmkypodiarou">
    <w:name w:val="footnote text"/>
    <w:basedOn w:val="Normlny"/>
    <w:link w:val="TextpoznmkypodiarouChar"/>
    <w:uiPriority w:val="99"/>
    <w:semiHidden/>
    <w:rsid w:val="00CF35D8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semiHidden/>
    <w:locked/>
    <w:rsid w:val="00CF35D8"/>
    <w:rPr>
      <w:rFonts w:cs="Times New Roman"/>
      <w:sz w:val="20"/>
      <w:szCs w:val="20"/>
    </w:rPr>
  </w:style>
  <w:style w:type="character" w:styleId="Odkaznapoznmkupodiarou">
    <w:name w:val="footnote reference"/>
    <w:uiPriority w:val="99"/>
    <w:semiHidden/>
    <w:rsid w:val="00CF35D8"/>
    <w:rPr>
      <w:rFonts w:cs="Times New Roman"/>
      <w:vertAlign w:val="superscript"/>
    </w:rPr>
  </w:style>
  <w:style w:type="paragraph" w:styleId="Odsekzoznamu">
    <w:name w:val="List Paragraph"/>
    <w:aliases w:val="body,Odsek zoznamu2,Odsek zoznamu1"/>
    <w:basedOn w:val="Normlny"/>
    <w:link w:val="OdsekzoznamuChar"/>
    <w:uiPriority w:val="34"/>
    <w:qFormat/>
    <w:rsid w:val="00BF2F35"/>
    <w:pPr>
      <w:ind w:left="720"/>
      <w:contextualSpacing/>
    </w:pPr>
  </w:style>
  <w:style w:type="paragraph" w:customStyle="1" w:styleId="CharCharCharChar">
    <w:name w:val="Char Char Char Char"/>
    <w:basedOn w:val="Normlny"/>
    <w:uiPriority w:val="99"/>
    <w:rsid w:val="00D0796E"/>
    <w:pPr>
      <w:widowControl w:val="0"/>
      <w:adjustRightInd w:val="0"/>
      <w:spacing w:after="160" w:line="240" w:lineRule="exact"/>
      <w:ind w:firstLine="720"/>
      <w:textAlignment w:val="baseline"/>
    </w:pPr>
    <w:rPr>
      <w:rFonts w:ascii="Tahoma" w:eastAsia="Times New Roman" w:hAnsi="Tahoma" w:cs="Tahoma"/>
      <w:sz w:val="20"/>
      <w:szCs w:val="20"/>
      <w:lang w:val="en-US"/>
    </w:rPr>
  </w:style>
  <w:style w:type="character" w:styleId="Odkaznakomentr">
    <w:name w:val="annotation reference"/>
    <w:uiPriority w:val="99"/>
    <w:semiHidden/>
    <w:rsid w:val="00AF5989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AF5989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locked/>
    <w:rsid w:val="00AF5989"/>
    <w:rPr>
      <w:rFonts w:cs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AF5989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locked/>
    <w:rsid w:val="00AF5989"/>
    <w:rPr>
      <w:rFonts w:cs="Times New Roman"/>
      <w:b/>
      <w:bCs/>
      <w:sz w:val="20"/>
      <w:szCs w:val="20"/>
    </w:rPr>
  </w:style>
  <w:style w:type="character" w:customStyle="1" w:styleId="OdsekzoznamuChar">
    <w:name w:val="Odsek zoznamu Char"/>
    <w:aliases w:val="body Char,Odsek zoznamu2 Char,Odsek zoznamu1 Char"/>
    <w:link w:val="Odsekzoznamu"/>
    <w:uiPriority w:val="34"/>
    <w:locked/>
    <w:rsid w:val="00060297"/>
    <w:rPr>
      <w:sz w:val="22"/>
      <w:szCs w:val="22"/>
      <w:lang w:eastAsia="en-US"/>
    </w:rPr>
  </w:style>
  <w:style w:type="character" w:styleId="Hypertextovprepojenie">
    <w:name w:val="Hyperlink"/>
    <w:basedOn w:val="Predvolenpsmoodseku"/>
    <w:uiPriority w:val="99"/>
    <w:unhideWhenUsed/>
    <w:rsid w:val="00D55C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57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ymgl.edupag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69151-CEB8-4856-82DF-105FCFCB9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 </vt:lpstr>
    </vt:vector>
  </TitlesOfParts>
  <Company>HP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Feková Eva</dc:creator>
  <cp:lastModifiedBy>Jarka Viťazková</cp:lastModifiedBy>
  <cp:revision>5</cp:revision>
  <cp:lastPrinted>2017-07-21T06:21:00Z</cp:lastPrinted>
  <dcterms:created xsi:type="dcterms:W3CDTF">2019-12-29T13:53:00Z</dcterms:created>
  <dcterms:modified xsi:type="dcterms:W3CDTF">2019-12-29T15:20:00Z</dcterms:modified>
</cp:coreProperties>
</file>