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5BB" w:rsidRDefault="009630D5" w:rsidP="00B440DB">
      <w:r>
        <w:rPr>
          <w:noProof/>
          <w:lang w:eastAsia="zh-TW"/>
        </w:rPr>
        <w:drawing>
          <wp:inline distT="0" distB="0" distL="0" distR="0">
            <wp:extent cx="5753735" cy="724535"/>
            <wp:effectExtent l="0" t="0" r="0" b="0"/>
            <wp:docPr id="1"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53735" cy="724535"/>
                    </a:xfrm>
                    <a:prstGeom prst="rect">
                      <a:avLst/>
                    </a:prstGeom>
                    <a:noFill/>
                    <a:ln>
                      <a:noFill/>
                    </a:ln>
                  </pic:spPr>
                </pic:pic>
              </a:graphicData>
            </a:graphic>
          </wp:inline>
        </w:drawing>
      </w:r>
    </w:p>
    <w:p w:rsidR="00F305BB" w:rsidRDefault="00F305BB" w:rsidP="00B440DB">
      <w:pPr>
        <w:jc w:val="center"/>
        <w:rPr>
          <w:rFonts w:ascii="Times New Roman" w:hAnsi="Times New Roman"/>
          <w:sz w:val="24"/>
          <w:szCs w:val="24"/>
        </w:rPr>
      </w:pPr>
    </w:p>
    <w:p w:rsidR="00F305BB" w:rsidRPr="002E3F1A" w:rsidRDefault="00F305BB" w:rsidP="00B440DB">
      <w:pPr>
        <w:jc w:val="center"/>
        <w:rPr>
          <w:rFonts w:ascii="Times New Roman" w:hAnsi="Times New Roman"/>
          <w:b/>
          <w:sz w:val="28"/>
          <w:szCs w:val="28"/>
        </w:rPr>
      </w:pPr>
      <w:r>
        <w:rPr>
          <w:rFonts w:ascii="Times New Roman" w:hAnsi="Times New Roman"/>
          <w:b/>
          <w:sz w:val="28"/>
          <w:szCs w:val="28"/>
        </w:rPr>
        <w:t xml:space="preserve">Správa o činnosti pedagogického klubu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94"/>
        <w:gridCol w:w="5674"/>
      </w:tblGrid>
      <w:tr w:rsidR="00A0377E" w:rsidRPr="00722137" w:rsidTr="00A0377E">
        <w:trPr>
          <w:trHeight w:val="254"/>
        </w:trPr>
        <w:tc>
          <w:tcPr>
            <w:tcW w:w="3794" w:type="dxa"/>
            <w:vAlign w:val="center"/>
          </w:tcPr>
          <w:p w:rsidR="00A0377E" w:rsidRPr="00722137" w:rsidRDefault="00A0377E" w:rsidP="00CE7D18">
            <w:pPr>
              <w:spacing w:after="0" w:line="240" w:lineRule="auto"/>
              <w:rPr>
                <w:sz w:val="20"/>
                <w:szCs w:val="20"/>
              </w:rPr>
            </w:pPr>
            <w:r w:rsidRPr="00722137">
              <w:rPr>
                <w:sz w:val="20"/>
                <w:szCs w:val="20"/>
              </w:rPr>
              <w:t>Prioritná os:</w:t>
            </w:r>
          </w:p>
        </w:tc>
        <w:tc>
          <w:tcPr>
            <w:tcW w:w="5674" w:type="dxa"/>
            <w:vAlign w:val="center"/>
          </w:tcPr>
          <w:p w:rsidR="00A0377E" w:rsidRPr="00722137" w:rsidRDefault="00A0377E" w:rsidP="00CE7D18">
            <w:pPr>
              <w:spacing w:after="0" w:line="240" w:lineRule="auto"/>
              <w:rPr>
                <w:sz w:val="20"/>
                <w:szCs w:val="20"/>
              </w:rPr>
            </w:pPr>
            <w:r w:rsidRPr="00722137">
              <w:rPr>
                <w:sz w:val="20"/>
                <w:szCs w:val="20"/>
              </w:rPr>
              <w:t>Vzdelávanie</w:t>
            </w:r>
          </w:p>
        </w:tc>
      </w:tr>
      <w:tr w:rsidR="00A0377E" w:rsidRPr="00722137" w:rsidTr="00A0377E">
        <w:trPr>
          <w:trHeight w:val="414"/>
        </w:trPr>
        <w:tc>
          <w:tcPr>
            <w:tcW w:w="3794" w:type="dxa"/>
            <w:vAlign w:val="center"/>
          </w:tcPr>
          <w:p w:rsidR="00A0377E" w:rsidRPr="00722137" w:rsidRDefault="00A0377E" w:rsidP="00CE7D18">
            <w:pPr>
              <w:spacing w:after="0" w:line="240" w:lineRule="auto"/>
              <w:rPr>
                <w:sz w:val="20"/>
                <w:szCs w:val="20"/>
              </w:rPr>
            </w:pPr>
            <w:r w:rsidRPr="00722137">
              <w:rPr>
                <w:sz w:val="20"/>
                <w:szCs w:val="20"/>
              </w:rPr>
              <w:t>Špecifický cieľ:</w:t>
            </w:r>
          </w:p>
        </w:tc>
        <w:tc>
          <w:tcPr>
            <w:tcW w:w="5674" w:type="dxa"/>
            <w:vAlign w:val="center"/>
          </w:tcPr>
          <w:p w:rsidR="00A0377E" w:rsidRPr="00722137" w:rsidRDefault="00A0377E" w:rsidP="00CE7D18">
            <w:pPr>
              <w:spacing w:after="0" w:line="240" w:lineRule="auto"/>
              <w:rPr>
                <w:sz w:val="20"/>
                <w:szCs w:val="20"/>
              </w:rPr>
            </w:pPr>
            <w:r w:rsidRPr="00722137">
              <w:rPr>
                <w:sz w:val="20"/>
                <w:szCs w:val="20"/>
              </w:rPr>
              <w:t xml:space="preserve">1.1.1 Zvýšiť </w:t>
            </w:r>
            <w:proofErr w:type="spellStart"/>
            <w:r w:rsidRPr="00722137">
              <w:rPr>
                <w:sz w:val="20"/>
                <w:szCs w:val="20"/>
              </w:rPr>
              <w:t>inkluzívnosť</w:t>
            </w:r>
            <w:proofErr w:type="spellEnd"/>
            <w:r w:rsidRPr="00722137">
              <w:rPr>
                <w:sz w:val="20"/>
                <w:szCs w:val="20"/>
              </w:rPr>
              <w:t xml:space="preserve"> a rovnaký prístup ku kvalitnému vzdelávaniu a zlepšiť výsledky a kompetencie detí a žiakov</w:t>
            </w:r>
          </w:p>
        </w:tc>
      </w:tr>
      <w:tr w:rsidR="00A0377E" w:rsidRPr="00722137" w:rsidTr="00A0377E">
        <w:trPr>
          <w:trHeight w:val="310"/>
        </w:trPr>
        <w:tc>
          <w:tcPr>
            <w:tcW w:w="3794" w:type="dxa"/>
            <w:vAlign w:val="center"/>
          </w:tcPr>
          <w:p w:rsidR="00A0377E" w:rsidRPr="00722137" w:rsidRDefault="00A0377E" w:rsidP="00CE7D18">
            <w:pPr>
              <w:spacing w:after="0" w:line="240" w:lineRule="auto"/>
              <w:rPr>
                <w:sz w:val="20"/>
                <w:szCs w:val="20"/>
              </w:rPr>
            </w:pPr>
            <w:r w:rsidRPr="00722137">
              <w:rPr>
                <w:sz w:val="20"/>
                <w:szCs w:val="20"/>
              </w:rPr>
              <w:t>Prijímateľ:</w:t>
            </w:r>
          </w:p>
        </w:tc>
        <w:tc>
          <w:tcPr>
            <w:tcW w:w="5674" w:type="dxa"/>
            <w:vAlign w:val="center"/>
          </w:tcPr>
          <w:p w:rsidR="00A0377E" w:rsidRPr="00722137" w:rsidRDefault="00A0377E" w:rsidP="00CE7D18">
            <w:pPr>
              <w:spacing w:after="0" w:line="240" w:lineRule="auto"/>
              <w:rPr>
                <w:b/>
                <w:bCs/>
                <w:sz w:val="20"/>
                <w:szCs w:val="20"/>
              </w:rPr>
            </w:pPr>
            <w:r w:rsidRPr="00722137">
              <w:rPr>
                <w:b/>
                <w:bCs/>
                <w:sz w:val="20"/>
                <w:szCs w:val="20"/>
              </w:rPr>
              <w:t>Gymnázium, SNP 1, Gelnica</w:t>
            </w:r>
          </w:p>
        </w:tc>
      </w:tr>
      <w:tr w:rsidR="00A0377E" w:rsidRPr="00722137" w:rsidTr="00A0377E">
        <w:trPr>
          <w:trHeight w:val="310"/>
        </w:trPr>
        <w:tc>
          <w:tcPr>
            <w:tcW w:w="3794" w:type="dxa"/>
            <w:vAlign w:val="center"/>
          </w:tcPr>
          <w:p w:rsidR="00A0377E" w:rsidRPr="00722137" w:rsidRDefault="00A0377E" w:rsidP="00CE7D18">
            <w:pPr>
              <w:spacing w:after="0" w:line="240" w:lineRule="auto"/>
              <w:rPr>
                <w:sz w:val="20"/>
                <w:szCs w:val="20"/>
              </w:rPr>
            </w:pPr>
            <w:r w:rsidRPr="00722137">
              <w:rPr>
                <w:sz w:val="20"/>
                <w:szCs w:val="20"/>
              </w:rPr>
              <w:t>Názov projektu:</w:t>
            </w:r>
          </w:p>
        </w:tc>
        <w:tc>
          <w:tcPr>
            <w:tcW w:w="5674" w:type="dxa"/>
            <w:vAlign w:val="center"/>
          </w:tcPr>
          <w:p w:rsidR="00A0377E" w:rsidRPr="00722137" w:rsidRDefault="00822586" w:rsidP="00CE7D18">
            <w:pPr>
              <w:spacing w:after="0" w:line="240" w:lineRule="auto"/>
              <w:rPr>
                <w:b/>
                <w:bCs/>
                <w:sz w:val="20"/>
                <w:szCs w:val="20"/>
              </w:rPr>
            </w:pPr>
            <w:r>
              <w:rPr>
                <w:b/>
                <w:bCs/>
                <w:sz w:val="20"/>
                <w:szCs w:val="20"/>
              </w:rPr>
              <w:t>Kľúč k rozvoju štyroch gramotností</w:t>
            </w:r>
          </w:p>
        </w:tc>
      </w:tr>
      <w:tr w:rsidR="00A0377E" w:rsidRPr="00722137" w:rsidTr="00A0377E">
        <w:trPr>
          <w:trHeight w:val="310"/>
        </w:trPr>
        <w:tc>
          <w:tcPr>
            <w:tcW w:w="3794" w:type="dxa"/>
            <w:vAlign w:val="center"/>
          </w:tcPr>
          <w:p w:rsidR="00A0377E" w:rsidRPr="00722137" w:rsidRDefault="00A0377E" w:rsidP="00CE7D18">
            <w:pPr>
              <w:spacing w:after="0" w:line="240" w:lineRule="auto"/>
              <w:rPr>
                <w:sz w:val="20"/>
                <w:szCs w:val="20"/>
              </w:rPr>
            </w:pPr>
            <w:r w:rsidRPr="00722137">
              <w:rPr>
                <w:sz w:val="20"/>
                <w:szCs w:val="20"/>
              </w:rPr>
              <w:t>Kód ITMS projektu:</w:t>
            </w:r>
          </w:p>
        </w:tc>
        <w:tc>
          <w:tcPr>
            <w:tcW w:w="5674" w:type="dxa"/>
            <w:vAlign w:val="center"/>
          </w:tcPr>
          <w:p w:rsidR="00A0377E" w:rsidRPr="00722137" w:rsidRDefault="00A0377E" w:rsidP="00CE7D18">
            <w:pPr>
              <w:spacing w:after="0" w:line="240" w:lineRule="auto"/>
              <w:rPr>
                <w:b/>
                <w:bCs/>
                <w:sz w:val="20"/>
                <w:szCs w:val="20"/>
              </w:rPr>
            </w:pPr>
            <w:r w:rsidRPr="00722137">
              <w:rPr>
                <w:b/>
                <w:bCs/>
                <w:sz w:val="20"/>
                <w:szCs w:val="20"/>
              </w:rPr>
              <w:t>312011V673</w:t>
            </w:r>
          </w:p>
        </w:tc>
      </w:tr>
      <w:tr w:rsidR="00A0377E" w:rsidRPr="00722137" w:rsidTr="00A0377E">
        <w:trPr>
          <w:trHeight w:val="310"/>
        </w:trPr>
        <w:tc>
          <w:tcPr>
            <w:tcW w:w="3794" w:type="dxa"/>
            <w:vAlign w:val="center"/>
          </w:tcPr>
          <w:p w:rsidR="00A0377E" w:rsidRPr="00722137" w:rsidRDefault="00A0377E" w:rsidP="00CE7D18">
            <w:pPr>
              <w:spacing w:after="0" w:line="240" w:lineRule="auto"/>
              <w:rPr>
                <w:sz w:val="20"/>
                <w:szCs w:val="20"/>
              </w:rPr>
            </w:pPr>
            <w:r w:rsidRPr="00722137">
              <w:rPr>
                <w:sz w:val="20"/>
                <w:szCs w:val="20"/>
              </w:rPr>
              <w:t>Názov pedagogického klubu:</w:t>
            </w:r>
          </w:p>
        </w:tc>
        <w:tc>
          <w:tcPr>
            <w:tcW w:w="5674" w:type="dxa"/>
            <w:vAlign w:val="center"/>
          </w:tcPr>
          <w:p w:rsidR="00A8601B" w:rsidRPr="00722137" w:rsidRDefault="00C26214" w:rsidP="00A8601B">
            <w:pPr>
              <w:spacing w:after="0" w:line="240" w:lineRule="auto"/>
              <w:rPr>
                <w:b/>
                <w:bCs/>
                <w:sz w:val="20"/>
                <w:szCs w:val="20"/>
              </w:rPr>
            </w:pPr>
            <w:r w:rsidRPr="00C26214">
              <w:rPr>
                <w:b/>
                <w:bCs/>
                <w:sz w:val="20"/>
                <w:szCs w:val="20"/>
              </w:rPr>
              <w:t>Pedagogický klub učiteľov prírodovedných predmetov</w:t>
            </w:r>
          </w:p>
        </w:tc>
      </w:tr>
      <w:tr w:rsidR="00A0377E" w:rsidRPr="00722137" w:rsidTr="00A0377E">
        <w:trPr>
          <w:trHeight w:val="310"/>
        </w:trPr>
        <w:tc>
          <w:tcPr>
            <w:tcW w:w="3794" w:type="dxa"/>
            <w:vAlign w:val="center"/>
          </w:tcPr>
          <w:p w:rsidR="00A0377E" w:rsidRPr="00722137" w:rsidRDefault="00A0377E" w:rsidP="00A0377E">
            <w:pPr>
              <w:spacing w:after="0" w:line="240" w:lineRule="auto"/>
              <w:rPr>
                <w:sz w:val="20"/>
                <w:szCs w:val="20"/>
              </w:rPr>
            </w:pPr>
            <w:r w:rsidRPr="00A0377E">
              <w:rPr>
                <w:sz w:val="20"/>
                <w:szCs w:val="20"/>
              </w:rPr>
              <w:t>Dátum stretnutia pedagogického klubu</w:t>
            </w:r>
          </w:p>
        </w:tc>
        <w:tc>
          <w:tcPr>
            <w:tcW w:w="5674" w:type="dxa"/>
            <w:vAlign w:val="center"/>
          </w:tcPr>
          <w:p w:rsidR="00A0377E" w:rsidRPr="00A0377E" w:rsidRDefault="00D55C58" w:rsidP="00A0377E">
            <w:pPr>
              <w:spacing w:after="0" w:line="240" w:lineRule="auto"/>
              <w:rPr>
                <w:sz w:val="20"/>
                <w:szCs w:val="20"/>
              </w:rPr>
            </w:pPr>
            <w:r>
              <w:rPr>
                <w:sz w:val="20"/>
                <w:szCs w:val="20"/>
              </w:rPr>
              <w:t>27.11.2019</w:t>
            </w:r>
            <w:bookmarkStart w:id="0" w:name="_GoBack"/>
            <w:bookmarkEnd w:id="0"/>
          </w:p>
        </w:tc>
      </w:tr>
      <w:tr w:rsidR="00A0377E" w:rsidRPr="00722137" w:rsidTr="00A0377E">
        <w:trPr>
          <w:trHeight w:val="310"/>
        </w:trPr>
        <w:tc>
          <w:tcPr>
            <w:tcW w:w="3794" w:type="dxa"/>
            <w:vAlign w:val="center"/>
          </w:tcPr>
          <w:p w:rsidR="00A0377E" w:rsidRPr="00A0377E" w:rsidRDefault="00A0377E" w:rsidP="00A0377E">
            <w:pPr>
              <w:spacing w:after="0" w:line="240" w:lineRule="auto"/>
              <w:rPr>
                <w:sz w:val="20"/>
                <w:szCs w:val="20"/>
              </w:rPr>
            </w:pPr>
            <w:r w:rsidRPr="00A0377E">
              <w:rPr>
                <w:sz w:val="20"/>
                <w:szCs w:val="20"/>
              </w:rPr>
              <w:t>Miesto stretnutia pedagogického klubu</w:t>
            </w:r>
          </w:p>
        </w:tc>
        <w:tc>
          <w:tcPr>
            <w:tcW w:w="5674" w:type="dxa"/>
            <w:vAlign w:val="center"/>
          </w:tcPr>
          <w:p w:rsidR="00A0377E" w:rsidRPr="00A0377E" w:rsidRDefault="00A0377E" w:rsidP="00A0377E">
            <w:pPr>
              <w:spacing w:after="0" w:line="240" w:lineRule="auto"/>
              <w:rPr>
                <w:sz w:val="20"/>
                <w:szCs w:val="20"/>
              </w:rPr>
            </w:pPr>
            <w:r w:rsidRPr="00722137">
              <w:rPr>
                <w:b/>
                <w:bCs/>
                <w:sz w:val="20"/>
                <w:szCs w:val="20"/>
              </w:rPr>
              <w:t>Gymnázium, SNP 1, Gelnica</w:t>
            </w:r>
          </w:p>
        </w:tc>
      </w:tr>
      <w:tr w:rsidR="00B47281" w:rsidRPr="00722137" w:rsidTr="00A0377E">
        <w:trPr>
          <w:trHeight w:val="310"/>
        </w:trPr>
        <w:tc>
          <w:tcPr>
            <w:tcW w:w="3794" w:type="dxa"/>
            <w:vAlign w:val="center"/>
          </w:tcPr>
          <w:p w:rsidR="00B47281" w:rsidRPr="00A0377E" w:rsidRDefault="00B47281" w:rsidP="00B47281">
            <w:pPr>
              <w:spacing w:after="0" w:line="240" w:lineRule="auto"/>
              <w:rPr>
                <w:sz w:val="20"/>
                <w:szCs w:val="20"/>
              </w:rPr>
            </w:pPr>
            <w:r w:rsidRPr="00A0377E">
              <w:rPr>
                <w:sz w:val="20"/>
                <w:szCs w:val="20"/>
              </w:rPr>
              <w:t>Meno koordinátora pedagogického klubu</w:t>
            </w:r>
          </w:p>
        </w:tc>
        <w:tc>
          <w:tcPr>
            <w:tcW w:w="5674" w:type="dxa"/>
            <w:vAlign w:val="center"/>
          </w:tcPr>
          <w:p w:rsidR="00B47281" w:rsidRPr="00A0377E" w:rsidRDefault="00D55C58" w:rsidP="00B47281">
            <w:pPr>
              <w:spacing w:after="0" w:line="240" w:lineRule="auto"/>
              <w:rPr>
                <w:sz w:val="20"/>
                <w:szCs w:val="20"/>
              </w:rPr>
            </w:pPr>
            <w:r>
              <w:rPr>
                <w:sz w:val="20"/>
                <w:szCs w:val="20"/>
              </w:rPr>
              <w:t>Mgr. Jaroslava Viťazková</w:t>
            </w:r>
          </w:p>
        </w:tc>
      </w:tr>
      <w:tr w:rsidR="00B47281" w:rsidRPr="00722137" w:rsidTr="00A0377E">
        <w:trPr>
          <w:trHeight w:val="310"/>
        </w:trPr>
        <w:tc>
          <w:tcPr>
            <w:tcW w:w="3794" w:type="dxa"/>
            <w:vAlign w:val="center"/>
          </w:tcPr>
          <w:p w:rsidR="00B47281" w:rsidRPr="00A0377E" w:rsidRDefault="00B47281" w:rsidP="00B47281">
            <w:pPr>
              <w:spacing w:after="0" w:line="240" w:lineRule="auto"/>
              <w:rPr>
                <w:sz w:val="20"/>
                <w:szCs w:val="20"/>
              </w:rPr>
            </w:pPr>
            <w:r w:rsidRPr="00A0377E">
              <w:rPr>
                <w:sz w:val="20"/>
                <w:szCs w:val="20"/>
              </w:rPr>
              <w:t>Odkaz na webové sídlo zverejnenej správy</w:t>
            </w:r>
          </w:p>
        </w:tc>
        <w:tc>
          <w:tcPr>
            <w:tcW w:w="5674" w:type="dxa"/>
            <w:vAlign w:val="center"/>
          </w:tcPr>
          <w:p w:rsidR="00B47281" w:rsidRPr="00A0377E" w:rsidRDefault="00DA0048" w:rsidP="00B47281">
            <w:pPr>
              <w:spacing w:after="0" w:line="240" w:lineRule="auto"/>
              <w:rPr>
                <w:sz w:val="20"/>
                <w:szCs w:val="20"/>
              </w:rPr>
            </w:pPr>
            <w:hyperlink r:id="rId9" w:history="1">
              <w:r w:rsidR="00D55C58" w:rsidRPr="00401A0A">
                <w:rPr>
                  <w:rStyle w:val="Hypertextovprepojenie"/>
                  <w:sz w:val="20"/>
                  <w:szCs w:val="20"/>
                </w:rPr>
                <w:t>https://gymgl.edupage.org</w:t>
              </w:r>
            </w:hyperlink>
          </w:p>
        </w:tc>
      </w:tr>
    </w:tbl>
    <w:p w:rsidR="00F305BB" w:rsidRPr="00FC326A" w:rsidRDefault="00F305BB" w:rsidP="00DA3E49">
      <w:pPr>
        <w:tabs>
          <w:tab w:val="left" w:pos="1114"/>
        </w:tabs>
        <w:spacing w:after="0" w:line="240" w:lineRule="auto"/>
        <w:rPr>
          <w:bCs/>
          <w:sz w:val="20"/>
          <w:szCs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464"/>
      </w:tblGrid>
      <w:tr w:rsidR="00F305BB" w:rsidRPr="00FC326A" w:rsidTr="00DA3E49">
        <w:trPr>
          <w:trHeight w:val="6419"/>
        </w:trPr>
        <w:tc>
          <w:tcPr>
            <w:tcW w:w="9464" w:type="dxa"/>
          </w:tcPr>
          <w:p w:rsidR="00F305BB" w:rsidRPr="00FC326A" w:rsidRDefault="00DA3E49" w:rsidP="00DA3E49">
            <w:pPr>
              <w:pStyle w:val="Odsekzoznamu"/>
              <w:tabs>
                <w:tab w:val="left" w:pos="1114"/>
              </w:tabs>
              <w:spacing w:after="0" w:line="240" w:lineRule="auto"/>
              <w:ind w:left="0"/>
              <w:rPr>
                <w:sz w:val="20"/>
                <w:szCs w:val="20"/>
              </w:rPr>
            </w:pPr>
            <w:r w:rsidRPr="00FC326A">
              <w:rPr>
                <w:b/>
                <w:sz w:val="20"/>
                <w:szCs w:val="20"/>
              </w:rPr>
              <w:t>MANAŽÉRSKE ZHRNUTIE:</w:t>
            </w:r>
          </w:p>
          <w:p w:rsidR="00A0377E" w:rsidRPr="00FC326A" w:rsidRDefault="00A0377E" w:rsidP="007B6C7D">
            <w:pPr>
              <w:tabs>
                <w:tab w:val="left" w:pos="1114"/>
              </w:tabs>
              <w:spacing w:after="0" w:line="240" w:lineRule="auto"/>
              <w:rPr>
                <w:sz w:val="20"/>
                <w:szCs w:val="20"/>
              </w:rPr>
            </w:pPr>
          </w:p>
          <w:p w:rsidR="00B93DD1" w:rsidRPr="00A41B1A" w:rsidRDefault="00B93DD1" w:rsidP="00AA78BE">
            <w:pPr>
              <w:pStyle w:val="Odsekzoznamu"/>
              <w:tabs>
                <w:tab w:val="left" w:pos="1114"/>
              </w:tabs>
              <w:spacing w:after="0" w:line="360" w:lineRule="auto"/>
              <w:ind w:left="0"/>
              <w:rPr>
                <w:sz w:val="20"/>
                <w:szCs w:val="20"/>
              </w:rPr>
            </w:pPr>
            <w:r w:rsidRPr="001370E7">
              <w:rPr>
                <w:b/>
                <w:sz w:val="24"/>
                <w:szCs w:val="20"/>
              </w:rPr>
              <w:t xml:space="preserve">Kľúčové slova:  </w:t>
            </w:r>
            <w:r w:rsidRPr="001370E7">
              <w:rPr>
                <w:sz w:val="24"/>
                <w:szCs w:val="20"/>
              </w:rPr>
              <w:t xml:space="preserve">Úvodné stretnutie,  opakovanie učiva </w:t>
            </w:r>
          </w:p>
          <w:p w:rsidR="00B93DD1" w:rsidRPr="00A41B1A" w:rsidRDefault="00B93DD1" w:rsidP="00AA78BE">
            <w:pPr>
              <w:pStyle w:val="Odsekzoznamu"/>
              <w:tabs>
                <w:tab w:val="left" w:pos="1114"/>
              </w:tabs>
              <w:spacing w:after="0" w:line="360" w:lineRule="auto"/>
              <w:ind w:left="0"/>
              <w:rPr>
                <w:sz w:val="20"/>
                <w:szCs w:val="20"/>
              </w:rPr>
            </w:pPr>
          </w:p>
          <w:p w:rsidR="00B93DD1" w:rsidRPr="001370E7" w:rsidRDefault="00B93DD1" w:rsidP="00AA78BE">
            <w:pPr>
              <w:pStyle w:val="Odsekzoznamu"/>
              <w:tabs>
                <w:tab w:val="left" w:pos="1114"/>
              </w:tabs>
              <w:spacing w:after="0" w:line="360" w:lineRule="auto"/>
              <w:ind w:left="0"/>
              <w:rPr>
                <w:sz w:val="24"/>
                <w:szCs w:val="20"/>
              </w:rPr>
            </w:pPr>
            <w:r w:rsidRPr="001370E7">
              <w:rPr>
                <w:sz w:val="24"/>
                <w:szCs w:val="20"/>
              </w:rPr>
              <w:t xml:space="preserve">Členovia pedagogického klubu sa zišli na prvom stretnutí, kde boli oboznámený s činnosťou klubu a venovali sa prvej téme, ktorá je zahrnutá v pláne klubu. </w:t>
            </w:r>
          </w:p>
          <w:p w:rsidR="00A0377E" w:rsidRPr="00FC326A" w:rsidRDefault="00A0377E" w:rsidP="007B6C7D">
            <w:pPr>
              <w:tabs>
                <w:tab w:val="left" w:pos="1114"/>
              </w:tabs>
              <w:spacing w:after="0" w:line="240" w:lineRule="auto"/>
              <w:rPr>
                <w:sz w:val="20"/>
                <w:szCs w:val="20"/>
              </w:rPr>
            </w:pPr>
          </w:p>
        </w:tc>
      </w:tr>
    </w:tbl>
    <w:p w:rsidR="00DA3E49" w:rsidRPr="00FC326A" w:rsidRDefault="00DA3E49" w:rsidP="00DA3E49">
      <w:pPr>
        <w:tabs>
          <w:tab w:val="left" w:pos="1114"/>
        </w:tabs>
        <w:spacing w:after="0" w:line="240" w:lineRule="auto"/>
        <w:rPr>
          <w:bCs/>
          <w:sz w:val="20"/>
          <w:szCs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464"/>
      </w:tblGrid>
      <w:tr w:rsidR="00F305BB" w:rsidRPr="00FC326A" w:rsidTr="00DA3E49">
        <w:trPr>
          <w:trHeight w:val="4961"/>
        </w:trPr>
        <w:tc>
          <w:tcPr>
            <w:tcW w:w="9464" w:type="dxa"/>
          </w:tcPr>
          <w:p w:rsidR="00F305BB" w:rsidRPr="00FC326A" w:rsidRDefault="00DA3E49" w:rsidP="00DA3E49">
            <w:pPr>
              <w:pStyle w:val="Odsekzoznamu"/>
              <w:tabs>
                <w:tab w:val="left" w:pos="1114"/>
              </w:tabs>
              <w:spacing w:after="0" w:line="240" w:lineRule="auto"/>
              <w:ind w:left="0"/>
              <w:rPr>
                <w:sz w:val="20"/>
                <w:szCs w:val="20"/>
              </w:rPr>
            </w:pPr>
            <w:r w:rsidRPr="00FC326A">
              <w:rPr>
                <w:b/>
                <w:sz w:val="20"/>
                <w:szCs w:val="20"/>
              </w:rPr>
              <w:lastRenderedPageBreak/>
              <w:t>HLAVNÉ BODY, TÉMY STRETNUTIA, ZHRNUTIE PRIEBEHU STRETNUTIA:</w:t>
            </w:r>
          </w:p>
          <w:p w:rsidR="00F305BB" w:rsidRPr="00FC326A" w:rsidRDefault="00F305BB" w:rsidP="007B6C7D">
            <w:pPr>
              <w:tabs>
                <w:tab w:val="left" w:pos="1114"/>
              </w:tabs>
              <w:spacing w:after="0" w:line="240" w:lineRule="auto"/>
              <w:rPr>
                <w:sz w:val="20"/>
                <w:szCs w:val="20"/>
              </w:rPr>
            </w:pPr>
          </w:p>
          <w:p w:rsidR="00B93DD1" w:rsidRPr="00AE3E94" w:rsidRDefault="00B93DD1" w:rsidP="00AA78BE">
            <w:pPr>
              <w:pStyle w:val="Odsekzoznamu"/>
              <w:numPr>
                <w:ilvl w:val="0"/>
                <w:numId w:val="10"/>
              </w:numPr>
              <w:spacing w:line="360" w:lineRule="auto"/>
              <w:ind w:left="426"/>
              <w:rPr>
                <w:b/>
                <w:sz w:val="24"/>
              </w:rPr>
            </w:pPr>
            <w:r w:rsidRPr="00AE3E94">
              <w:rPr>
                <w:b/>
                <w:sz w:val="24"/>
              </w:rPr>
              <w:t>Otvorenie</w:t>
            </w:r>
            <w:r w:rsidR="00AE3E94" w:rsidRPr="00AE3E94">
              <w:rPr>
                <w:b/>
                <w:sz w:val="24"/>
              </w:rPr>
              <w:t xml:space="preserve"> porady</w:t>
            </w:r>
          </w:p>
          <w:p w:rsidR="00AE3E94" w:rsidRPr="001370E7" w:rsidRDefault="00AE3E94" w:rsidP="00AA78BE">
            <w:pPr>
              <w:pStyle w:val="Odsekzoznamu"/>
              <w:numPr>
                <w:ilvl w:val="0"/>
                <w:numId w:val="11"/>
              </w:numPr>
              <w:spacing w:line="360" w:lineRule="auto"/>
              <w:ind w:left="426"/>
              <w:rPr>
                <w:b/>
                <w:sz w:val="20"/>
                <w:szCs w:val="20"/>
                <w:lang w:eastAsia="sk-SK"/>
              </w:rPr>
            </w:pPr>
            <w:r w:rsidRPr="007211A0">
              <w:rPr>
                <w:b/>
                <w:sz w:val="24"/>
                <w:szCs w:val="20"/>
                <w:lang w:eastAsia="sk-SK"/>
              </w:rPr>
              <w:t>Oboznámenie členov s plánom práce na školský rok 2019</w:t>
            </w:r>
          </w:p>
          <w:p w:rsidR="00AE3E94" w:rsidRPr="00AE3E94" w:rsidRDefault="00AE3E94" w:rsidP="00AA78BE">
            <w:pPr>
              <w:spacing w:line="360" w:lineRule="auto"/>
              <w:ind w:left="360"/>
              <w:jc w:val="both"/>
              <w:rPr>
                <w:b/>
                <w:sz w:val="24"/>
              </w:rPr>
            </w:pPr>
            <w:r w:rsidRPr="00AE3E94">
              <w:rPr>
                <w:sz w:val="24"/>
                <w:lang w:eastAsia="sk-SK"/>
              </w:rPr>
              <w:t>Prvé stretnutie pedagogického klubu otvorila predsedníčka Mgr. Jaroslava Viťazková, ktorá  privítala členov klubu.</w:t>
            </w:r>
            <w:r w:rsidRPr="008777AA">
              <w:rPr>
                <w:sz w:val="24"/>
                <w:lang w:eastAsia="sk-SK"/>
              </w:rPr>
              <w:t xml:space="preserve"> V tomto bode predsedníčka predstavila členom klubu jeho činnosť. Klub bude zasadať v stredy,  </w:t>
            </w:r>
            <w:r>
              <w:rPr>
                <w:sz w:val="24"/>
                <w:lang w:eastAsia="sk-SK"/>
              </w:rPr>
              <w:t xml:space="preserve">spravidla </w:t>
            </w:r>
            <w:r w:rsidRPr="008777AA">
              <w:rPr>
                <w:sz w:val="24"/>
                <w:lang w:eastAsia="sk-SK"/>
              </w:rPr>
              <w:t>dvakrát do mesiaca, v čase 14:45-17:45. Členovia klubu boli oboznámený s</w:t>
            </w:r>
            <w:r>
              <w:rPr>
                <w:sz w:val="24"/>
                <w:lang w:eastAsia="sk-SK"/>
              </w:rPr>
              <w:t> </w:t>
            </w:r>
            <w:r w:rsidRPr="008777AA">
              <w:rPr>
                <w:sz w:val="24"/>
                <w:lang w:eastAsia="sk-SK"/>
              </w:rPr>
              <w:t>termínmi</w:t>
            </w:r>
            <w:r>
              <w:rPr>
                <w:sz w:val="24"/>
                <w:lang w:eastAsia="sk-SK"/>
              </w:rPr>
              <w:t>,</w:t>
            </w:r>
            <w:r w:rsidRPr="008777AA">
              <w:rPr>
                <w:sz w:val="24"/>
                <w:lang w:eastAsia="sk-SK"/>
              </w:rPr>
              <w:t xml:space="preserve"> kedy bude klub zasadať a ďalej boli  oboznámení s jednotlivými témami stretnutí, ktoré sú spracované v pláne klubu. </w:t>
            </w:r>
          </w:p>
          <w:p w:rsidR="00AE3E94" w:rsidRPr="00AE3E94" w:rsidRDefault="00B93DD1" w:rsidP="00AE3E94">
            <w:pPr>
              <w:spacing w:after="0" w:line="360" w:lineRule="auto"/>
              <w:rPr>
                <w:rFonts w:asciiTheme="minorHAnsi" w:hAnsiTheme="minorHAnsi" w:cstheme="minorHAnsi"/>
                <w:b/>
                <w:sz w:val="24"/>
                <w:szCs w:val="24"/>
                <w:lang w:eastAsia="sk-SK"/>
              </w:rPr>
            </w:pPr>
            <w:r w:rsidRPr="00AE3E94">
              <w:rPr>
                <w:rFonts w:asciiTheme="minorHAnsi" w:hAnsiTheme="minorHAnsi" w:cstheme="minorHAnsi"/>
                <w:b/>
                <w:sz w:val="24"/>
                <w:szCs w:val="24"/>
              </w:rPr>
              <w:t xml:space="preserve">2. </w:t>
            </w:r>
            <w:r w:rsidR="00AE3E94" w:rsidRPr="00AE3E94">
              <w:rPr>
                <w:rFonts w:asciiTheme="minorHAnsi" w:hAnsiTheme="minorHAnsi" w:cstheme="minorHAnsi"/>
                <w:b/>
                <w:sz w:val="24"/>
                <w:szCs w:val="24"/>
                <w:lang w:eastAsia="sk-SK"/>
              </w:rPr>
              <w:t>Diskusia, výmena skúseností, návrhy odporúčaní na zmeny v skvalitňovaní vzdelávania</w:t>
            </w:r>
          </w:p>
          <w:p w:rsidR="00E64EFA" w:rsidRPr="001370E7" w:rsidRDefault="00AE3E94" w:rsidP="00AE3E94">
            <w:pPr>
              <w:rPr>
                <w:b/>
                <w:sz w:val="24"/>
                <w:szCs w:val="24"/>
                <w:lang w:eastAsia="sk-SK"/>
              </w:rPr>
            </w:pPr>
            <w:r w:rsidRPr="001370E7">
              <w:rPr>
                <w:b/>
                <w:sz w:val="24"/>
                <w:szCs w:val="24"/>
                <w:lang w:eastAsia="sk-SK"/>
              </w:rPr>
              <w:t xml:space="preserve">a) Diskusia na témy: </w:t>
            </w:r>
          </w:p>
          <w:p w:rsidR="00AE3E94" w:rsidRDefault="00AE3E94" w:rsidP="00AE3E94">
            <w:pPr>
              <w:rPr>
                <w:sz w:val="24"/>
                <w:lang w:eastAsia="sk-SK"/>
              </w:rPr>
            </w:pPr>
            <w:r w:rsidRPr="008777AA">
              <w:rPr>
                <w:sz w:val="24"/>
                <w:lang w:eastAsia="sk-SK"/>
              </w:rPr>
              <w:t>Význam opakovania učiva z predošlého ročníka</w:t>
            </w:r>
          </w:p>
          <w:p w:rsidR="00E64EFA" w:rsidRPr="001370E7" w:rsidRDefault="00E64EFA" w:rsidP="00AE3E94">
            <w:pPr>
              <w:rPr>
                <w:b/>
                <w:sz w:val="24"/>
                <w:lang w:eastAsia="sk-SK"/>
              </w:rPr>
            </w:pPr>
            <w:r w:rsidRPr="001370E7">
              <w:rPr>
                <w:b/>
                <w:sz w:val="24"/>
                <w:lang w:eastAsia="sk-SK"/>
              </w:rPr>
              <w:t xml:space="preserve">b) Výmena skúsenosti a analýza nedostatkov:  </w:t>
            </w:r>
          </w:p>
          <w:p w:rsidR="00E64EFA" w:rsidRPr="008777AA" w:rsidRDefault="00E64EFA" w:rsidP="001370E7">
            <w:pPr>
              <w:jc w:val="both"/>
              <w:rPr>
                <w:sz w:val="24"/>
                <w:lang w:eastAsia="sk-SK"/>
              </w:rPr>
            </w:pPr>
            <w:r>
              <w:rPr>
                <w:sz w:val="24"/>
                <w:lang w:eastAsia="sk-SK"/>
              </w:rPr>
              <w:t>V tomto bude členovia klubu rozoberali a vymenili si svoje skúsenosti ohľadom významu opakovania  učiva. Podľa niektorých členov klubu niekedy takéto  opakovanie na hodine  nemá význam, pokiaľ dané učivo nie je potrebné na osvojenie nového učiva. Ako príprava   na vstupný test, sa študentom zadá vo forme domácej prípravy.  Výsledky vstupných testov bývajú väčšinou o niečo horšie ako výsledky výstupných testov.  Členovia klubu sa zhodli v tom, že  počas prázdnin väčšina študentov časť učiva zabudne. Týmto však členovia klubu nechceli povedať, že opakovanie učiva z predchádzajúceho ročníka nemá význam. Chceli len povedať, že niekedy je vhodné dať opakovanie takéhoto učiva pred témou, ktorá dané poznatky na osvojenie učiva potrebuje.  Inokedy je zase nevyhnutné opakovať učivo hneď na začiatku roka, keďže je potrebné na osvojenie ďalšieho učiva. Ako sa vyjadrila členka klubu, že zo začiatku to ide ťažšie, kým sa študenti rozpamätajú. Niekedy sú potrebné aj tri týždne. Táto členka klubu sa vyjadrila, že po takomto opakovaní učiva dala študentom písať rovnaký test ako na konci školského roka a u väčšiny študentov zaznamenala zlepšenie.</w:t>
            </w:r>
          </w:p>
          <w:p w:rsidR="00AE3E94" w:rsidRPr="001370E7" w:rsidRDefault="00E64EFA" w:rsidP="00E64EFA">
            <w:pPr>
              <w:pStyle w:val="Odsekzoznamu"/>
              <w:numPr>
                <w:ilvl w:val="0"/>
                <w:numId w:val="12"/>
              </w:numPr>
              <w:tabs>
                <w:tab w:val="left" w:pos="3586"/>
              </w:tabs>
              <w:ind w:left="426"/>
              <w:rPr>
                <w:b/>
                <w:sz w:val="32"/>
                <w:lang w:eastAsia="sk-SK"/>
              </w:rPr>
            </w:pPr>
            <w:r w:rsidRPr="001370E7">
              <w:rPr>
                <w:b/>
                <w:sz w:val="24"/>
                <w:szCs w:val="20"/>
                <w:lang w:eastAsia="sk-SK"/>
              </w:rPr>
              <w:t>Vyhľadávanie, analýza a identifikácia vhodných inovatívnych materiálov pre vlastnú vzdelávaciu činnosť:</w:t>
            </w:r>
          </w:p>
          <w:p w:rsidR="00DA3E49" w:rsidRPr="00E64EFA" w:rsidRDefault="00B93DD1" w:rsidP="001370E7">
            <w:pPr>
              <w:tabs>
                <w:tab w:val="left" w:pos="3586"/>
              </w:tabs>
              <w:jc w:val="both"/>
              <w:rPr>
                <w:sz w:val="24"/>
                <w:lang w:eastAsia="sk-SK"/>
              </w:rPr>
            </w:pPr>
            <w:r>
              <w:rPr>
                <w:sz w:val="24"/>
                <w:lang w:eastAsia="sk-SK"/>
              </w:rPr>
              <w:t xml:space="preserve">Metódy a formy, ktoré sa využívajú pri opakovaní učiva sú rôzne. Členovia klubu sa podelili o svoje metódy a formy. Niektorí členovia využívajú rôzne didaktické hry. </w:t>
            </w:r>
            <w:r w:rsidR="001370E7">
              <w:rPr>
                <w:sz w:val="24"/>
                <w:lang w:eastAsia="sk-SK"/>
              </w:rPr>
              <w:t xml:space="preserve">Ako napríklad milionár, tzv. roztrel, </w:t>
            </w:r>
            <w:r>
              <w:rPr>
                <w:sz w:val="24"/>
                <w:lang w:eastAsia="sk-SK"/>
              </w:rPr>
              <w:t xml:space="preserve">opakovanie </w:t>
            </w:r>
            <w:r w:rsidR="001370E7">
              <w:rPr>
                <w:sz w:val="24"/>
                <w:lang w:eastAsia="sk-SK"/>
              </w:rPr>
              <w:t>vo  forme</w:t>
            </w:r>
            <w:r>
              <w:rPr>
                <w:sz w:val="24"/>
                <w:lang w:eastAsia="sk-SK"/>
              </w:rPr>
              <w:t xml:space="preserve"> krížoviek a</w:t>
            </w:r>
            <w:r w:rsidR="001370E7">
              <w:rPr>
                <w:sz w:val="24"/>
                <w:lang w:eastAsia="sk-SK"/>
              </w:rPr>
              <w:t> </w:t>
            </w:r>
            <w:proofErr w:type="spellStart"/>
            <w:r>
              <w:rPr>
                <w:sz w:val="24"/>
                <w:lang w:eastAsia="sk-SK"/>
              </w:rPr>
              <w:t>osemsmeroviek</w:t>
            </w:r>
            <w:proofErr w:type="spellEnd"/>
            <w:r w:rsidR="001370E7">
              <w:rPr>
                <w:sz w:val="24"/>
                <w:lang w:eastAsia="sk-SK"/>
              </w:rPr>
              <w:t xml:space="preserve">, </w:t>
            </w:r>
            <w:r>
              <w:rPr>
                <w:sz w:val="24"/>
                <w:lang w:eastAsia="sk-SK"/>
              </w:rPr>
              <w:t xml:space="preserve"> vo forme skupinovej prác</w:t>
            </w:r>
            <w:r w:rsidR="001370E7">
              <w:rPr>
                <w:sz w:val="24"/>
                <w:lang w:eastAsia="sk-SK"/>
              </w:rPr>
              <w:t>e  a najrýchlejšieho vyriešenia</w:t>
            </w:r>
            <w:r>
              <w:rPr>
                <w:sz w:val="24"/>
                <w:lang w:eastAsia="sk-SK"/>
              </w:rPr>
              <w:t xml:space="preserve">. Inou formou opakovania, ktorú sme rozoberali je možnosť využitie hlasovacieho zariadenia. Študenti pomocou hlasovacieho zariadenia odpovedajú na vopred pripravené otázky. Alternatívou je aj </w:t>
            </w:r>
            <w:proofErr w:type="spellStart"/>
            <w:r>
              <w:rPr>
                <w:sz w:val="24"/>
                <w:lang w:eastAsia="sk-SK"/>
              </w:rPr>
              <w:t>online</w:t>
            </w:r>
            <w:proofErr w:type="spellEnd"/>
            <w:r>
              <w:rPr>
                <w:sz w:val="24"/>
                <w:lang w:eastAsia="sk-SK"/>
              </w:rPr>
              <w:t xml:space="preserve"> hlasovanie využitím mobilných telefónov.  </w:t>
            </w:r>
          </w:p>
          <w:p w:rsidR="001370E7" w:rsidRPr="001370E7" w:rsidRDefault="001370E7" w:rsidP="001370E7">
            <w:pPr>
              <w:pStyle w:val="Odsekzoznamu"/>
              <w:numPr>
                <w:ilvl w:val="0"/>
                <w:numId w:val="12"/>
              </w:numPr>
              <w:spacing w:after="0" w:line="360" w:lineRule="auto"/>
              <w:ind w:left="426"/>
              <w:rPr>
                <w:b/>
                <w:sz w:val="24"/>
                <w:szCs w:val="20"/>
                <w:lang w:eastAsia="sk-SK"/>
              </w:rPr>
            </w:pPr>
            <w:r w:rsidRPr="001370E7">
              <w:rPr>
                <w:b/>
                <w:sz w:val="24"/>
                <w:szCs w:val="20"/>
                <w:lang w:eastAsia="sk-SK"/>
              </w:rPr>
              <w:lastRenderedPageBreak/>
              <w:t xml:space="preserve">Návrhy riešení a odporúčania na zmeny: </w:t>
            </w:r>
          </w:p>
          <w:p w:rsidR="00A0377E" w:rsidRPr="001370E7" w:rsidRDefault="001370E7" w:rsidP="001370E7">
            <w:pPr>
              <w:pStyle w:val="Odsekzoznamu"/>
              <w:tabs>
                <w:tab w:val="left" w:pos="1114"/>
              </w:tabs>
              <w:ind w:left="0"/>
              <w:rPr>
                <w:sz w:val="24"/>
                <w:szCs w:val="20"/>
              </w:rPr>
            </w:pPr>
            <w:r w:rsidRPr="001370E7">
              <w:rPr>
                <w:sz w:val="24"/>
                <w:szCs w:val="20"/>
              </w:rPr>
              <w:t>Po predstavení  rôznych metód a foriem sa členovia klubu vzájomne inšpirovali na uskutočnenie  zmien vo svojom spôsobe opakovania učiva.</w:t>
            </w:r>
          </w:p>
          <w:p w:rsidR="00F305BB" w:rsidRPr="00FC326A" w:rsidRDefault="00F305BB" w:rsidP="001370E7">
            <w:pPr>
              <w:tabs>
                <w:tab w:val="left" w:pos="1114"/>
              </w:tabs>
              <w:spacing w:after="0" w:line="240" w:lineRule="auto"/>
              <w:rPr>
                <w:sz w:val="20"/>
                <w:szCs w:val="20"/>
              </w:rPr>
            </w:pPr>
          </w:p>
        </w:tc>
      </w:tr>
    </w:tbl>
    <w:p w:rsidR="00DA3E49" w:rsidRPr="00FC326A" w:rsidRDefault="00DA3E49" w:rsidP="00DA3E49">
      <w:pPr>
        <w:tabs>
          <w:tab w:val="left" w:pos="1114"/>
        </w:tabs>
        <w:spacing w:after="0" w:line="240" w:lineRule="auto"/>
        <w:rPr>
          <w:bCs/>
          <w:sz w:val="20"/>
          <w:szCs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464"/>
      </w:tblGrid>
      <w:tr w:rsidR="00F305BB" w:rsidRPr="00FC326A" w:rsidTr="00DA3E49">
        <w:trPr>
          <w:trHeight w:val="4287"/>
        </w:trPr>
        <w:tc>
          <w:tcPr>
            <w:tcW w:w="9464" w:type="dxa"/>
          </w:tcPr>
          <w:p w:rsidR="00F305BB" w:rsidRPr="00FC326A" w:rsidRDefault="00DA3E49" w:rsidP="00DA3E49">
            <w:pPr>
              <w:pStyle w:val="Odsekzoznamu"/>
              <w:tabs>
                <w:tab w:val="left" w:pos="1114"/>
              </w:tabs>
              <w:spacing w:after="0" w:line="240" w:lineRule="auto"/>
              <w:ind w:left="0"/>
              <w:rPr>
                <w:sz w:val="20"/>
                <w:szCs w:val="20"/>
              </w:rPr>
            </w:pPr>
            <w:r w:rsidRPr="00FC326A">
              <w:rPr>
                <w:b/>
                <w:sz w:val="20"/>
                <w:szCs w:val="20"/>
              </w:rPr>
              <w:t>ZÁVERY A ODPORÚČANIA:</w:t>
            </w:r>
          </w:p>
          <w:p w:rsidR="00DA3E49" w:rsidRPr="00FC326A" w:rsidRDefault="00DA3E49" w:rsidP="007B6C7D">
            <w:pPr>
              <w:tabs>
                <w:tab w:val="left" w:pos="1114"/>
              </w:tabs>
              <w:spacing w:after="0" w:line="240" w:lineRule="auto"/>
              <w:rPr>
                <w:sz w:val="20"/>
                <w:szCs w:val="20"/>
              </w:rPr>
            </w:pPr>
          </w:p>
          <w:p w:rsidR="00B93DD1" w:rsidRPr="008E37F1" w:rsidRDefault="00B93DD1" w:rsidP="00B93DD1">
            <w:pPr>
              <w:spacing w:line="360" w:lineRule="auto"/>
              <w:jc w:val="both"/>
              <w:rPr>
                <w:sz w:val="24"/>
                <w:lang w:eastAsia="sk-SK"/>
              </w:rPr>
            </w:pPr>
            <w:r>
              <w:rPr>
                <w:sz w:val="24"/>
                <w:lang w:eastAsia="sk-SK"/>
              </w:rPr>
              <w:t xml:space="preserve">Po predstavení a prediskutovaní všetkých týchto možností opakovania sa členovia klubu navzájom inšpirovali  rôznymi spôsobmi  v opakovaní učiva.  Predsedníčka klubu následne poďakovala členom za účasť a stretnutie ukončila. </w:t>
            </w:r>
          </w:p>
          <w:p w:rsidR="00060297" w:rsidRPr="00FC326A" w:rsidRDefault="00060297" w:rsidP="00CA6263">
            <w:pPr>
              <w:tabs>
                <w:tab w:val="left" w:pos="1114"/>
              </w:tabs>
              <w:spacing w:after="0" w:line="240" w:lineRule="auto"/>
              <w:rPr>
                <w:sz w:val="20"/>
                <w:szCs w:val="20"/>
              </w:rPr>
            </w:pPr>
          </w:p>
        </w:tc>
      </w:tr>
    </w:tbl>
    <w:p w:rsidR="00F305BB" w:rsidRPr="00FC326A" w:rsidRDefault="00F305BB" w:rsidP="00DA3E49">
      <w:pPr>
        <w:tabs>
          <w:tab w:val="left" w:pos="1114"/>
        </w:tabs>
        <w:spacing w:after="0" w:line="240" w:lineRule="auto"/>
        <w:rPr>
          <w:bCs/>
          <w:sz w:val="20"/>
          <w:szCs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6237"/>
      </w:tblGrid>
      <w:tr w:rsidR="00F305BB" w:rsidRPr="00FC326A" w:rsidTr="00DA3E49">
        <w:trPr>
          <w:trHeight w:val="394"/>
        </w:trPr>
        <w:tc>
          <w:tcPr>
            <w:tcW w:w="3227" w:type="dxa"/>
            <w:vAlign w:val="center"/>
          </w:tcPr>
          <w:p w:rsidR="00F305BB" w:rsidRPr="00FC326A" w:rsidRDefault="00F305BB" w:rsidP="00DA3E49">
            <w:pPr>
              <w:spacing w:after="0" w:line="240" w:lineRule="auto"/>
              <w:rPr>
                <w:sz w:val="20"/>
                <w:szCs w:val="20"/>
              </w:rPr>
            </w:pPr>
            <w:r w:rsidRPr="00FC326A">
              <w:rPr>
                <w:sz w:val="20"/>
                <w:szCs w:val="20"/>
              </w:rPr>
              <w:t>Vypracoval (meno, priezvisko)</w:t>
            </w:r>
          </w:p>
        </w:tc>
        <w:tc>
          <w:tcPr>
            <w:tcW w:w="6237" w:type="dxa"/>
            <w:vAlign w:val="center"/>
          </w:tcPr>
          <w:p w:rsidR="00F305BB" w:rsidRPr="00FC326A" w:rsidRDefault="00CE72FE" w:rsidP="00DA3E49">
            <w:pPr>
              <w:spacing w:after="0" w:line="240" w:lineRule="auto"/>
              <w:rPr>
                <w:sz w:val="20"/>
                <w:szCs w:val="20"/>
              </w:rPr>
            </w:pPr>
            <w:r>
              <w:rPr>
                <w:sz w:val="20"/>
                <w:szCs w:val="20"/>
              </w:rPr>
              <w:t xml:space="preserve">Mgr. </w:t>
            </w:r>
            <w:r w:rsidR="001370E7">
              <w:rPr>
                <w:sz w:val="20"/>
                <w:szCs w:val="20"/>
              </w:rPr>
              <w:t>Jaroslava Viťazková</w:t>
            </w:r>
          </w:p>
        </w:tc>
      </w:tr>
      <w:tr w:rsidR="00F305BB" w:rsidRPr="00FC326A" w:rsidTr="00DA3E49">
        <w:trPr>
          <w:trHeight w:val="394"/>
        </w:trPr>
        <w:tc>
          <w:tcPr>
            <w:tcW w:w="3227" w:type="dxa"/>
            <w:vAlign w:val="center"/>
          </w:tcPr>
          <w:p w:rsidR="00F305BB" w:rsidRPr="00FC326A" w:rsidRDefault="00F305BB" w:rsidP="00DA3E49">
            <w:pPr>
              <w:spacing w:after="0" w:line="240" w:lineRule="auto"/>
              <w:rPr>
                <w:sz w:val="20"/>
                <w:szCs w:val="20"/>
              </w:rPr>
            </w:pPr>
            <w:r w:rsidRPr="00FC326A">
              <w:rPr>
                <w:sz w:val="20"/>
                <w:szCs w:val="20"/>
              </w:rPr>
              <w:t>Dátum</w:t>
            </w:r>
          </w:p>
        </w:tc>
        <w:tc>
          <w:tcPr>
            <w:tcW w:w="6237" w:type="dxa"/>
            <w:vAlign w:val="center"/>
          </w:tcPr>
          <w:p w:rsidR="00F305BB" w:rsidRPr="00FC326A" w:rsidRDefault="00F305BB" w:rsidP="00DA3E49">
            <w:pPr>
              <w:spacing w:after="0" w:line="240" w:lineRule="auto"/>
              <w:rPr>
                <w:sz w:val="20"/>
                <w:szCs w:val="20"/>
              </w:rPr>
            </w:pPr>
          </w:p>
        </w:tc>
      </w:tr>
      <w:tr w:rsidR="00F305BB" w:rsidRPr="00FC326A" w:rsidTr="00DA3E49">
        <w:trPr>
          <w:trHeight w:val="394"/>
        </w:trPr>
        <w:tc>
          <w:tcPr>
            <w:tcW w:w="3227" w:type="dxa"/>
            <w:vAlign w:val="center"/>
          </w:tcPr>
          <w:p w:rsidR="00F305BB" w:rsidRPr="00FC326A" w:rsidRDefault="00F305BB" w:rsidP="00DA3E49">
            <w:pPr>
              <w:spacing w:after="0" w:line="240" w:lineRule="auto"/>
              <w:rPr>
                <w:sz w:val="20"/>
                <w:szCs w:val="20"/>
              </w:rPr>
            </w:pPr>
            <w:r w:rsidRPr="00FC326A">
              <w:rPr>
                <w:sz w:val="20"/>
                <w:szCs w:val="20"/>
              </w:rPr>
              <w:t>Podpis</w:t>
            </w:r>
          </w:p>
        </w:tc>
        <w:tc>
          <w:tcPr>
            <w:tcW w:w="6237" w:type="dxa"/>
            <w:vAlign w:val="center"/>
          </w:tcPr>
          <w:p w:rsidR="00F305BB" w:rsidRPr="00FC326A" w:rsidRDefault="00F305BB" w:rsidP="00DA3E49">
            <w:pPr>
              <w:spacing w:after="0" w:line="240" w:lineRule="auto"/>
              <w:rPr>
                <w:sz w:val="20"/>
                <w:szCs w:val="20"/>
              </w:rPr>
            </w:pPr>
          </w:p>
        </w:tc>
      </w:tr>
      <w:tr w:rsidR="00F305BB" w:rsidRPr="00FC326A" w:rsidTr="00DA3E49">
        <w:trPr>
          <w:trHeight w:val="394"/>
        </w:trPr>
        <w:tc>
          <w:tcPr>
            <w:tcW w:w="3227" w:type="dxa"/>
            <w:vAlign w:val="center"/>
          </w:tcPr>
          <w:p w:rsidR="00F305BB" w:rsidRPr="00FC326A" w:rsidRDefault="00F305BB" w:rsidP="00DA3E49">
            <w:pPr>
              <w:spacing w:after="0" w:line="240" w:lineRule="auto"/>
              <w:rPr>
                <w:sz w:val="20"/>
                <w:szCs w:val="20"/>
              </w:rPr>
            </w:pPr>
            <w:r w:rsidRPr="00FC326A">
              <w:rPr>
                <w:sz w:val="20"/>
                <w:szCs w:val="20"/>
              </w:rPr>
              <w:t>Schválil (meno, priezvisko)</w:t>
            </w:r>
          </w:p>
        </w:tc>
        <w:tc>
          <w:tcPr>
            <w:tcW w:w="6237" w:type="dxa"/>
            <w:vAlign w:val="center"/>
          </w:tcPr>
          <w:p w:rsidR="00F305BB" w:rsidRPr="00FC326A" w:rsidRDefault="00F305BB" w:rsidP="00DA3E49">
            <w:pPr>
              <w:spacing w:after="0" w:line="240" w:lineRule="auto"/>
              <w:rPr>
                <w:sz w:val="20"/>
                <w:szCs w:val="20"/>
              </w:rPr>
            </w:pPr>
          </w:p>
        </w:tc>
      </w:tr>
      <w:tr w:rsidR="00F305BB" w:rsidRPr="00FC326A" w:rsidTr="00DA3E49">
        <w:trPr>
          <w:trHeight w:val="394"/>
        </w:trPr>
        <w:tc>
          <w:tcPr>
            <w:tcW w:w="3227" w:type="dxa"/>
            <w:vAlign w:val="center"/>
          </w:tcPr>
          <w:p w:rsidR="00F305BB" w:rsidRPr="00FC326A" w:rsidRDefault="00F305BB" w:rsidP="00DA3E49">
            <w:pPr>
              <w:spacing w:after="0" w:line="240" w:lineRule="auto"/>
              <w:rPr>
                <w:sz w:val="20"/>
                <w:szCs w:val="20"/>
              </w:rPr>
            </w:pPr>
            <w:r w:rsidRPr="00FC326A">
              <w:rPr>
                <w:sz w:val="20"/>
                <w:szCs w:val="20"/>
              </w:rPr>
              <w:t>Dátum</w:t>
            </w:r>
          </w:p>
        </w:tc>
        <w:tc>
          <w:tcPr>
            <w:tcW w:w="6237" w:type="dxa"/>
            <w:vAlign w:val="center"/>
          </w:tcPr>
          <w:p w:rsidR="00F305BB" w:rsidRPr="00FC326A" w:rsidRDefault="00F305BB" w:rsidP="00DA3E49">
            <w:pPr>
              <w:spacing w:after="0" w:line="240" w:lineRule="auto"/>
              <w:rPr>
                <w:sz w:val="20"/>
                <w:szCs w:val="20"/>
              </w:rPr>
            </w:pPr>
          </w:p>
        </w:tc>
      </w:tr>
      <w:tr w:rsidR="00F305BB" w:rsidRPr="00FC326A" w:rsidTr="00DA3E49">
        <w:trPr>
          <w:trHeight w:val="394"/>
        </w:trPr>
        <w:tc>
          <w:tcPr>
            <w:tcW w:w="3227" w:type="dxa"/>
            <w:vAlign w:val="center"/>
          </w:tcPr>
          <w:p w:rsidR="00F305BB" w:rsidRPr="00FC326A" w:rsidRDefault="00F305BB" w:rsidP="00DA3E49">
            <w:pPr>
              <w:spacing w:after="0" w:line="240" w:lineRule="auto"/>
              <w:rPr>
                <w:sz w:val="20"/>
                <w:szCs w:val="20"/>
              </w:rPr>
            </w:pPr>
            <w:r w:rsidRPr="00FC326A">
              <w:rPr>
                <w:sz w:val="20"/>
                <w:szCs w:val="20"/>
              </w:rPr>
              <w:t>Podpis</w:t>
            </w:r>
          </w:p>
        </w:tc>
        <w:tc>
          <w:tcPr>
            <w:tcW w:w="6237" w:type="dxa"/>
            <w:vAlign w:val="center"/>
          </w:tcPr>
          <w:p w:rsidR="00F305BB" w:rsidRPr="00FC326A" w:rsidRDefault="00F305BB" w:rsidP="00DA3E49">
            <w:pPr>
              <w:spacing w:after="0" w:line="240" w:lineRule="auto"/>
              <w:rPr>
                <w:sz w:val="20"/>
                <w:szCs w:val="20"/>
              </w:rPr>
            </w:pPr>
          </w:p>
        </w:tc>
      </w:tr>
    </w:tbl>
    <w:p w:rsidR="00DA3E49" w:rsidRPr="00FC326A" w:rsidRDefault="00DA3E49" w:rsidP="00DA3E49">
      <w:pPr>
        <w:tabs>
          <w:tab w:val="left" w:pos="1114"/>
        </w:tabs>
        <w:spacing w:after="0" w:line="240" w:lineRule="auto"/>
        <w:rPr>
          <w:bCs/>
          <w:sz w:val="20"/>
          <w:szCs w:val="20"/>
        </w:rPr>
      </w:pPr>
    </w:p>
    <w:p w:rsidR="00F305BB" w:rsidRPr="00FC326A" w:rsidRDefault="00F305BB" w:rsidP="00DA3E49">
      <w:pPr>
        <w:tabs>
          <w:tab w:val="left" w:pos="1114"/>
        </w:tabs>
        <w:spacing w:after="0" w:line="240" w:lineRule="auto"/>
        <w:rPr>
          <w:b/>
          <w:sz w:val="20"/>
          <w:szCs w:val="20"/>
        </w:rPr>
      </w:pPr>
      <w:r w:rsidRPr="00FC326A">
        <w:rPr>
          <w:b/>
          <w:sz w:val="20"/>
          <w:szCs w:val="20"/>
        </w:rPr>
        <w:t>Príloha:</w:t>
      </w:r>
    </w:p>
    <w:p w:rsidR="001620FF" w:rsidRPr="00FC326A" w:rsidRDefault="00F305BB" w:rsidP="00DA3E49">
      <w:pPr>
        <w:tabs>
          <w:tab w:val="left" w:pos="1114"/>
        </w:tabs>
        <w:spacing w:after="0" w:line="240" w:lineRule="auto"/>
        <w:rPr>
          <w:sz w:val="20"/>
          <w:szCs w:val="20"/>
        </w:rPr>
      </w:pPr>
      <w:r w:rsidRPr="00FC326A">
        <w:rPr>
          <w:sz w:val="20"/>
          <w:szCs w:val="20"/>
        </w:rPr>
        <w:t>Prezenčná listina zo stretnutia pedagogického klubu</w:t>
      </w:r>
    </w:p>
    <w:p w:rsidR="001620FF" w:rsidRPr="00FC326A" w:rsidRDefault="001620FF" w:rsidP="00D0796E">
      <w:pPr>
        <w:rPr>
          <w:sz w:val="20"/>
          <w:szCs w:val="20"/>
        </w:rPr>
      </w:pPr>
    </w:p>
    <w:sectPr w:rsidR="001620FF" w:rsidRPr="00FC326A" w:rsidSect="0058712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2C9" w:rsidRDefault="00FC72C9" w:rsidP="00CF35D8">
      <w:pPr>
        <w:spacing w:after="0" w:line="240" w:lineRule="auto"/>
      </w:pPr>
      <w:r>
        <w:separator/>
      </w:r>
    </w:p>
  </w:endnote>
  <w:endnote w:type="continuationSeparator" w:id="1">
    <w:p w:rsidR="00FC72C9" w:rsidRDefault="00FC72C9" w:rsidP="00CF35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2C9" w:rsidRDefault="00FC72C9" w:rsidP="00CF35D8">
      <w:pPr>
        <w:spacing w:after="0" w:line="240" w:lineRule="auto"/>
      </w:pPr>
      <w:r>
        <w:separator/>
      </w:r>
    </w:p>
  </w:footnote>
  <w:footnote w:type="continuationSeparator" w:id="1">
    <w:p w:rsidR="00FC72C9" w:rsidRDefault="00FC72C9" w:rsidP="00CF35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81F"/>
    <w:multiLevelType w:val="hybridMultilevel"/>
    <w:tmpl w:val="33722596"/>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
    <w:nsid w:val="1CF92547"/>
    <w:multiLevelType w:val="hybridMultilevel"/>
    <w:tmpl w:val="7ADCE8F8"/>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
    <w:nsid w:val="1E6128F6"/>
    <w:multiLevelType w:val="hybridMultilevel"/>
    <w:tmpl w:val="46C6B1C8"/>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
    <w:nsid w:val="1F8C7E2F"/>
    <w:multiLevelType w:val="hybridMultilevel"/>
    <w:tmpl w:val="D8A6D87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250F6D58"/>
    <w:multiLevelType w:val="hybridMultilevel"/>
    <w:tmpl w:val="9E1ABA4E"/>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47D57FAB"/>
    <w:multiLevelType w:val="hybridMultilevel"/>
    <w:tmpl w:val="EC46C5DE"/>
    <w:lvl w:ilvl="0" w:tplc="041B0017">
      <w:start w:val="3"/>
      <w:numFmt w:val="lowerLetter"/>
      <w:lvlText w:val="%1)"/>
      <w:lvlJc w:val="left"/>
      <w:pPr>
        <w:ind w:left="720" w:hanging="360"/>
      </w:pPr>
      <w:rPr>
        <w:rFonts w:hint="default"/>
        <w:sz w:val="20"/>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6C4F5A99"/>
    <w:multiLevelType w:val="hybridMultilevel"/>
    <w:tmpl w:val="33722596"/>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7">
    <w:nsid w:val="6C791FE5"/>
    <w:multiLevelType w:val="hybridMultilevel"/>
    <w:tmpl w:val="6CDEE3FE"/>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8">
    <w:nsid w:val="6F5965F2"/>
    <w:multiLevelType w:val="hybridMultilevel"/>
    <w:tmpl w:val="33722596"/>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9">
    <w:nsid w:val="736D7209"/>
    <w:multiLevelType w:val="hybridMultilevel"/>
    <w:tmpl w:val="0680DF48"/>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0">
    <w:nsid w:val="744A7DC9"/>
    <w:multiLevelType w:val="hybridMultilevel"/>
    <w:tmpl w:val="F8A8D03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7AD76751"/>
    <w:multiLevelType w:val="hybridMultilevel"/>
    <w:tmpl w:val="9E1ABA4E"/>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8"/>
  </w:num>
  <w:num w:numId="5">
    <w:abstractNumId w:val="7"/>
  </w:num>
  <w:num w:numId="6">
    <w:abstractNumId w:val="2"/>
  </w:num>
  <w:num w:numId="7">
    <w:abstractNumId w:val="1"/>
  </w:num>
  <w:num w:numId="8">
    <w:abstractNumId w:val="11"/>
  </w:num>
  <w:num w:numId="9">
    <w:abstractNumId w:val="4"/>
  </w:num>
  <w:num w:numId="10">
    <w:abstractNumId w:val="10"/>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0"/>
    <w:footnote w:id="1"/>
  </w:footnotePr>
  <w:endnotePr>
    <w:endnote w:id="0"/>
    <w:endnote w:id="1"/>
  </w:endnotePr>
  <w:compat/>
  <w:rsids>
    <w:rsidRoot w:val="00B440DB"/>
    <w:rsid w:val="0000510A"/>
    <w:rsid w:val="00053B89"/>
    <w:rsid w:val="00060297"/>
    <w:rsid w:val="000E6FBF"/>
    <w:rsid w:val="000F127B"/>
    <w:rsid w:val="00137050"/>
    <w:rsid w:val="001370E7"/>
    <w:rsid w:val="00151F6C"/>
    <w:rsid w:val="001544C0"/>
    <w:rsid w:val="0015633E"/>
    <w:rsid w:val="001620FF"/>
    <w:rsid w:val="001745A4"/>
    <w:rsid w:val="00195BD6"/>
    <w:rsid w:val="001A5EA2"/>
    <w:rsid w:val="001B69AF"/>
    <w:rsid w:val="001D498E"/>
    <w:rsid w:val="001D4E7A"/>
    <w:rsid w:val="00203036"/>
    <w:rsid w:val="002104F1"/>
    <w:rsid w:val="00225CD9"/>
    <w:rsid w:val="002D7F9B"/>
    <w:rsid w:val="002D7FC6"/>
    <w:rsid w:val="002E3F1A"/>
    <w:rsid w:val="0034733D"/>
    <w:rsid w:val="003700F7"/>
    <w:rsid w:val="003F10E0"/>
    <w:rsid w:val="0042281B"/>
    <w:rsid w:val="00423CC3"/>
    <w:rsid w:val="00446402"/>
    <w:rsid w:val="004C05D7"/>
    <w:rsid w:val="004F368A"/>
    <w:rsid w:val="00507CF5"/>
    <w:rsid w:val="005361EC"/>
    <w:rsid w:val="00541786"/>
    <w:rsid w:val="0055263C"/>
    <w:rsid w:val="00583AF0"/>
    <w:rsid w:val="0058712F"/>
    <w:rsid w:val="00592E27"/>
    <w:rsid w:val="006377DA"/>
    <w:rsid w:val="006A3977"/>
    <w:rsid w:val="006B6CBE"/>
    <w:rsid w:val="006E77C5"/>
    <w:rsid w:val="007211A0"/>
    <w:rsid w:val="007A5170"/>
    <w:rsid w:val="007A6CFA"/>
    <w:rsid w:val="007B6C7D"/>
    <w:rsid w:val="008058B8"/>
    <w:rsid w:val="00822586"/>
    <w:rsid w:val="008721DB"/>
    <w:rsid w:val="008C3B1D"/>
    <w:rsid w:val="008C3C41"/>
    <w:rsid w:val="009630D5"/>
    <w:rsid w:val="009C3018"/>
    <w:rsid w:val="009F4F76"/>
    <w:rsid w:val="00A0377E"/>
    <w:rsid w:val="00A71E3A"/>
    <w:rsid w:val="00A851C2"/>
    <w:rsid w:val="00A8601B"/>
    <w:rsid w:val="00A9043F"/>
    <w:rsid w:val="00AA78BE"/>
    <w:rsid w:val="00AB111C"/>
    <w:rsid w:val="00AE3E94"/>
    <w:rsid w:val="00AF5989"/>
    <w:rsid w:val="00AF5F36"/>
    <w:rsid w:val="00B440DB"/>
    <w:rsid w:val="00B47281"/>
    <w:rsid w:val="00B71530"/>
    <w:rsid w:val="00B93DD1"/>
    <w:rsid w:val="00BB5601"/>
    <w:rsid w:val="00BF2F35"/>
    <w:rsid w:val="00BF4683"/>
    <w:rsid w:val="00BF4792"/>
    <w:rsid w:val="00C065E1"/>
    <w:rsid w:val="00C26214"/>
    <w:rsid w:val="00CA0B4D"/>
    <w:rsid w:val="00CA6263"/>
    <w:rsid w:val="00CA771E"/>
    <w:rsid w:val="00CD7D64"/>
    <w:rsid w:val="00CE72FE"/>
    <w:rsid w:val="00CF35D8"/>
    <w:rsid w:val="00D0796E"/>
    <w:rsid w:val="00D55C58"/>
    <w:rsid w:val="00D5619C"/>
    <w:rsid w:val="00DA0048"/>
    <w:rsid w:val="00DA3E49"/>
    <w:rsid w:val="00DA6ABC"/>
    <w:rsid w:val="00DD1AA4"/>
    <w:rsid w:val="00E36C97"/>
    <w:rsid w:val="00E64EFA"/>
    <w:rsid w:val="00E926D8"/>
    <w:rsid w:val="00EC5730"/>
    <w:rsid w:val="00F305BB"/>
    <w:rsid w:val="00F36E61"/>
    <w:rsid w:val="00F61779"/>
    <w:rsid w:val="00FC326A"/>
    <w:rsid w:val="00FC72C9"/>
    <w:rsid w:val="00FD3420"/>
    <w:rsid w:val="00FE050F"/>
  </w:rsids>
  <m:mathPr>
    <m:mathFont m:val="Cambria Math"/>
    <m:brkBin m:val="before"/>
    <m:brkBinSub m:val="--"/>
    <m:smallFrac/>
    <m:dispDef/>
    <m:lMargin m:val="0"/>
    <m:rMargin m:val="0"/>
    <m:defJc m:val="centerGroup"/>
    <m:wrapIndent m:val="1440"/>
    <m:intLim m:val="subSup"/>
    <m:naryLim m:val="undOvr"/>
  </m:mathPr>
  <w:themeFontLang w:val="sk-SK"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8712F"/>
    <w:pPr>
      <w:spacing w:after="200" w:line="276" w:lineRule="auto"/>
    </w:pPr>
    <w:rPr>
      <w:sz w:val="22"/>
      <w:szCs w:val="22"/>
      <w:lang w:eastAsia="en-US"/>
    </w:rPr>
  </w:style>
  <w:style w:type="paragraph" w:styleId="Nadpis1">
    <w:name w:val="heading 1"/>
    <w:aliases w:val="Chapter"/>
    <w:basedOn w:val="Normlny"/>
    <w:next w:val="Normlny"/>
    <w:link w:val="Nadpis1Char"/>
    <w:uiPriority w:val="99"/>
    <w:qFormat/>
    <w:rsid w:val="00D0796E"/>
    <w:pPr>
      <w:keepNext/>
      <w:spacing w:before="240" w:after="60" w:line="240" w:lineRule="auto"/>
      <w:outlineLvl w:val="0"/>
    </w:pPr>
    <w:rPr>
      <w:rFonts w:ascii="Arial" w:eastAsia="Times New Roman" w:hAnsi="Arial" w:cs="Arial"/>
      <w:b/>
      <w:bCs/>
      <w:kern w:val="32"/>
      <w:sz w:val="32"/>
      <w:szCs w:val="32"/>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aliases w:val="Chapter Char"/>
    <w:link w:val="Nadpis1"/>
    <w:uiPriority w:val="99"/>
    <w:locked/>
    <w:rsid w:val="00D0796E"/>
    <w:rPr>
      <w:rFonts w:ascii="Arial" w:hAnsi="Arial" w:cs="Arial"/>
      <w:b/>
      <w:bCs/>
      <w:kern w:val="32"/>
      <w:sz w:val="32"/>
      <w:szCs w:val="32"/>
      <w:lang w:val="cs-CZ" w:eastAsia="cs-CZ"/>
    </w:rPr>
  </w:style>
  <w:style w:type="paragraph" w:styleId="Textbubliny">
    <w:name w:val="Balloon Text"/>
    <w:basedOn w:val="Normlny"/>
    <w:link w:val="TextbublinyChar"/>
    <w:uiPriority w:val="99"/>
    <w:semiHidden/>
    <w:rsid w:val="00B440DB"/>
    <w:pPr>
      <w:spacing w:after="0" w:line="240" w:lineRule="auto"/>
    </w:pPr>
    <w:rPr>
      <w:rFonts w:ascii="Tahoma" w:hAnsi="Tahoma" w:cs="Tahoma"/>
      <w:sz w:val="16"/>
      <w:szCs w:val="16"/>
    </w:rPr>
  </w:style>
  <w:style w:type="character" w:customStyle="1" w:styleId="TextbublinyChar">
    <w:name w:val="Text bubliny Char"/>
    <w:link w:val="Textbubliny"/>
    <w:uiPriority w:val="99"/>
    <w:semiHidden/>
    <w:locked/>
    <w:rsid w:val="00B440DB"/>
    <w:rPr>
      <w:rFonts w:ascii="Tahoma" w:hAnsi="Tahoma" w:cs="Tahoma"/>
      <w:sz w:val="16"/>
      <w:szCs w:val="16"/>
    </w:rPr>
  </w:style>
  <w:style w:type="table" w:styleId="Mriekatabuky">
    <w:name w:val="Table Grid"/>
    <w:basedOn w:val="Normlnatabuka"/>
    <w:uiPriority w:val="99"/>
    <w:rsid w:val="00B440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zstupnhosymbolu">
    <w:name w:val="Placeholder Text"/>
    <w:uiPriority w:val="99"/>
    <w:semiHidden/>
    <w:rsid w:val="00DA6ABC"/>
    <w:rPr>
      <w:rFonts w:cs="Times New Roman"/>
      <w:color w:val="808080"/>
    </w:rPr>
  </w:style>
  <w:style w:type="character" w:customStyle="1" w:styleId="tl1">
    <w:name w:val="Štýl1"/>
    <w:uiPriority w:val="99"/>
    <w:rsid w:val="002D7F9B"/>
    <w:rPr>
      <w:rFonts w:ascii="Times New Roman" w:hAnsi="Times New Roman" w:cs="Times New Roman"/>
      <w:b/>
      <w:sz w:val="28"/>
    </w:rPr>
  </w:style>
  <w:style w:type="paragraph" w:styleId="Textpoznmkypodiarou">
    <w:name w:val="footnote text"/>
    <w:basedOn w:val="Normlny"/>
    <w:link w:val="TextpoznmkypodiarouChar"/>
    <w:uiPriority w:val="99"/>
    <w:semiHidden/>
    <w:rsid w:val="00CF35D8"/>
    <w:pPr>
      <w:spacing w:after="0" w:line="240" w:lineRule="auto"/>
    </w:pPr>
    <w:rPr>
      <w:sz w:val="20"/>
      <w:szCs w:val="20"/>
    </w:rPr>
  </w:style>
  <w:style w:type="character" w:customStyle="1" w:styleId="TextpoznmkypodiarouChar">
    <w:name w:val="Text poznámky pod čiarou Char"/>
    <w:link w:val="Textpoznmkypodiarou"/>
    <w:uiPriority w:val="99"/>
    <w:semiHidden/>
    <w:locked/>
    <w:rsid w:val="00CF35D8"/>
    <w:rPr>
      <w:rFonts w:cs="Times New Roman"/>
      <w:sz w:val="20"/>
      <w:szCs w:val="20"/>
    </w:rPr>
  </w:style>
  <w:style w:type="character" w:styleId="Odkaznapoznmkupodiarou">
    <w:name w:val="footnote reference"/>
    <w:uiPriority w:val="99"/>
    <w:semiHidden/>
    <w:rsid w:val="00CF35D8"/>
    <w:rPr>
      <w:rFonts w:cs="Times New Roman"/>
      <w:vertAlign w:val="superscript"/>
    </w:rPr>
  </w:style>
  <w:style w:type="paragraph" w:styleId="Odsekzoznamu">
    <w:name w:val="List Paragraph"/>
    <w:aliases w:val="body,Odsek zoznamu2,Odsek zoznamu1"/>
    <w:basedOn w:val="Normlny"/>
    <w:link w:val="OdsekzoznamuChar"/>
    <w:uiPriority w:val="34"/>
    <w:qFormat/>
    <w:rsid w:val="00BF2F35"/>
    <w:pPr>
      <w:ind w:left="720"/>
      <w:contextualSpacing/>
    </w:pPr>
  </w:style>
  <w:style w:type="paragraph" w:customStyle="1" w:styleId="CharCharCharChar">
    <w:name w:val="Char Char Char Char"/>
    <w:basedOn w:val="Normlny"/>
    <w:uiPriority w:val="99"/>
    <w:rsid w:val="00D0796E"/>
    <w:pPr>
      <w:widowControl w:val="0"/>
      <w:adjustRightInd w:val="0"/>
      <w:spacing w:after="160" w:line="240" w:lineRule="exact"/>
      <w:ind w:firstLine="720"/>
      <w:textAlignment w:val="baseline"/>
    </w:pPr>
    <w:rPr>
      <w:rFonts w:ascii="Tahoma" w:eastAsia="Times New Roman" w:hAnsi="Tahoma" w:cs="Tahoma"/>
      <w:sz w:val="20"/>
      <w:szCs w:val="20"/>
      <w:lang w:val="en-US"/>
    </w:rPr>
  </w:style>
  <w:style w:type="character" w:styleId="Odkaznakomentr">
    <w:name w:val="annotation reference"/>
    <w:uiPriority w:val="99"/>
    <w:semiHidden/>
    <w:rsid w:val="00AF5989"/>
    <w:rPr>
      <w:rFonts w:cs="Times New Roman"/>
      <w:sz w:val="16"/>
      <w:szCs w:val="16"/>
    </w:rPr>
  </w:style>
  <w:style w:type="paragraph" w:styleId="Textkomentra">
    <w:name w:val="annotation text"/>
    <w:basedOn w:val="Normlny"/>
    <w:link w:val="TextkomentraChar"/>
    <w:uiPriority w:val="99"/>
    <w:semiHidden/>
    <w:rsid w:val="00AF5989"/>
    <w:pPr>
      <w:spacing w:line="240" w:lineRule="auto"/>
    </w:pPr>
    <w:rPr>
      <w:sz w:val="20"/>
      <w:szCs w:val="20"/>
    </w:rPr>
  </w:style>
  <w:style w:type="character" w:customStyle="1" w:styleId="TextkomentraChar">
    <w:name w:val="Text komentára Char"/>
    <w:link w:val="Textkomentra"/>
    <w:uiPriority w:val="99"/>
    <w:semiHidden/>
    <w:locked/>
    <w:rsid w:val="00AF5989"/>
    <w:rPr>
      <w:rFonts w:cs="Times New Roman"/>
      <w:sz w:val="20"/>
      <w:szCs w:val="20"/>
    </w:rPr>
  </w:style>
  <w:style w:type="paragraph" w:styleId="Predmetkomentra">
    <w:name w:val="annotation subject"/>
    <w:basedOn w:val="Textkomentra"/>
    <w:next w:val="Textkomentra"/>
    <w:link w:val="PredmetkomentraChar"/>
    <w:uiPriority w:val="99"/>
    <w:semiHidden/>
    <w:rsid w:val="00AF5989"/>
    <w:rPr>
      <w:b/>
      <w:bCs/>
    </w:rPr>
  </w:style>
  <w:style w:type="character" w:customStyle="1" w:styleId="PredmetkomentraChar">
    <w:name w:val="Predmet komentára Char"/>
    <w:link w:val="Predmetkomentra"/>
    <w:uiPriority w:val="99"/>
    <w:semiHidden/>
    <w:locked/>
    <w:rsid w:val="00AF5989"/>
    <w:rPr>
      <w:rFonts w:cs="Times New Roman"/>
      <w:b/>
      <w:bCs/>
      <w:sz w:val="20"/>
      <w:szCs w:val="20"/>
    </w:rPr>
  </w:style>
  <w:style w:type="character" w:customStyle="1" w:styleId="OdsekzoznamuChar">
    <w:name w:val="Odsek zoznamu Char"/>
    <w:aliases w:val="body Char,Odsek zoznamu2 Char,Odsek zoznamu1 Char"/>
    <w:link w:val="Odsekzoznamu"/>
    <w:uiPriority w:val="34"/>
    <w:locked/>
    <w:rsid w:val="00060297"/>
    <w:rPr>
      <w:sz w:val="22"/>
      <w:szCs w:val="22"/>
      <w:lang w:eastAsia="en-US"/>
    </w:rPr>
  </w:style>
  <w:style w:type="character" w:styleId="Hypertextovprepojenie">
    <w:name w:val="Hyperlink"/>
    <w:basedOn w:val="Predvolenpsmoodseku"/>
    <w:uiPriority w:val="99"/>
    <w:unhideWhenUsed/>
    <w:rsid w:val="00D55C58"/>
    <w:rPr>
      <w:color w:val="0000FF" w:themeColor="hyperlink"/>
      <w:u w:val="single"/>
    </w:rPr>
  </w:style>
  <w:style w:type="paragraph" w:styleId="Hlavika">
    <w:name w:val="header"/>
    <w:basedOn w:val="Normlny"/>
    <w:link w:val="HlavikaChar"/>
    <w:uiPriority w:val="99"/>
    <w:semiHidden/>
    <w:unhideWhenUsed/>
    <w:rsid w:val="001370E7"/>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1370E7"/>
    <w:rPr>
      <w:sz w:val="22"/>
      <w:szCs w:val="22"/>
      <w:lang w:eastAsia="en-US"/>
    </w:rPr>
  </w:style>
  <w:style w:type="paragraph" w:styleId="Pta">
    <w:name w:val="footer"/>
    <w:basedOn w:val="Normlny"/>
    <w:link w:val="PtaChar"/>
    <w:uiPriority w:val="99"/>
    <w:semiHidden/>
    <w:unhideWhenUsed/>
    <w:rsid w:val="001370E7"/>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1370E7"/>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1122572475">
      <w:marLeft w:val="0"/>
      <w:marRight w:val="0"/>
      <w:marTop w:val="0"/>
      <w:marBottom w:val="0"/>
      <w:divBdr>
        <w:top w:val="none" w:sz="0" w:space="0" w:color="auto"/>
        <w:left w:val="none" w:sz="0" w:space="0" w:color="auto"/>
        <w:bottom w:val="none" w:sz="0" w:space="0" w:color="auto"/>
        <w:right w:val="none" w:sz="0" w:space="0" w:color="auto"/>
      </w:divBdr>
    </w:div>
    <w:div w:id="1122572476">
      <w:marLeft w:val="0"/>
      <w:marRight w:val="0"/>
      <w:marTop w:val="0"/>
      <w:marBottom w:val="0"/>
      <w:divBdr>
        <w:top w:val="none" w:sz="0" w:space="0" w:color="auto"/>
        <w:left w:val="none" w:sz="0" w:space="0" w:color="auto"/>
        <w:bottom w:val="none" w:sz="0" w:space="0" w:color="auto"/>
        <w:right w:val="none" w:sz="0" w:space="0" w:color="auto"/>
      </w:divBdr>
    </w:div>
    <w:div w:id="1122572477">
      <w:marLeft w:val="0"/>
      <w:marRight w:val="0"/>
      <w:marTop w:val="0"/>
      <w:marBottom w:val="0"/>
      <w:divBdr>
        <w:top w:val="none" w:sz="0" w:space="0" w:color="auto"/>
        <w:left w:val="none" w:sz="0" w:space="0" w:color="auto"/>
        <w:bottom w:val="none" w:sz="0" w:space="0" w:color="auto"/>
        <w:right w:val="none" w:sz="0" w:space="0" w:color="auto"/>
      </w:divBdr>
    </w:div>
    <w:div w:id="11225724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ymgl.edupa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D364C-4E9B-4502-95AC-4DC1E142A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549</Words>
  <Characters>3546</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lpstr>
    </vt:vector>
  </TitlesOfParts>
  <Company>HP</Company>
  <LinksUpToDate>false</LinksUpToDate>
  <CharactersWithSpaces>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Feková Eva</dc:creator>
  <cp:lastModifiedBy>Jarka Viťazková</cp:lastModifiedBy>
  <cp:revision>5</cp:revision>
  <cp:lastPrinted>2017-07-21T06:21:00Z</cp:lastPrinted>
  <dcterms:created xsi:type="dcterms:W3CDTF">2019-12-29T12:42:00Z</dcterms:created>
  <dcterms:modified xsi:type="dcterms:W3CDTF">2019-12-29T15:20:00Z</dcterms:modified>
</cp:coreProperties>
</file>