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4DD" w:rsidRDefault="00BA2AD6" w:rsidP="002954D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Gymnázium Gelnica </w:t>
      </w:r>
    </w:p>
    <w:p w:rsidR="007D6D5F" w:rsidRDefault="00BA2AD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SNP 1, 056 01 Gelnica</w:t>
      </w:r>
    </w:p>
    <w:p w:rsidR="007D6D5F" w:rsidRDefault="007D6D5F">
      <w:pPr>
        <w:jc w:val="center"/>
        <w:rPr>
          <w:rFonts w:ascii="Times New Roman" w:eastAsia="Times New Roman" w:hAnsi="Times New Roman" w:cs="Times New Roman"/>
          <w:b/>
          <w:sz w:val="28"/>
          <w:szCs w:val="28"/>
          <w:u w:val="single"/>
        </w:rPr>
      </w:pPr>
    </w:p>
    <w:p w:rsidR="007D6D5F" w:rsidRDefault="007D6D5F">
      <w:pPr>
        <w:jc w:val="center"/>
        <w:rPr>
          <w:rFonts w:ascii="Times New Roman" w:eastAsia="Times New Roman" w:hAnsi="Times New Roman" w:cs="Times New Roman"/>
          <w:b/>
          <w:sz w:val="28"/>
          <w:szCs w:val="28"/>
          <w:u w:val="single"/>
        </w:rPr>
      </w:pPr>
    </w:p>
    <w:p w:rsidR="007D6D5F" w:rsidRDefault="007D6D5F">
      <w:pPr>
        <w:jc w:val="center"/>
        <w:rPr>
          <w:rFonts w:ascii="Times New Roman" w:eastAsia="Times New Roman" w:hAnsi="Times New Roman" w:cs="Times New Roman"/>
          <w:b/>
          <w:sz w:val="28"/>
          <w:szCs w:val="28"/>
          <w:u w:val="single"/>
        </w:rPr>
      </w:pPr>
    </w:p>
    <w:p w:rsidR="007D6D5F" w:rsidRDefault="007D6D5F">
      <w:pPr>
        <w:spacing w:after="0"/>
        <w:ind w:right="-2" w:firstLine="708"/>
        <w:jc w:val="center"/>
        <w:rPr>
          <w:rFonts w:ascii="Times New Roman" w:eastAsia="Times New Roman" w:hAnsi="Times New Roman" w:cs="Times New Roman"/>
          <w:b/>
          <w:sz w:val="28"/>
          <w:szCs w:val="28"/>
          <w:u w:val="single"/>
        </w:rPr>
      </w:pPr>
    </w:p>
    <w:p w:rsidR="007D6D5F" w:rsidRDefault="007D6D5F">
      <w:pPr>
        <w:spacing w:after="0"/>
        <w:ind w:right="-2" w:firstLine="708"/>
        <w:jc w:val="center"/>
        <w:rPr>
          <w:rFonts w:ascii="Times New Roman" w:eastAsia="Times New Roman" w:hAnsi="Times New Roman" w:cs="Times New Roman"/>
          <w:b/>
          <w:sz w:val="28"/>
          <w:szCs w:val="28"/>
          <w:u w:val="single"/>
        </w:rPr>
      </w:pPr>
    </w:p>
    <w:p w:rsidR="007D6D5F" w:rsidRPr="000F1599" w:rsidRDefault="00BA2AD6">
      <w:pPr>
        <w:spacing w:after="0"/>
        <w:ind w:right="-2"/>
        <w:jc w:val="center"/>
        <w:rPr>
          <w:rFonts w:ascii="Times New Roman" w:eastAsia="Times New Roman" w:hAnsi="Times New Roman" w:cs="Times New Roman"/>
          <w:b/>
          <w:sz w:val="28"/>
          <w:szCs w:val="28"/>
          <w:highlight w:val="white"/>
        </w:rPr>
      </w:pPr>
      <w:r w:rsidRPr="000F1599">
        <w:rPr>
          <w:rFonts w:ascii="Times New Roman" w:eastAsia="Times New Roman" w:hAnsi="Times New Roman" w:cs="Times New Roman"/>
          <w:b/>
          <w:sz w:val="28"/>
          <w:szCs w:val="28"/>
          <w:highlight w:val="white"/>
        </w:rPr>
        <w:t xml:space="preserve">„Sladký“ život cukrovkára </w:t>
      </w:r>
    </w:p>
    <w:p w:rsidR="007D6D5F" w:rsidRDefault="00BA2AD6">
      <w:pPr>
        <w:spacing w:after="0"/>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STREDOŠKOLSKÁ ODBORNÁ ČINNOSŤ</w:t>
      </w:r>
    </w:p>
    <w:p w:rsidR="007D6D5F" w:rsidRPr="000F1599" w:rsidRDefault="00BA2AD6">
      <w:pPr>
        <w:jc w:val="center"/>
        <w:rPr>
          <w:rFonts w:ascii="Times New Roman" w:eastAsia="Times New Roman" w:hAnsi="Times New Roman" w:cs="Times New Roman"/>
          <w:b/>
          <w:color w:val="222222"/>
          <w:sz w:val="24"/>
          <w:szCs w:val="24"/>
          <w:highlight w:val="white"/>
        </w:rPr>
      </w:pPr>
      <w:r w:rsidRPr="000F1599">
        <w:rPr>
          <w:rFonts w:ascii="Times New Roman" w:eastAsia="Times New Roman" w:hAnsi="Times New Roman" w:cs="Times New Roman"/>
          <w:color w:val="222222"/>
          <w:sz w:val="24"/>
          <w:szCs w:val="24"/>
          <w:highlight w:val="white"/>
        </w:rPr>
        <w:t xml:space="preserve">č. odboru:  06  – Zdravotníctvo, farmakológia  </w:t>
      </w: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sz w:val="28"/>
          <w:szCs w:val="28"/>
        </w:rPr>
      </w:pPr>
    </w:p>
    <w:p w:rsidR="000F1599" w:rsidRDefault="000F1599">
      <w:pPr>
        <w:spacing w:after="0"/>
        <w:rPr>
          <w:rFonts w:ascii="Times New Roman" w:eastAsia="Times New Roman" w:hAnsi="Times New Roman" w:cs="Times New Roman"/>
          <w:sz w:val="24"/>
          <w:szCs w:val="24"/>
        </w:rPr>
      </w:pPr>
      <w:bookmarkStart w:id="0" w:name="_heading=h.gjdgxs" w:colFirst="0" w:colLast="0"/>
      <w:bookmarkEnd w:id="0"/>
    </w:p>
    <w:p w:rsidR="007D6D5F" w:rsidRDefault="00BA2AD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riešiteľ</w:t>
      </w:r>
      <w:r>
        <w:rPr>
          <w:rFonts w:ascii="Times New Roman" w:eastAsia="Times New Roman" w:hAnsi="Times New Roman" w:cs="Times New Roman"/>
          <w:sz w:val="24"/>
          <w:szCs w:val="24"/>
        </w:rPr>
        <w:br/>
        <w:t>Gelnica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Stela Garančovská</w:t>
      </w:r>
    </w:p>
    <w:p w:rsidR="007D6D5F" w:rsidRDefault="00BA2AD6">
      <w:pPr>
        <w:spacing w:after="0"/>
        <w:ind w:right="-2"/>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t xml:space="preserve">Ročník štúdia: tretí    </w:t>
      </w:r>
    </w:p>
    <w:p w:rsidR="007D6D5F" w:rsidRDefault="00BA2AD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Gymnázium Gelnica </w:t>
      </w:r>
    </w:p>
    <w:p w:rsidR="007D6D5F" w:rsidRDefault="00BA2AD6">
      <w:pPr>
        <w:jc w:val="cente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SNP 1, 056 01 Gelnica</w:t>
      </w:r>
    </w:p>
    <w:p w:rsidR="007D6D5F" w:rsidRDefault="007D6D5F">
      <w:pPr>
        <w:jc w:val="center"/>
        <w:rPr>
          <w:rFonts w:ascii="Times New Roman" w:eastAsia="Times New Roman" w:hAnsi="Times New Roman" w:cs="Times New Roman"/>
          <w:b/>
          <w:sz w:val="28"/>
          <w:szCs w:val="28"/>
          <w:u w:val="single"/>
        </w:rPr>
      </w:pPr>
    </w:p>
    <w:p w:rsidR="007D6D5F" w:rsidRDefault="007D6D5F">
      <w:pPr>
        <w:jc w:val="center"/>
        <w:rPr>
          <w:rFonts w:ascii="Times New Roman" w:eastAsia="Times New Roman" w:hAnsi="Times New Roman" w:cs="Times New Roman"/>
          <w:b/>
          <w:sz w:val="28"/>
          <w:szCs w:val="28"/>
          <w:u w:val="single"/>
        </w:rPr>
      </w:pPr>
    </w:p>
    <w:p w:rsidR="007D6D5F" w:rsidRDefault="007D6D5F">
      <w:pPr>
        <w:jc w:val="center"/>
        <w:rPr>
          <w:rFonts w:ascii="Times New Roman" w:eastAsia="Times New Roman" w:hAnsi="Times New Roman" w:cs="Times New Roman"/>
          <w:b/>
          <w:sz w:val="28"/>
          <w:szCs w:val="28"/>
          <w:u w:val="single"/>
        </w:rPr>
      </w:pPr>
    </w:p>
    <w:p w:rsidR="007D6D5F" w:rsidRDefault="007D6D5F">
      <w:pPr>
        <w:jc w:val="center"/>
        <w:rPr>
          <w:rFonts w:ascii="Times New Roman" w:eastAsia="Times New Roman" w:hAnsi="Times New Roman" w:cs="Times New Roman"/>
          <w:b/>
          <w:sz w:val="28"/>
          <w:szCs w:val="28"/>
          <w:u w:val="single"/>
        </w:rPr>
      </w:pPr>
    </w:p>
    <w:p w:rsidR="007D6D5F" w:rsidRDefault="007D6D5F">
      <w:pPr>
        <w:keepNext/>
        <w:rPr>
          <w:rFonts w:ascii="Times New Roman" w:eastAsia="Times New Roman" w:hAnsi="Times New Roman" w:cs="Times New Roman"/>
          <w:color w:val="222222"/>
          <w:sz w:val="28"/>
          <w:szCs w:val="28"/>
          <w:highlight w:val="white"/>
        </w:rPr>
      </w:pPr>
    </w:p>
    <w:p w:rsidR="007D6D5F" w:rsidRPr="000F1599" w:rsidRDefault="00BA2AD6">
      <w:pPr>
        <w:spacing w:after="0"/>
        <w:ind w:right="-2"/>
        <w:jc w:val="center"/>
        <w:rPr>
          <w:rFonts w:ascii="Times New Roman" w:eastAsia="Times New Roman" w:hAnsi="Times New Roman" w:cs="Times New Roman"/>
          <w:b/>
          <w:sz w:val="28"/>
          <w:szCs w:val="28"/>
          <w:highlight w:val="white"/>
        </w:rPr>
      </w:pPr>
      <w:r w:rsidRPr="000F1599">
        <w:rPr>
          <w:rFonts w:ascii="Times New Roman" w:eastAsia="Times New Roman" w:hAnsi="Times New Roman" w:cs="Times New Roman"/>
          <w:b/>
          <w:sz w:val="28"/>
          <w:szCs w:val="28"/>
          <w:highlight w:val="white"/>
        </w:rPr>
        <w:t xml:space="preserve">„Sladký“ život cukrovkára </w:t>
      </w:r>
    </w:p>
    <w:p w:rsidR="007D6D5F" w:rsidRDefault="00BA2AD6">
      <w:pPr>
        <w:spacing w:after="0"/>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STREDOŠKOLSKÁ ODBORNÁ ČINNOSŤ</w:t>
      </w:r>
    </w:p>
    <w:p w:rsidR="007D6D5F" w:rsidRPr="000F1599" w:rsidRDefault="00BA2AD6">
      <w:pPr>
        <w:jc w:val="center"/>
        <w:rPr>
          <w:rFonts w:ascii="Times New Roman" w:eastAsia="Times New Roman" w:hAnsi="Times New Roman" w:cs="Times New Roman"/>
          <w:sz w:val="24"/>
          <w:szCs w:val="24"/>
        </w:rPr>
      </w:pPr>
      <w:r w:rsidRPr="000F1599">
        <w:rPr>
          <w:rFonts w:ascii="Times New Roman" w:eastAsia="Times New Roman" w:hAnsi="Times New Roman" w:cs="Times New Roman"/>
          <w:color w:val="222222"/>
          <w:sz w:val="24"/>
          <w:szCs w:val="24"/>
          <w:highlight w:val="white"/>
        </w:rPr>
        <w:t>č. odboru: 06 – Zdravotníctvo, farmakológia</w:t>
      </w:r>
    </w:p>
    <w:p w:rsidR="007D6D5F" w:rsidRDefault="00BA2AD6">
      <w:pPr>
        <w:tabs>
          <w:tab w:val="left" w:pos="708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D6D5F" w:rsidRDefault="007D6D5F">
      <w:pPr>
        <w:jc w:val="center"/>
        <w:rPr>
          <w:rFonts w:ascii="Times New Roman" w:eastAsia="Times New Roman" w:hAnsi="Times New Roman" w:cs="Times New Roman"/>
          <w:color w:val="222222"/>
          <w:sz w:val="28"/>
          <w:szCs w:val="28"/>
          <w:highlight w:val="white"/>
        </w:rPr>
      </w:pPr>
    </w:p>
    <w:p w:rsidR="007D6D5F" w:rsidRDefault="007D6D5F">
      <w:pPr>
        <w:jc w:val="center"/>
        <w:rPr>
          <w:rFonts w:ascii="Times New Roman" w:eastAsia="Times New Roman" w:hAnsi="Times New Roman" w:cs="Times New Roman"/>
          <w:color w:val="222222"/>
          <w:sz w:val="28"/>
          <w:szCs w:val="28"/>
          <w:highlight w:val="white"/>
        </w:rPr>
      </w:pPr>
    </w:p>
    <w:p w:rsidR="007D6D5F" w:rsidRDefault="007D6D5F">
      <w:pPr>
        <w:jc w:val="center"/>
        <w:rPr>
          <w:rFonts w:ascii="Times New Roman" w:eastAsia="Times New Roman" w:hAnsi="Times New Roman" w:cs="Times New Roman"/>
          <w:color w:val="222222"/>
          <w:sz w:val="28"/>
          <w:szCs w:val="28"/>
          <w:highlight w:val="white"/>
        </w:rPr>
      </w:pPr>
    </w:p>
    <w:p w:rsidR="007D6D5F" w:rsidRDefault="007D6D5F">
      <w:pPr>
        <w:jc w:val="center"/>
        <w:rPr>
          <w:rFonts w:ascii="Times New Roman" w:eastAsia="Times New Roman" w:hAnsi="Times New Roman" w:cs="Times New Roman"/>
          <w:color w:val="222222"/>
          <w:sz w:val="28"/>
          <w:szCs w:val="28"/>
          <w:highlight w:val="white"/>
        </w:rPr>
      </w:pPr>
    </w:p>
    <w:p w:rsidR="007D6D5F" w:rsidRDefault="007D6D5F">
      <w:pPr>
        <w:jc w:val="center"/>
        <w:rPr>
          <w:rFonts w:ascii="Times New Roman" w:eastAsia="Times New Roman" w:hAnsi="Times New Roman" w:cs="Times New Roman"/>
          <w:color w:val="222222"/>
          <w:sz w:val="28"/>
          <w:szCs w:val="28"/>
          <w:highlight w:val="white"/>
        </w:rPr>
      </w:pPr>
    </w:p>
    <w:p w:rsidR="007D6D5F" w:rsidRDefault="007D6D5F">
      <w:pPr>
        <w:jc w:val="center"/>
        <w:rPr>
          <w:rFonts w:ascii="Times New Roman" w:eastAsia="Times New Roman" w:hAnsi="Times New Roman" w:cs="Times New Roman"/>
          <w:color w:val="222222"/>
          <w:sz w:val="28"/>
          <w:szCs w:val="28"/>
          <w:highlight w:val="white"/>
        </w:rPr>
      </w:pPr>
    </w:p>
    <w:p w:rsidR="007D6D5F" w:rsidRDefault="007D6D5F">
      <w:pPr>
        <w:jc w:val="center"/>
        <w:rPr>
          <w:rFonts w:ascii="Times New Roman" w:eastAsia="Times New Roman" w:hAnsi="Times New Roman" w:cs="Times New Roman"/>
          <w:color w:val="222222"/>
          <w:sz w:val="28"/>
          <w:szCs w:val="28"/>
          <w:highlight w:val="white"/>
        </w:rPr>
      </w:pPr>
    </w:p>
    <w:p w:rsidR="007D6D5F" w:rsidRDefault="007D6D5F">
      <w:pPr>
        <w:jc w:val="center"/>
        <w:rPr>
          <w:rFonts w:ascii="Times New Roman" w:eastAsia="Times New Roman" w:hAnsi="Times New Roman" w:cs="Times New Roman"/>
          <w:color w:val="222222"/>
          <w:sz w:val="28"/>
          <w:szCs w:val="28"/>
          <w:highlight w:val="white"/>
        </w:rPr>
      </w:pPr>
    </w:p>
    <w:p w:rsidR="007D6D5F" w:rsidRDefault="00BA2AD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riešiteľ</w:t>
      </w:r>
    </w:p>
    <w:p w:rsidR="007D6D5F" w:rsidRDefault="00BA2AD6">
      <w:pPr>
        <w:spacing w:after="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Gelnica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Stela Garančovská</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t xml:space="preserve">Ročník štúdia: tretí    </w:t>
      </w:r>
    </w:p>
    <w:p w:rsidR="007D6D5F" w:rsidRDefault="00BA2AD6">
      <w:pPr>
        <w:spacing w:after="0"/>
        <w:ind w:right="-2"/>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Konzultant: RNDr. Lenka Škarbeková </w:t>
      </w:r>
    </w:p>
    <w:p w:rsidR="007D6D5F" w:rsidRDefault="00BA2AD6">
      <w:pPr>
        <w:tabs>
          <w:tab w:val="left" w:pos="3096"/>
          <w:tab w:val="center" w:pos="4252"/>
        </w:tabs>
        <w:spacing w:after="0"/>
        <w:ind w:right="-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Čestné vyhlásenie</w:t>
      </w:r>
    </w:p>
    <w:p w:rsidR="007D6D5F" w:rsidRDefault="007D6D5F">
      <w:pPr>
        <w:tabs>
          <w:tab w:val="left" w:pos="3096"/>
          <w:tab w:val="center" w:pos="4252"/>
        </w:tabs>
        <w:spacing w:after="0"/>
        <w:ind w:right="-2"/>
        <w:jc w:val="center"/>
        <w:rPr>
          <w:rFonts w:ascii="Times New Roman" w:eastAsia="Times New Roman" w:hAnsi="Times New Roman" w:cs="Times New Roman"/>
          <w:sz w:val="24"/>
          <w:szCs w:val="24"/>
        </w:rPr>
      </w:pPr>
    </w:p>
    <w:p w:rsidR="007D6D5F" w:rsidRDefault="00BA2AD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Vyhlasujem, že som predloženú prácu stredoškolskej odbornej činnosti vypracovala samostatne, s použitím uvedených literárnych zdrojov. Prácu som neprihlásila a ani neprezentovala v žiadnej inej súťaži, ktorá je pod gestorstvom MŠVVaŠ SR. Som si vedomá dôsledkov, ak uvedené údaje nie sú pravdivé.</w:t>
      </w:r>
    </w:p>
    <w:p w:rsidR="007D6D5F" w:rsidRDefault="007D6D5F">
      <w:pPr>
        <w:jc w:val="both"/>
        <w:rPr>
          <w:rFonts w:ascii="Times New Roman" w:eastAsia="Times New Roman" w:hAnsi="Times New Roman" w:cs="Times New Roman"/>
          <w:sz w:val="24"/>
          <w:szCs w:val="24"/>
        </w:rPr>
      </w:pPr>
    </w:p>
    <w:p w:rsidR="007D6D5F" w:rsidRDefault="00BA2A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Gelnici, 16. 02. 2024                                     </w:t>
      </w:r>
      <w:r>
        <w:rPr>
          <w:rFonts w:ascii="Times New Roman" w:eastAsia="Times New Roman" w:hAnsi="Times New Roman" w:cs="Times New Roman"/>
          <w:sz w:val="28"/>
          <w:szCs w:val="28"/>
        </w:rPr>
        <w:t xml:space="preserve">  ....................................................     </w:t>
      </w:r>
      <w:r>
        <w:rPr>
          <w:rFonts w:ascii="Times New Roman" w:eastAsia="Times New Roman" w:hAnsi="Times New Roman" w:cs="Times New Roman"/>
          <w:sz w:val="24"/>
          <w:szCs w:val="24"/>
        </w:rPr>
        <w:t xml:space="preserve">                                                                               </w:t>
      </w:r>
    </w:p>
    <w:p w:rsidR="007D6D5F" w:rsidRDefault="00BA2AD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vlastnoručný podpis</w:t>
      </w:r>
    </w:p>
    <w:p w:rsidR="007D6D5F" w:rsidRDefault="007D6D5F">
      <w:pPr>
        <w:rPr>
          <w:rFonts w:ascii="Times New Roman" w:eastAsia="Times New Roman" w:hAnsi="Times New Roman" w:cs="Times New Roman"/>
          <w:b/>
          <w:sz w:val="28"/>
          <w:szCs w:val="28"/>
        </w:rPr>
      </w:pPr>
    </w:p>
    <w:p w:rsidR="007D6D5F" w:rsidRDefault="007D6D5F">
      <w:pPr>
        <w:rPr>
          <w:rFonts w:ascii="Times New Roman" w:eastAsia="Times New Roman" w:hAnsi="Times New Roman" w:cs="Times New Roman"/>
          <w:b/>
          <w:sz w:val="28"/>
          <w:szCs w:val="28"/>
        </w:rPr>
      </w:pPr>
    </w:p>
    <w:p w:rsidR="007D6D5F" w:rsidRDefault="007D6D5F">
      <w:pPr>
        <w:rPr>
          <w:rFonts w:ascii="Times New Roman" w:eastAsia="Times New Roman" w:hAnsi="Times New Roman" w:cs="Times New Roman"/>
          <w:b/>
          <w:sz w:val="28"/>
          <w:szCs w:val="28"/>
        </w:rPr>
      </w:pPr>
    </w:p>
    <w:p w:rsidR="007D6D5F" w:rsidRDefault="007D6D5F"/>
    <w:p w:rsidR="007D6D5F" w:rsidRDefault="007D6D5F"/>
    <w:p w:rsidR="007D6D5F" w:rsidRDefault="007D6D5F">
      <w:pPr>
        <w:rPr>
          <w:rFonts w:ascii="Times New Roman" w:eastAsia="Times New Roman" w:hAnsi="Times New Roman" w:cs="Times New Roman"/>
          <w:b/>
          <w:sz w:val="28"/>
          <w:szCs w:val="28"/>
        </w:rPr>
      </w:pPr>
    </w:p>
    <w:p w:rsidR="007D6D5F" w:rsidRDefault="007D6D5F">
      <w:pPr>
        <w:rPr>
          <w:rFonts w:ascii="Times New Roman" w:eastAsia="Times New Roman" w:hAnsi="Times New Roman" w:cs="Times New Roman"/>
          <w:b/>
          <w:sz w:val="28"/>
          <w:szCs w:val="28"/>
        </w:rPr>
      </w:pPr>
    </w:p>
    <w:p w:rsidR="007D6D5F" w:rsidRDefault="007D6D5F">
      <w:pPr>
        <w:rPr>
          <w:rFonts w:ascii="Times New Roman" w:eastAsia="Times New Roman" w:hAnsi="Times New Roman" w:cs="Times New Roman"/>
          <w:b/>
          <w:sz w:val="28"/>
          <w:szCs w:val="28"/>
        </w:rPr>
      </w:pPr>
    </w:p>
    <w:p w:rsidR="007D6D5F" w:rsidRDefault="007D6D5F">
      <w:pPr>
        <w:rPr>
          <w:rFonts w:ascii="Times New Roman" w:eastAsia="Times New Roman" w:hAnsi="Times New Roman" w:cs="Times New Roman"/>
          <w:b/>
          <w:sz w:val="28"/>
          <w:szCs w:val="28"/>
        </w:rPr>
      </w:pPr>
    </w:p>
    <w:p w:rsidR="007D6D5F" w:rsidRDefault="007D6D5F">
      <w:pPr>
        <w:rPr>
          <w:rFonts w:ascii="Times New Roman" w:eastAsia="Times New Roman" w:hAnsi="Times New Roman" w:cs="Times New Roman"/>
          <w:b/>
          <w:sz w:val="28"/>
          <w:szCs w:val="28"/>
        </w:rPr>
      </w:pPr>
    </w:p>
    <w:p w:rsidR="007D6D5F" w:rsidRDefault="007D6D5F">
      <w:pPr>
        <w:rPr>
          <w:rFonts w:ascii="Times New Roman" w:eastAsia="Times New Roman" w:hAnsi="Times New Roman" w:cs="Times New Roman"/>
          <w:b/>
          <w:sz w:val="28"/>
          <w:szCs w:val="28"/>
        </w:rPr>
      </w:pPr>
    </w:p>
    <w:p w:rsidR="00FB26A4" w:rsidRDefault="00FB26A4">
      <w:pPr>
        <w:pStyle w:val="Nadpis1"/>
        <w:jc w:val="center"/>
        <w:rPr>
          <w:rFonts w:ascii="Times New Roman" w:eastAsia="Times New Roman" w:hAnsi="Times New Roman" w:cs="Times New Roman"/>
        </w:rPr>
      </w:pPr>
      <w:bookmarkStart w:id="1" w:name="_heading=h.30j0zll" w:colFirst="0" w:colLast="0"/>
      <w:bookmarkEnd w:id="1"/>
    </w:p>
    <w:p w:rsidR="007D6D5F" w:rsidRDefault="00BA2AD6">
      <w:pPr>
        <w:pStyle w:val="Nadpis1"/>
        <w:jc w:val="center"/>
        <w:rPr>
          <w:rFonts w:ascii="Times New Roman" w:eastAsia="Times New Roman" w:hAnsi="Times New Roman" w:cs="Times New Roman"/>
        </w:rPr>
      </w:pPr>
      <w:r>
        <w:rPr>
          <w:rFonts w:ascii="Times New Roman" w:eastAsia="Times New Roman" w:hAnsi="Times New Roman" w:cs="Times New Roman"/>
        </w:rPr>
        <w:t>Poďakovanie</w:t>
      </w:r>
    </w:p>
    <w:p w:rsidR="007D6D5F" w:rsidRDefault="00BA2AD6">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Touto cestou sa </w:t>
      </w:r>
      <w:r w:rsidR="000F1599">
        <w:rPr>
          <w:rFonts w:ascii="Times New Roman" w:eastAsia="Times New Roman" w:hAnsi="Times New Roman" w:cs="Times New Roman"/>
          <w:sz w:val="24"/>
          <w:szCs w:val="24"/>
        </w:rPr>
        <w:t xml:space="preserve">chcem poďakovať pani doktorke MUDr. Adriane Dankovčíkovej </w:t>
      </w:r>
      <w:r>
        <w:rPr>
          <w:rFonts w:ascii="Times New Roman" w:eastAsia="Times New Roman" w:hAnsi="Times New Roman" w:cs="Times New Roman"/>
          <w:sz w:val="24"/>
          <w:szCs w:val="24"/>
        </w:rPr>
        <w:t xml:space="preserve">a pani </w:t>
      </w:r>
      <w:r w:rsidR="00FB26A4">
        <w:rPr>
          <w:rFonts w:ascii="Times New Roman" w:eastAsia="Times New Roman" w:hAnsi="Times New Roman" w:cs="Times New Roman"/>
          <w:sz w:val="24"/>
          <w:szCs w:val="24"/>
        </w:rPr>
        <w:t>učiteľke</w:t>
      </w:r>
      <w:r>
        <w:rPr>
          <w:rFonts w:ascii="Times New Roman" w:eastAsia="Times New Roman" w:hAnsi="Times New Roman" w:cs="Times New Roman"/>
          <w:sz w:val="24"/>
          <w:szCs w:val="24"/>
        </w:rPr>
        <w:t xml:space="preserve"> RNDr. Lenke Škarbekovej za cenné rady a pripomienky pri vypracovaní tejto práce. </w:t>
      </w:r>
    </w:p>
    <w:p w:rsidR="007D6D5F" w:rsidRDefault="007D6D5F">
      <w:pPr>
        <w:spacing w:after="0"/>
        <w:ind w:firstLine="708"/>
        <w:jc w:val="both"/>
        <w:rPr>
          <w:rFonts w:ascii="Times New Roman" w:eastAsia="Times New Roman" w:hAnsi="Times New Roman" w:cs="Times New Roman"/>
          <w:color w:val="FF0000"/>
          <w:sz w:val="24"/>
          <w:szCs w:val="24"/>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bookmarkStart w:id="2" w:name="_heading=h.1fob9te" w:colFirst="0" w:colLast="0"/>
      <w:bookmarkEnd w:id="2"/>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BA2AD6">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Obsah</w:t>
      </w:r>
    </w:p>
    <w:sdt>
      <w:sdtPr>
        <w:id w:val="723031314"/>
        <w:docPartObj>
          <w:docPartGallery w:val="Table of Contents"/>
          <w:docPartUnique/>
        </w:docPartObj>
      </w:sdtPr>
      <w:sdtEndPr/>
      <w:sdtContent>
        <w:p w:rsidR="007D6D5F" w:rsidRDefault="00BA2AD6">
          <w:pPr>
            <w:pBdr>
              <w:top w:val="nil"/>
              <w:left w:val="nil"/>
              <w:bottom w:val="nil"/>
              <w:right w:val="nil"/>
              <w:between w:val="nil"/>
            </w:pBdr>
            <w:tabs>
              <w:tab w:val="right" w:pos="8493"/>
            </w:tabs>
            <w:spacing w:after="100" w:line="276" w:lineRule="auto"/>
            <w:rPr>
              <w:color w:val="000000"/>
            </w:rPr>
          </w:pPr>
          <w:r>
            <w:fldChar w:fldCharType="begin"/>
          </w:r>
          <w:r>
            <w:instrText xml:space="preserve"> TOC \h \u \z \t "Heading 1,1,Heading 2,2,Heading 3,3,Heading 4,4,"</w:instrText>
          </w:r>
          <w:r>
            <w:fldChar w:fldCharType="separate"/>
          </w:r>
          <w:hyperlink w:anchor="_heading=h.30j0zll">
            <w:r>
              <w:rPr>
                <w:rFonts w:ascii="Times New Roman" w:eastAsia="Times New Roman" w:hAnsi="Times New Roman" w:cs="Times New Roman"/>
                <w:color w:val="000000"/>
              </w:rPr>
              <w:t>Poďakovanie</w:t>
            </w:r>
            <w:r>
              <w:rPr>
                <w:rFonts w:ascii="Times New Roman" w:eastAsia="Times New Roman" w:hAnsi="Times New Roman" w:cs="Times New Roman"/>
                <w:color w:val="000000"/>
              </w:rPr>
              <w:tab/>
              <w:t>3</w:t>
            </w:r>
          </w:hyperlink>
        </w:p>
        <w:p w:rsidR="007D6D5F" w:rsidRDefault="002A1A15">
          <w:pPr>
            <w:pBdr>
              <w:top w:val="nil"/>
              <w:left w:val="nil"/>
              <w:bottom w:val="nil"/>
              <w:right w:val="nil"/>
              <w:between w:val="nil"/>
            </w:pBdr>
            <w:tabs>
              <w:tab w:val="right" w:pos="8493"/>
            </w:tabs>
            <w:spacing w:after="100" w:line="276" w:lineRule="auto"/>
            <w:rPr>
              <w:color w:val="000000"/>
            </w:rPr>
          </w:pPr>
          <w:hyperlink w:anchor="_heading=h.3znysh7">
            <w:r w:rsidR="00BA2AD6">
              <w:rPr>
                <w:rFonts w:ascii="Times New Roman" w:eastAsia="Times New Roman" w:hAnsi="Times New Roman" w:cs="Times New Roman"/>
                <w:color w:val="000000"/>
              </w:rPr>
              <w:t>Úvod</w:t>
            </w:r>
            <w:r w:rsidR="00BA2AD6">
              <w:rPr>
                <w:rFonts w:ascii="Times New Roman" w:eastAsia="Times New Roman" w:hAnsi="Times New Roman" w:cs="Times New Roman"/>
                <w:color w:val="000000"/>
              </w:rPr>
              <w:tab/>
              <w:t>5</w:t>
            </w:r>
          </w:hyperlink>
        </w:p>
        <w:p w:rsidR="007D6D5F" w:rsidRDefault="002A1A15">
          <w:pPr>
            <w:pBdr>
              <w:top w:val="nil"/>
              <w:left w:val="nil"/>
              <w:bottom w:val="nil"/>
              <w:right w:val="nil"/>
              <w:between w:val="nil"/>
            </w:pBdr>
            <w:tabs>
              <w:tab w:val="right" w:pos="8493"/>
            </w:tabs>
            <w:spacing w:after="100" w:line="276" w:lineRule="auto"/>
            <w:rPr>
              <w:color w:val="000000"/>
            </w:rPr>
          </w:pPr>
          <w:hyperlink w:anchor="_heading=h.2et92p0">
            <w:r w:rsidR="00BA2AD6">
              <w:rPr>
                <w:rFonts w:ascii="Times New Roman" w:eastAsia="Times New Roman" w:hAnsi="Times New Roman" w:cs="Times New Roman"/>
                <w:color w:val="000000"/>
              </w:rPr>
              <w:t>Ciele práce</w:t>
            </w:r>
            <w:r w:rsidR="00BA2AD6">
              <w:rPr>
                <w:rFonts w:ascii="Times New Roman" w:eastAsia="Times New Roman" w:hAnsi="Times New Roman" w:cs="Times New Roman"/>
                <w:color w:val="000000"/>
              </w:rPr>
              <w:tab/>
              <w:t>7</w:t>
            </w:r>
          </w:hyperlink>
        </w:p>
        <w:p w:rsidR="007D6D5F" w:rsidRDefault="002A1A15">
          <w:pPr>
            <w:pBdr>
              <w:top w:val="nil"/>
              <w:left w:val="nil"/>
              <w:bottom w:val="nil"/>
              <w:right w:val="nil"/>
              <w:between w:val="nil"/>
            </w:pBdr>
            <w:tabs>
              <w:tab w:val="right" w:pos="8493"/>
            </w:tabs>
            <w:spacing w:after="100" w:line="276" w:lineRule="auto"/>
            <w:rPr>
              <w:color w:val="000000"/>
            </w:rPr>
          </w:pPr>
          <w:hyperlink w:anchor="_heading=h.tyjcwt">
            <w:r w:rsidR="00BA2AD6">
              <w:rPr>
                <w:rFonts w:ascii="Times New Roman" w:eastAsia="Times New Roman" w:hAnsi="Times New Roman" w:cs="Times New Roman"/>
                <w:color w:val="000000"/>
              </w:rPr>
              <w:t>Metodika práce</w:t>
            </w:r>
            <w:r w:rsidR="00BA2AD6">
              <w:rPr>
                <w:rFonts w:ascii="Times New Roman" w:eastAsia="Times New Roman" w:hAnsi="Times New Roman" w:cs="Times New Roman"/>
                <w:color w:val="000000"/>
              </w:rPr>
              <w:tab/>
              <w:t>8</w:t>
            </w:r>
          </w:hyperlink>
        </w:p>
        <w:p w:rsidR="007D6D5F" w:rsidRDefault="002A1A15">
          <w:pPr>
            <w:pBdr>
              <w:top w:val="nil"/>
              <w:left w:val="nil"/>
              <w:bottom w:val="nil"/>
              <w:right w:val="nil"/>
              <w:between w:val="nil"/>
            </w:pBdr>
            <w:tabs>
              <w:tab w:val="right" w:pos="8493"/>
            </w:tabs>
            <w:spacing w:after="100" w:line="276" w:lineRule="auto"/>
            <w:rPr>
              <w:color w:val="000000"/>
            </w:rPr>
          </w:pPr>
          <w:hyperlink w:anchor="_heading=h.1t3h5sf">
            <w:r w:rsidR="00BA2AD6">
              <w:rPr>
                <w:rFonts w:ascii="Times New Roman" w:eastAsia="Times New Roman" w:hAnsi="Times New Roman" w:cs="Times New Roman"/>
                <w:color w:val="000000"/>
              </w:rPr>
              <w:t>1 Diabetes mellitus</w:t>
            </w:r>
            <w:r w:rsidR="00BA2AD6">
              <w:rPr>
                <w:rFonts w:ascii="Times New Roman" w:eastAsia="Times New Roman" w:hAnsi="Times New Roman" w:cs="Times New Roman"/>
                <w:color w:val="000000"/>
              </w:rPr>
              <w:tab/>
              <w:t>9</w:t>
            </w:r>
          </w:hyperlink>
        </w:p>
        <w:p w:rsidR="007D6D5F" w:rsidRDefault="002A1A15">
          <w:pPr>
            <w:pBdr>
              <w:top w:val="nil"/>
              <w:left w:val="nil"/>
              <w:bottom w:val="nil"/>
              <w:right w:val="nil"/>
              <w:between w:val="nil"/>
            </w:pBdr>
            <w:tabs>
              <w:tab w:val="left" w:pos="960"/>
              <w:tab w:val="right" w:pos="8777"/>
              <w:tab w:val="right" w:pos="9062"/>
            </w:tabs>
            <w:spacing w:after="100"/>
            <w:ind w:left="220"/>
            <w:jc w:val="both"/>
            <w:rPr>
              <w:color w:val="000000"/>
            </w:rPr>
          </w:pPr>
          <w:hyperlink w:anchor="_heading=h.4d34og8">
            <w:r w:rsidR="00BA2AD6">
              <w:rPr>
                <w:rFonts w:ascii="Times New Roman" w:eastAsia="Times New Roman" w:hAnsi="Times New Roman" w:cs="Times New Roman"/>
                <w:b/>
                <w:color w:val="000000"/>
              </w:rPr>
              <w:t>1.1 Inzulín</w:t>
            </w:r>
          </w:hyperlink>
          <w:hyperlink w:anchor="_heading=h.4d34og8">
            <w:r w:rsidR="00BA2AD6">
              <w:rPr>
                <w:b/>
                <w:color w:val="000000"/>
              </w:rPr>
              <w:tab/>
              <w:t>9</w:t>
            </w:r>
          </w:hyperlink>
        </w:p>
        <w:p w:rsidR="007D6D5F" w:rsidRDefault="002A1A15">
          <w:pPr>
            <w:pBdr>
              <w:top w:val="nil"/>
              <w:left w:val="nil"/>
              <w:bottom w:val="nil"/>
              <w:right w:val="nil"/>
              <w:between w:val="nil"/>
            </w:pBdr>
            <w:tabs>
              <w:tab w:val="left" w:pos="960"/>
              <w:tab w:val="right" w:pos="8777"/>
              <w:tab w:val="right" w:pos="9062"/>
            </w:tabs>
            <w:spacing w:after="100"/>
            <w:ind w:left="220"/>
            <w:jc w:val="both"/>
            <w:rPr>
              <w:color w:val="000000"/>
            </w:rPr>
          </w:pPr>
          <w:hyperlink w:anchor="_heading=h.2s8eyo1">
            <w:r w:rsidR="00BA2AD6">
              <w:rPr>
                <w:rFonts w:ascii="Times New Roman" w:eastAsia="Times New Roman" w:hAnsi="Times New Roman" w:cs="Times New Roman"/>
                <w:b/>
                <w:color w:val="000000"/>
              </w:rPr>
              <w:t>1.2 Diabetes mellitus I.typu</w:t>
            </w:r>
          </w:hyperlink>
          <w:hyperlink w:anchor="_heading=h.2s8eyo1">
            <w:r w:rsidR="00BA2AD6">
              <w:rPr>
                <w:b/>
                <w:color w:val="000000"/>
              </w:rPr>
              <w:tab/>
              <w:t>9</w:t>
            </w:r>
          </w:hyperlink>
        </w:p>
        <w:p w:rsidR="007D6D5F" w:rsidRDefault="002A1A15">
          <w:pPr>
            <w:pBdr>
              <w:top w:val="nil"/>
              <w:left w:val="nil"/>
              <w:bottom w:val="nil"/>
              <w:right w:val="nil"/>
              <w:between w:val="nil"/>
            </w:pBdr>
            <w:tabs>
              <w:tab w:val="left" w:pos="960"/>
              <w:tab w:val="right" w:pos="8777"/>
              <w:tab w:val="right" w:pos="9062"/>
            </w:tabs>
            <w:spacing w:after="100"/>
            <w:ind w:left="220"/>
            <w:jc w:val="both"/>
            <w:rPr>
              <w:color w:val="000000"/>
            </w:rPr>
          </w:pPr>
          <w:hyperlink w:anchor="_heading=h.17dp8vu">
            <w:r w:rsidR="00BA2AD6">
              <w:rPr>
                <w:rFonts w:ascii="Times New Roman" w:eastAsia="Times New Roman" w:hAnsi="Times New Roman" w:cs="Times New Roman"/>
                <w:b/>
                <w:color w:val="000000"/>
              </w:rPr>
              <w:t>1.3 Diabetus mellitus II.typu</w:t>
            </w:r>
          </w:hyperlink>
          <w:hyperlink w:anchor="_heading=h.17dp8vu">
            <w:r w:rsidR="00BA2AD6">
              <w:rPr>
                <w:b/>
                <w:color w:val="000000"/>
              </w:rPr>
              <w:tab/>
              <w:t>9</w:t>
            </w:r>
          </w:hyperlink>
        </w:p>
        <w:p w:rsidR="007D6D5F" w:rsidRDefault="002A1A15">
          <w:pPr>
            <w:pBdr>
              <w:top w:val="nil"/>
              <w:left w:val="nil"/>
              <w:bottom w:val="nil"/>
              <w:right w:val="nil"/>
              <w:between w:val="nil"/>
            </w:pBdr>
            <w:tabs>
              <w:tab w:val="right" w:pos="8493"/>
            </w:tabs>
            <w:spacing w:after="100" w:line="276" w:lineRule="auto"/>
            <w:rPr>
              <w:color w:val="000000"/>
            </w:rPr>
          </w:pPr>
          <w:hyperlink w:anchor="_heading=h.3rdcrjn">
            <w:r w:rsidR="00BA2AD6">
              <w:rPr>
                <w:rFonts w:ascii="Times New Roman" w:eastAsia="Times New Roman" w:hAnsi="Times New Roman" w:cs="Times New Roman"/>
                <w:color w:val="000000"/>
              </w:rPr>
              <w:t>2 Liečba cukrovky a komplikácie</w:t>
            </w:r>
            <w:r w:rsidR="00BA2AD6">
              <w:rPr>
                <w:rFonts w:ascii="Times New Roman" w:eastAsia="Times New Roman" w:hAnsi="Times New Roman" w:cs="Times New Roman"/>
                <w:color w:val="000000"/>
              </w:rPr>
              <w:tab/>
              <w:t>10</w:t>
            </w:r>
          </w:hyperlink>
        </w:p>
        <w:p w:rsidR="007D6D5F" w:rsidRDefault="002A1A15">
          <w:pPr>
            <w:pBdr>
              <w:top w:val="nil"/>
              <w:left w:val="nil"/>
              <w:bottom w:val="nil"/>
              <w:right w:val="nil"/>
              <w:between w:val="nil"/>
            </w:pBdr>
            <w:tabs>
              <w:tab w:val="left" w:pos="960"/>
              <w:tab w:val="right" w:pos="8777"/>
              <w:tab w:val="right" w:pos="9062"/>
            </w:tabs>
            <w:spacing w:after="100"/>
            <w:ind w:left="220"/>
            <w:jc w:val="both"/>
            <w:rPr>
              <w:color w:val="000000"/>
            </w:rPr>
          </w:pPr>
          <w:hyperlink w:anchor="_heading=h.26in1rg">
            <w:r w:rsidR="00BA2AD6">
              <w:rPr>
                <w:b/>
                <w:color w:val="000000"/>
              </w:rPr>
              <w:t>2.1   Liečba</w:t>
            </w:r>
            <w:r w:rsidR="00BA2AD6">
              <w:rPr>
                <w:b/>
                <w:color w:val="000000"/>
              </w:rPr>
              <w:tab/>
              <w:t>10</w:t>
            </w:r>
          </w:hyperlink>
        </w:p>
        <w:p w:rsidR="007D6D5F" w:rsidRDefault="002A1A15">
          <w:pPr>
            <w:pBdr>
              <w:top w:val="nil"/>
              <w:left w:val="nil"/>
              <w:bottom w:val="nil"/>
              <w:right w:val="nil"/>
              <w:between w:val="nil"/>
            </w:pBdr>
            <w:tabs>
              <w:tab w:val="left" w:pos="1320"/>
              <w:tab w:val="right" w:pos="8493"/>
            </w:tabs>
            <w:spacing w:after="100" w:line="276" w:lineRule="auto"/>
            <w:ind w:firstLine="284"/>
            <w:rPr>
              <w:color w:val="000000"/>
            </w:rPr>
          </w:pPr>
          <w:hyperlink w:anchor="_heading=h.lnxbz9">
            <w:r w:rsidR="00BA2AD6">
              <w:rPr>
                <w:rFonts w:ascii="Times New Roman" w:eastAsia="Times New Roman" w:hAnsi="Times New Roman" w:cs="Times New Roman"/>
                <w:color w:val="000000"/>
              </w:rPr>
              <w:t>2.1.1 Inzulínové perá</w:t>
            </w:r>
            <w:r w:rsidR="00BA2AD6">
              <w:rPr>
                <w:rFonts w:ascii="Times New Roman" w:eastAsia="Times New Roman" w:hAnsi="Times New Roman" w:cs="Times New Roman"/>
                <w:color w:val="000000"/>
              </w:rPr>
              <w:tab/>
              <w:t>10</w:t>
            </w:r>
          </w:hyperlink>
        </w:p>
        <w:p w:rsidR="007D6D5F" w:rsidRDefault="002A1A15">
          <w:pPr>
            <w:pBdr>
              <w:top w:val="nil"/>
              <w:left w:val="nil"/>
              <w:bottom w:val="nil"/>
              <w:right w:val="nil"/>
              <w:between w:val="nil"/>
            </w:pBdr>
            <w:tabs>
              <w:tab w:val="left" w:pos="1320"/>
              <w:tab w:val="right" w:pos="8493"/>
            </w:tabs>
            <w:spacing w:after="100" w:line="276" w:lineRule="auto"/>
            <w:ind w:firstLine="284"/>
            <w:rPr>
              <w:color w:val="000000"/>
            </w:rPr>
          </w:pPr>
          <w:hyperlink w:anchor="_heading=h.35nkun2">
            <w:r w:rsidR="00BA2AD6">
              <w:rPr>
                <w:rFonts w:ascii="Times New Roman" w:eastAsia="Times New Roman" w:hAnsi="Times New Roman" w:cs="Times New Roman"/>
                <w:color w:val="000000"/>
              </w:rPr>
              <w:t>2.1.2 Inzulínová pumpa</w:t>
            </w:r>
            <w:r w:rsidR="00BA2AD6">
              <w:rPr>
                <w:rFonts w:ascii="Times New Roman" w:eastAsia="Times New Roman" w:hAnsi="Times New Roman" w:cs="Times New Roman"/>
                <w:color w:val="000000"/>
              </w:rPr>
              <w:tab/>
              <w:t>10</w:t>
            </w:r>
          </w:hyperlink>
        </w:p>
        <w:p w:rsidR="007D6D5F" w:rsidRDefault="002A1A15">
          <w:pPr>
            <w:pBdr>
              <w:top w:val="nil"/>
              <w:left w:val="nil"/>
              <w:bottom w:val="nil"/>
              <w:right w:val="nil"/>
              <w:between w:val="nil"/>
            </w:pBdr>
            <w:tabs>
              <w:tab w:val="left" w:pos="960"/>
              <w:tab w:val="right" w:pos="8777"/>
              <w:tab w:val="right" w:pos="9062"/>
            </w:tabs>
            <w:spacing w:after="100"/>
            <w:ind w:left="220"/>
            <w:jc w:val="both"/>
            <w:rPr>
              <w:color w:val="000000"/>
            </w:rPr>
          </w:pPr>
          <w:hyperlink w:anchor="_heading=h.1ksv4uv">
            <w:r w:rsidR="00BA2AD6">
              <w:rPr>
                <w:rFonts w:ascii="Times New Roman" w:eastAsia="Times New Roman" w:hAnsi="Times New Roman" w:cs="Times New Roman"/>
                <w:b/>
                <w:color w:val="000000"/>
              </w:rPr>
              <w:t>2.1 Liečba</w:t>
            </w:r>
          </w:hyperlink>
          <w:hyperlink w:anchor="_heading=h.1ksv4uv">
            <w:r w:rsidR="00BA2AD6">
              <w:rPr>
                <w:b/>
                <w:color w:val="000000"/>
              </w:rPr>
              <w:tab/>
              <w:t>11</w:t>
            </w:r>
          </w:hyperlink>
        </w:p>
        <w:p w:rsidR="007D6D5F" w:rsidRDefault="002A1A15">
          <w:pPr>
            <w:pBdr>
              <w:top w:val="nil"/>
              <w:left w:val="nil"/>
              <w:bottom w:val="nil"/>
              <w:right w:val="nil"/>
              <w:between w:val="nil"/>
            </w:pBdr>
            <w:tabs>
              <w:tab w:val="left" w:pos="960"/>
              <w:tab w:val="right" w:pos="8777"/>
              <w:tab w:val="right" w:pos="9062"/>
            </w:tabs>
            <w:spacing w:after="100"/>
            <w:ind w:left="220"/>
            <w:jc w:val="both"/>
            <w:rPr>
              <w:color w:val="000000"/>
            </w:rPr>
          </w:pPr>
          <w:hyperlink w:anchor="_heading=h.44sinio">
            <w:r w:rsidR="00BA2AD6">
              <w:rPr>
                <w:rFonts w:ascii="Times New Roman" w:eastAsia="Times New Roman" w:hAnsi="Times New Roman" w:cs="Times New Roman"/>
                <w:b/>
                <w:color w:val="000000"/>
              </w:rPr>
              <w:t>2.2 Komplikácie</w:t>
            </w:r>
          </w:hyperlink>
          <w:hyperlink w:anchor="_heading=h.44sinio">
            <w:r w:rsidR="00BA2AD6">
              <w:rPr>
                <w:b/>
                <w:color w:val="000000"/>
              </w:rPr>
              <w:tab/>
              <w:t>11</w:t>
            </w:r>
          </w:hyperlink>
        </w:p>
        <w:p w:rsidR="007D6D5F" w:rsidRDefault="002A1A15">
          <w:pPr>
            <w:pBdr>
              <w:top w:val="nil"/>
              <w:left w:val="nil"/>
              <w:bottom w:val="nil"/>
              <w:right w:val="nil"/>
              <w:between w:val="nil"/>
            </w:pBdr>
            <w:tabs>
              <w:tab w:val="right" w:pos="8493"/>
            </w:tabs>
            <w:spacing w:after="100" w:line="276" w:lineRule="auto"/>
            <w:rPr>
              <w:color w:val="000000"/>
            </w:rPr>
          </w:pPr>
          <w:hyperlink w:anchor="_heading=h.2jxsxqh">
            <w:r w:rsidR="00BA2AD6">
              <w:rPr>
                <w:rFonts w:ascii="Times New Roman" w:eastAsia="Times New Roman" w:hAnsi="Times New Roman" w:cs="Times New Roman"/>
                <w:color w:val="000000"/>
              </w:rPr>
              <w:t>3 Zo života cukrovkárov</w:t>
            </w:r>
            <w:r w:rsidR="00BA2AD6">
              <w:rPr>
                <w:rFonts w:ascii="Times New Roman" w:eastAsia="Times New Roman" w:hAnsi="Times New Roman" w:cs="Times New Roman"/>
                <w:color w:val="000000"/>
              </w:rPr>
              <w:tab/>
              <w:t>12</w:t>
            </w:r>
          </w:hyperlink>
        </w:p>
        <w:p w:rsidR="007D6D5F" w:rsidRDefault="002A1A15">
          <w:pPr>
            <w:pBdr>
              <w:top w:val="nil"/>
              <w:left w:val="nil"/>
              <w:bottom w:val="nil"/>
              <w:right w:val="nil"/>
              <w:between w:val="nil"/>
            </w:pBdr>
            <w:tabs>
              <w:tab w:val="left" w:pos="960"/>
              <w:tab w:val="right" w:pos="8777"/>
              <w:tab w:val="right" w:pos="9062"/>
            </w:tabs>
            <w:spacing w:after="100"/>
            <w:ind w:left="220"/>
            <w:jc w:val="both"/>
            <w:rPr>
              <w:color w:val="000000"/>
            </w:rPr>
          </w:pPr>
          <w:hyperlink w:anchor="_heading=h.z337ya">
            <w:r w:rsidR="00BA2AD6">
              <w:rPr>
                <w:b/>
                <w:color w:val="000000"/>
              </w:rPr>
              <w:t>3.1   Ako sa to začalo</w:t>
            </w:r>
            <w:r w:rsidR="00BA2AD6">
              <w:rPr>
                <w:b/>
                <w:color w:val="000000"/>
              </w:rPr>
              <w:tab/>
              <w:t>12</w:t>
            </w:r>
          </w:hyperlink>
        </w:p>
        <w:p w:rsidR="007D6D5F" w:rsidRDefault="002A1A15">
          <w:pPr>
            <w:pBdr>
              <w:top w:val="nil"/>
              <w:left w:val="nil"/>
              <w:bottom w:val="nil"/>
              <w:right w:val="nil"/>
              <w:between w:val="nil"/>
            </w:pBdr>
            <w:tabs>
              <w:tab w:val="left" w:pos="960"/>
              <w:tab w:val="right" w:pos="8777"/>
              <w:tab w:val="right" w:pos="9062"/>
            </w:tabs>
            <w:spacing w:after="100"/>
            <w:ind w:left="220"/>
            <w:jc w:val="both"/>
            <w:rPr>
              <w:color w:val="000000"/>
            </w:rPr>
          </w:pPr>
          <w:hyperlink w:anchor="_heading=h.3j2qqm3">
            <w:r w:rsidR="00BA2AD6">
              <w:rPr>
                <w:b/>
                <w:color w:val="000000"/>
              </w:rPr>
              <w:t>3.2 Súčasný stav, možnosti</w:t>
            </w:r>
            <w:r w:rsidR="00BA2AD6">
              <w:rPr>
                <w:b/>
                <w:color w:val="000000"/>
              </w:rPr>
              <w:tab/>
              <w:t>12</w:t>
            </w:r>
          </w:hyperlink>
        </w:p>
        <w:p w:rsidR="007D6D5F" w:rsidRDefault="002A1A15">
          <w:pPr>
            <w:pBdr>
              <w:top w:val="nil"/>
              <w:left w:val="nil"/>
              <w:bottom w:val="nil"/>
              <w:right w:val="nil"/>
              <w:between w:val="nil"/>
            </w:pBdr>
            <w:tabs>
              <w:tab w:val="left" w:pos="1320"/>
              <w:tab w:val="right" w:pos="8493"/>
            </w:tabs>
            <w:spacing w:after="100" w:line="276" w:lineRule="auto"/>
            <w:ind w:firstLine="284"/>
            <w:rPr>
              <w:color w:val="000000"/>
            </w:rPr>
          </w:pPr>
          <w:hyperlink w:anchor="_heading=h.1y810tw">
            <w:r w:rsidR="00BA2AD6">
              <w:rPr>
                <w:rFonts w:ascii="Times New Roman" w:eastAsia="Times New Roman" w:hAnsi="Times New Roman" w:cs="Times New Roman"/>
                <w:color w:val="000000"/>
              </w:rPr>
              <w:t>3.2.1 Exkurzia v Štôlni Jozef</w:t>
            </w:r>
            <w:r w:rsidR="00BA2AD6">
              <w:rPr>
                <w:rFonts w:ascii="Times New Roman" w:eastAsia="Times New Roman" w:hAnsi="Times New Roman" w:cs="Times New Roman"/>
                <w:color w:val="000000"/>
              </w:rPr>
              <w:tab/>
              <w:t>12</w:t>
            </w:r>
          </w:hyperlink>
        </w:p>
        <w:p w:rsidR="007D6D5F" w:rsidRDefault="002A1A15">
          <w:pPr>
            <w:pBdr>
              <w:top w:val="nil"/>
              <w:left w:val="nil"/>
              <w:bottom w:val="nil"/>
              <w:right w:val="nil"/>
              <w:between w:val="nil"/>
            </w:pBdr>
            <w:tabs>
              <w:tab w:val="right" w:pos="8493"/>
            </w:tabs>
            <w:spacing w:after="100" w:line="276" w:lineRule="auto"/>
            <w:rPr>
              <w:color w:val="000000"/>
            </w:rPr>
          </w:pPr>
          <w:hyperlink w:anchor="_heading=h.4i7ojhp">
            <w:r w:rsidR="00BA2AD6">
              <w:rPr>
                <w:rFonts w:ascii="Times New Roman" w:eastAsia="Times New Roman" w:hAnsi="Times New Roman" w:cs="Times New Roman"/>
                <w:color w:val="000000"/>
              </w:rPr>
              <w:t>4 Interaktívna prezentácia s besedou pre rovesníkov</w:t>
            </w:r>
            <w:r w:rsidR="00BA2AD6">
              <w:rPr>
                <w:rFonts w:ascii="Times New Roman" w:eastAsia="Times New Roman" w:hAnsi="Times New Roman" w:cs="Times New Roman"/>
                <w:color w:val="000000"/>
              </w:rPr>
              <w:tab/>
              <w:t>13</w:t>
            </w:r>
          </w:hyperlink>
        </w:p>
        <w:p w:rsidR="007D6D5F" w:rsidRDefault="002A1A15">
          <w:pPr>
            <w:pBdr>
              <w:top w:val="nil"/>
              <w:left w:val="nil"/>
              <w:bottom w:val="nil"/>
              <w:right w:val="nil"/>
              <w:between w:val="nil"/>
            </w:pBdr>
            <w:tabs>
              <w:tab w:val="right" w:pos="8493"/>
            </w:tabs>
            <w:spacing w:after="100" w:line="276" w:lineRule="auto"/>
            <w:rPr>
              <w:color w:val="000000"/>
            </w:rPr>
          </w:pPr>
          <w:hyperlink w:anchor="_heading=h.2xcytpi">
            <w:r w:rsidR="00BA2AD6">
              <w:rPr>
                <w:rFonts w:ascii="Times New Roman" w:eastAsia="Times New Roman" w:hAnsi="Times New Roman" w:cs="Times New Roman"/>
                <w:color w:val="000000"/>
              </w:rPr>
              <w:t>5 Analýza problémov a návrh pre zlepšenie života cukrovkárov</w:t>
            </w:r>
            <w:r w:rsidR="00BA2AD6">
              <w:rPr>
                <w:rFonts w:ascii="Times New Roman" w:eastAsia="Times New Roman" w:hAnsi="Times New Roman" w:cs="Times New Roman"/>
                <w:color w:val="000000"/>
              </w:rPr>
              <w:tab/>
              <w:t>14</w:t>
            </w:r>
          </w:hyperlink>
        </w:p>
        <w:p w:rsidR="007D6D5F" w:rsidRDefault="002A1A15">
          <w:pPr>
            <w:pBdr>
              <w:top w:val="nil"/>
              <w:left w:val="nil"/>
              <w:bottom w:val="nil"/>
              <w:right w:val="nil"/>
              <w:between w:val="nil"/>
            </w:pBdr>
            <w:tabs>
              <w:tab w:val="right" w:pos="8493"/>
            </w:tabs>
            <w:spacing w:after="100" w:line="276" w:lineRule="auto"/>
            <w:rPr>
              <w:color w:val="000000"/>
            </w:rPr>
          </w:pPr>
          <w:hyperlink w:anchor="_heading=h.1ci93xb">
            <w:r w:rsidR="00BA2AD6">
              <w:rPr>
                <w:rFonts w:ascii="Times New Roman" w:eastAsia="Times New Roman" w:hAnsi="Times New Roman" w:cs="Times New Roman"/>
                <w:color w:val="000000"/>
              </w:rPr>
              <w:t>Záver</w:t>
            </w:r>
            <w:r w:rsidR="00BA2AD6">
              <w:rPr>
                <w:rFonts w:ascii="Times New Roman" w:eastAsia="Times New Roman" w:hAnsi="Times New Roman" w:cs="Times New Roman"/>
                <w:color w:val="000000"/>
              </w:rPr>
              <w:tab/>
              <w:t>15</w:t>
            </w:r>
          </w:hyperlink>
        </w:p>
        <w:p w:rsidR="007D6D5F" w:rsidRDefault="002A1A15">
          <w:pPr>
            <w:pBdr>
              <w:top w:val="nil"/>
              <w:left w:val="nil"/>
              <w:bottom w:val="nil"/>
              <w:right w:val="nil"/>
              <w:between w:val="nil"/>
            </w:pBdr>
            <w:tabs>
              <w:tab w:val="right" w:pos="8493"/>
            </w:tabs>
            <w:spacing w:after="100" w:line="276" w:lineRule="auto"/>
            <w:rPr>
              <w:color w:val="000000"/>
            </w:rPr>
          </w:pPr>
          <w:hyperlink w:anchor="_heading=h.3whwml4">
            <w:r w:rsidR="00BA2AD6">
              <w:rPr>
                <w:rFonts w:ascii="Times New Roman" w:eastAsia="Times New Roman" w:hAnsi="Times New Roman" w:cs="Times New Roman"/>
                <w:color w:val="000000"/>
              </w:rPr>
              <w:t>Zoznam použitej literatúry</w:t>
            </w:r>
            <w:r w:rsidR="00BA2AD6">
              <w:rPr>
                <w:rFonts w:ascii="Times New Roman" w:eastAsia="Times New Roman" w:hAnsi="Times New Roman" w:cs="Times New Roman"/>
                <w:color w:val="000000"/>
              </w:rPr>
              <w:tab/>
              <w:t>17</w:t>
            </w:r>
          </w:hyperlink>
        </w:p>
        <w:p w:rsidR="007D6D5F" w:rsidRDefault="002A1A15">
          <w:pPr>
            <w:pBdr>
              <w:top w:val="nil"/>
              <w:left w:val="nil"/>
              <w:bottom w:val="nil"/>
              <w:right w:val="nil"/>
              <w:between w:val="nil"/>
            </w:pBdr>
            <w:tabs>
              <w:tab w:val="right" w:pos="8493"/>
            </w:tabs>
            <w:spacing w:after="100" w:line="276" w:lineRule="auto"/>
            <w:rPr>
              <w:color w:val="000000"/>
            </w:rPr>
          </w:pPr>
          <w:hyperlink w:anchor="_heading=h.1pxezwc">
            <w:r w:rsidR="00BA2AD6">
              <w:rPr>
                <w:rFonts w:ascii="Times New Roman" w:eastAsia="Times New Roman" w:hAnsi="Times New Roman" w:cs="Times New Roman"/>
                <w:color w:val="000000"/>
              </w:rPr>
              <w:t>Zoznam príloh</w:t>
            </w:r>
            <w:r w:rsidR="00BA2AD6">
              <w:rPr>
                <w:rFonts w:ascii="Times New Roman" w:eastAsia="Times New Roman" w:hAnsi="Times New Roman" w:cs="Times New Roman"/>
                <w:color w:val="000000"/>
              </w:rPr>
              <w:tab/>
              <w:t>19</w:t>
            </w:r>
          </w:hyperlink>
        </w:p>
        <w:p w:rsidR="007D6D5F" w:rsidRDefault="002A1A15">
          <w:pPr>
            <w:pBdr>
              <w:top w:val="nil"/>
              <w:left w:val="nil"/>
              <w:bottom w:val="nil"/>
              <w:right w:val="nil"/>
              <w:between w:val="nil"/>
            </w:pBdr>
            <w:tabs>
              <w:tab w:val="right" w:pos="8493"/>
            </w:tabs>
            <w:spacing w:after="100" w:line="276" w:lineRule="auto"/>
            <w:rPr>
              <w:color w:val="000000"/>
            </w:rPr>
          </w:pPr>
          <w:hyperlink w:anchor="_heading=h.49x2ik5">
            <w:r w:rsidR="00BA2AD6">
              <w:rPr>
                <w:rFonts w:ascii="Times New Roman" w:eastAsia="Times New Roman" w:hAnsi="Times New Roman" w:cs="Times New Roman"/>
                <w:color w:val="000000"/>
              </w:rPr>
              <w:t>Príloha A Fotodokumentácia</w:t>
            </w:r>
            <w:r w:rsidR="00BA2AD6">
              <w:rPr>
                <w:rFonts w:ascii="Times New Roman" w:eastAsia="Times New Roman" w:hAnsi="Times New Roman" w:cs="Times New Roman"/>
                <w:color w:val="000000"/>
              </w:rPr>
              <w:tab/>
              <w:t>20</w:t>
            </w:r>
          </w:hyperlink>
        </w:p>
        <w:p w:rsidR="007D6D5F" w:rsidRDefault="00BA2AD6">
          <w:pPr>
            <w:pBdr>
              <w:top w:val="nil"/>
              <w:left w:val="nil"/>
              <w:bottom w:val="nil"/>
              <w:right w:val="nil"/>
              <w:between w:val="nil"/>
            </w:pBdr>
            <w:tabs>
              <w:tab w:val="right" w:pos="8493"/>
            </w:tabs>
            <w:spacing w:after="100" w:line="276" w:lineRule="auto"/>
            <w:rPr>
              <w:rFonts w:ascii="Times New Roman" w:eastAsia="Times New Roman" w:hAnsi="Times New Roman" w:cs="Times New Roman"/>
              <w:color w:val="000000"/>
              <w:sz w:val="28"/>
              <w:szCs w:val="28"/>
            </w:rPr>
          </w:pPr>
          <w:r>
            <w:fldChar w:fldCharType="end"/>
          </w:r>
        </w:p>
      </w:sdtContent>
    </w:sdt>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BA2AD6">
      <w:pPr>
        <w:keepNext/>
        <w:keepLines/>
        <w:pageBreakBefore/>
        <w:pBdr>
          <w:top w:val="nil"/>
          <w:left w:val="nil"/>
          <w:bottom w:val="nil"/>
          <w:right w:val="nil"/>
          <w:between w:val="nil"/>
        </w:pBdr>
        <w:spacing w:before="240" w:after="0"/>
        <w:ind w:left="357" w:hanging="357"/>
        <w:rPr>
          <w:rFonts w:ascii="Times New Roman" w:eastAsia="Times New Roman" w:hAnsi="Times New Roman" w:cs="Times New Roman"/>
          <w:b/>
          <w:color w:val="000000"/>
          <w:sz w:val="32"/>
          <w:szCs w:val="32"/>
        </w:rPr>
      </w:pPr>
      <w:bookmarkStart w:id="3" w:name="_heading=h.3znysh7" w:colFirst="0" w:colLast="0"/>
      <w:bookmarkEnd w:id="3"/>
      <w:r>
        <w:rPr>
          <w:rFonts w:ascii="Times New Roman" w:eastAsia="Times New Roman" w:hAnsi="Times New Roman" w:cs="Times New Roman"/>
          <w:b/>
          <w:color w:val="000000"/>
          <w:sz w:val="32"/>
          <w:szCs w:val="32"/>
        </w:rPr>
        <w:t>Úvod</w:t>
      </w:r>
    </w:p>
    <w:p w:rsidR="002F32B9" w:rsidRDefault="002F32B9">
      <w:pPr>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Už je to piaty rok od </w:t>
      </w:r>
      <w:r w:rsidR="00BA2AD6">
        <w:rPr>
          <w:rFonts w:ascii="Times New Roman" w:eastAsia="Times New Roman" w:hAnsi="Times New Roman" w:cs="Times New Roman"/>
          <w:sz w:val="24"/>
          <w:szCs w:val="24"/>
        </w:rPr>
        <w:t>diagnostikova</w:t>
      </w:r>
      <w:r>
        <w:rPr>
          <w:rFonts w:ascii="Times New Roman" w:eastAsia="Times New Roman" w:hAnsi="Times New Roman" w:cs="Times New Roman"/>
          <w:sz w:val="24"/>
          <w:szCs w:val="24"/>
        </w:rPr>
        <w:t>nia</w:t>
      </w:r>
      <w:r w:rsidR="00BA2A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cukrovky</w:t>
      </w:r>
      <w:r w:rsidR="007B77E0">
        <w:rPr>
          <w:rFonts w:ascii="Times New Roman" w:eastAsia="Times New Roman" w:hAnsi="Times New Roman" w:cs="Times New Roman"/>
          <w:sz w:val="24"/>
          <w:szCs w:val="24"/>
        </w:rPr>
        <w:t xml:space="preserve"> prvého typu </w:t>
      </w:r>
      <w:r w:rsidR="00BA2AD6">
        <w:rPr>
          <w:rFonts w:ascii="Times New Roman" w:eastAsia="Times New Roman" w:hAnsi="Times New Roman" w:cs="Times New Roman"/>
          <w:sz w:val="24"/>
          <w:szCs w:val="24"/>
        </w:rPr>
        <w:t>život</w:t>
      </w:r>
      <w:r>
        <w:rPr>
          <w:rFonts w:ascii="Times New Roman" w:eastAsia="Times New Roman" w:hAnsi="Times New Roman" w:cs="Times New Roman"/>
          <w:sz w:val="24"/>
          <w:szCs w:val="24"/>
        </w:rPr>
        <w:t>. Život sa nám</w:t>
      </w:r>
      <w:r w:rsidR="007B77E0">
        <w:rPr>
          <w:rFonts w:ascii="Times New Roman" w:eastAsia="Times New Roman" w:hAnsi="Times New Roman" w:cs="Times New Roman"/>
          <w:sz w:val="24"/>
          <w:szCs w:val="24"/>
        </w:rPr>
        <w:t xml:space="preserve"> </w:t>
      </w:r>
      <w:r w:rsidR="00BA2AD6">
        <w:rPr>
          <w:rFonts w:ascii="Times New Roman" w:eastAsia="Times New Roman" w:hAnsi="Times New Roman" w:cs="Times New Roman"/>
          <w:sz w:val="24"/>
          <w:szCs w:val="24"/>
        </w:rPr>
        <w:t xml:space="preserve">zmenil </w:t>
      </w:r>
      <w:r>
        <w:rPr>
          <w:rFonts w:ascii="Times New Roman" w:eastAsia="Times New Roman" w:hAnsi="Times New Roman" w:cs="Times New Roman"/>
          <w:sz w:val="24"/>
          <w:szCs w:val="24"/>
        </w:rPr>
        <w:t xml:space="preserve">o 180 </w:t>
      </w:r>
      <w:r w:rsidR="00BA2AD6">
        <w:rPr>
          <w:rFonts w:ascii="Times New Roman" w:eastAsia="Times New Roman" w:hAnsi="Times New Roman" w:cs="Times New Roman"/>
          <w:sz w:val="24"/>
          <w:szCs w:val="24"/>
        </w:rPr>
        <w:t>s</w:t>
      </w:r>
      <w:r w:rsidR="007F05F5">
        <w:rPr>
          <w:rFonts w:ascii="Times New Roman" w:eastAsia="Times New Roman" w:hAnsi="Times New Roman" w:cs="Times New Roman"/>
          <w:sz w:val="24"/>
          <w:szCs w:val="24"/>
        </w:rPr>
        <w:t>tupňov. Prišla nová zodpovednosť</w:t>
      </w:r>
      <w:r w:rsidR="00BA2AD6">
        <w:rPr>
          <w:rFonts w:ascii="Times New Roman" w:eastAsia="Times New Roman" w:hAnsi="Times New Roman" w:cs="Times New Roman"/>
          <w:sz w:val="24"/>
          <w:szCs w:val="24"/>
        </w:rPr>
        <w:t>, nové pravidlá, povinnosti a obmedzeni</w:t>
      </w:r>
      <w:r w:rsidR="007F05F5">
        <w:rPr>
          <w:rFonts w:ascii="Times New Roman" w:eastAsia="Times New Roman" w:hAnsi="Times New Roman" w:cs="Times New Roman"/>
          <w:sz w:val="24"/>
          <w:szCs w:val="24"/>
        </w:rPr>
        <w:t xml:space="preserve">a. Pre tých ktorým </w:t>
      </w:r>
      <w:r>
        <w:rPr>
          <w:rFonts w:ascii="Times New Roman" w:eastAsia="Times New Roman" w:hAnsi="Times New Roman" w:cs="Times New Roman"/>
          <w:sz w:val="24"/>
          <w:szCs w:val="24"/>
        </w:rPr>
        <w:t xml:space="preserve">to </w:t>
      </w:r>
      <w:r w:rsidR="007F05F5">
        <w:rPr>
          <w:rFonts w:ascii="Times New Roman" w:eastAsia="Times New Roman" w:hAnsi="Times New Roman" w:cs="Times New Roman"/>
          <w:sz w:val="24"/>
          <w:szCs w:val="24"/>
        </w:rPr>
        <w:t xml:space="preserve">nie je </w:t>
      </w:r>
      <w:r>
        <w:rPr>
          <w:rFonts w:ascii="Times New Roman" w:eastAsia="Times New Roman" w:hAnsi="Times New Roman" w:cs="Times New Roman"/>
          <w:sz w:val="24"/>
          <w:szCs w:val="24"/>
        </w:rPr>
        <w:t xml:space="preserve">vôbec </w:t>
      </w:r>
      <w:r w:rsidR="007F05F5">
        <w:rPr>
          <w:rFonts w:ascii="Times New Roman" w:eastAsia="Times New Roman" w:hAnsi="Times New Roman" w:cs="Times New Roman"/>
          <w:sz w:val="24"/>
          <w:szCs w:val="24"/>
        </w:rPr>
        <w:t>známe</w:t>
      </w:r>
      <w:r w:rsidR="00BA2AD6">
        <w:rPr>
          <w:rFonts w:ascii="Times New Roman" w:eastAsia="Times New Roman" w:hAnsi="Times New Roman" w:cs="Times New Roman"/>
          <w:sz w:val="24"/>
          <w:szCs w:val="24"/>
        </w:rPr>
        <w:t>, cukrovka je chronické ochorenie</w:t>
      </w:r>
      <w:r w:rsidR="00FB26A4">
        <w:rPr>
          <w:rFonts w:ascii="Times New Roman" w:eastAsia="Times New Roman" w:hAnsi="Times New Roman" w:cs="Times New Roman"/>
          <w:sz w:val="24"/>
          <w:szCs w:val="24"/>
        </w:rPr>
        <w:t>,</w:t>
      </w:r>
      <w:r w:rsidR="00BA2AD6">
        <w:rPr>
          <w:rFonts w:ascii="Times New Roman" w:eastAsia="Times New Roman" w:hAnsi="Times New Roman" w:cs="Times New Roman"/>
          <w:sz w:val="24"/>
          <w:szCs w:val="24"/>
        </w:rPr>
        <w:t xml:space="preserve"> pri ktorom si človek </w:t>
      </w:r>
      <w:r>
        <w:rPr>
          <w:rFonts w:ascii="Times New Roman" w:eastAsia="Times New Roman" w:hAnsi="Times New Roman" w:cs="Times New Roman"/>
          <w:sz w:val="24"/>
          <w:szCs w:val="24"/>
        </w:rPr>
        <w:t>ním</w:t>
      </w:r>
      <w:r w:rsidR="00BA2AD6">
        <w:rPr>
          <w:rFonts w:ascii="Times New Roman" w:eastAsia="Times New Roman" w:hAnsi="Times New Roman" w:cs="Times New Roman"/>
          <w:sz w:val="24"/>
          <w:szCs w:val="24"/>
        </w:rPr>
        <w:t xml:space="preserve"> postih</w:t>
      </w:r>
      <w:r w:rsidR="007F05F5">
        <w:rPr>
          <w:rFonts w:ascii="Times New Roman" w:eastAsia="Times New Roman" w:hAnsi="Times New Roman" w:cs="Times New Roman"/>
          <w:sz w:val="24"/>
          <w:szCs w:val="24"/>
        </w:rPr>
        <w:t>nutý musí dávať pozor na stravu, množstvo podaného inzulínu</w:t>
      </w:r>
      <w:r w:rsidR="00BA2AD6">
        <w:rPr>
          <w:rFonts w:ascii="Times New Roman" w:eastAsia="Times New Roman" w:hAnsi="Times New Roman" w:cs="Times New Roman"/>
          <w:sz w:val="24"/>
          <w:szCs w:val="24"/>
        </w:rPr>
        <w:t>, náročnosť f</w:t>
      </w:r>
      <w:r w:rsidR="007F05F5">
        <w:rPr>
          <w:rFonts w:ascii="Times New Roman" w:eastAsia="Times New Roman" w:hAnsi="Times New Roman" w:cs="Times New Roman"/>
          <w:sz w:val="24"/>
          <w:szCs w:val="24"/>
        </w:rPr>
        <w:t>yzického pohybu</w:t>
      </w:r>
      <w:r w:rsidR="00BA2AD6">
        <w:rPr>
          <w:rFonts w:ascii="Times New Roman" w:eastAsia="Times New Roman" w:hAnsi="Times New Roman" w:cs="Times New Roman"/>
          <w:sz w:val="24"/>
          <w:szCs w:val="24"/>
        </w:rPr>
        <w:t>, emočné a hormonálne rozpoloženie</w:t>
      </w:r>
      <w:r>
        <w:rPr>
          <w:rFonts w:ascii="Times New Roman" w:eastAsia="Times New Roman" w:hAnsi="Times New Roman" w:cs="Times New Roman"/>
          <w:sz w:val="24"/>
          <w:szCs w:val="24"/>
        </w:rPr>
        <w:t>.</w:t>
      </w:r>
      <w:r w:rsidR="00BA2AD6">
        <w:rPr>
          <w:rFonts w:ascii="Times New Roman" w:eastAsia="Times New Roman" w:hAnsi="Times New Roman" w:cs="Times New Roman"/>
          <w:sz w:val="24"/>
          <w:szCs w:val="24"/>
        </w:rPr>
        <w:t xml:space="preserve"> pretože všetky tieto faktory </w:t>
      </w:r>
      <w:r>
        <w:rPr>
          <w:rFonts w:ascii="Times New Roman" w:eastAsia="Times New Roman" w:hAnsi="Times New Roman" w:cs="Times New Roman"/>
          <w:sz w:val="24"/>
          <w:szCs w:val="24"/>
        </w:rPr>
        <w:t>ako neoddeliteľná</w:t>
      </w:r>
      <w:r w:rsidR="007B77E0">
        <w:rPr>
          <w:rFonts w:ascii="Times New Roman" w:eastAsia="Times New Roman" w:hAnsi="Times New Roman" w:cs="Times New Roman"/>
          <w:sz w:val="24"/>
          <w:szCs w:val="24"/>
        </w:rPr>
        <w:t xml:space="preserve"> súčasť </w:t>
      </w:r>
      <w:r w:rsidR="00BA2AD6">
        <w:rPr>
          <w:rFonts w:ascii="Times New Roman" w:eastAsia="Times New Roman" w:hAnsi="Times New Roman" w:cs="Times New Roman"/>
          <w:sz w:val="24"/>
          <w:szCs w:val="24"/>
        </w:rPr>
        <w:t>života</w:t>
      </w:r>
      <w:r>
        <w:rPr>
          <w:rFonts w:ascii="Times New Roman" w:eastAsia="Times New Roman" w:hAnsi="Times New Roman" w:cs="Times New Roman"/>
          <w:sz w:val="24"/>
          <w:szCs w:val="24"/>
        </w:rPr>
        <w:t>,</w:t>
      </w:r>
      <w:r w:rsidR="00BA2AD6">
        <w:rPr>
          <w:rFonts w:ascii="Times New Roman" w:eastAsia="Times New Roman" w:hAnsi="Times New Roman" w:cs="Times New Roman"/>
          <w:sz w:val="24"/>
          <w:szCs w:val="24"/>
        </w:rPr>
        <w:t xml:space="preserve"> zároveň vo veľkej miere ovplyv</w:t>
      </w:r>
      <w:r w:rsidR="007F05F5">
        <w:rPr>
          <w:rFonts w:ascii="Times New Roman" w:eastAsia="Times New Roman" w:hAnsi="Times New Roman" w:cs="Times New Roman"/>
          <w:sz w:val="24"/>
          <w:szCs w:val="24"/>
        </w:rPr>
        <w:t xml:space="preserve">ňujú zdravotný stav cukrovkára. </w:t>
      </w:r>
      <w:r w:rsidR="00BA2AD6">
        <w:rPr>
          <w:rFonts w:ascii="Times New Roman" w:eastAsia="Times New Roman" w:hAnsi="Times New Roman" w:cs="Times New Roman"/>
          <w:sz w:val="24"/>
          <w:szCs w:val="24"/>
        </w:rPr>
        <w:t>V</w:t>
      </w:r>
      <w:r>
        <w:rPr>
          <w:rFonts w:ascii="Times New Roman" w:eastAsia="Times New Roman" w:hAnsi="Times New Roman" w:cs="Times New Roman"/>
          <w:sz w:val="24"/>
          <w:szCs w:val="24"/>
        </w:rPr>
        <w:t> našej práci</w:t>
      </w:r>
      <w:r w:rsidR="00BA2AD6">
        <w:rPr>
          <w:rFonts w:ascii="Times New Roman" w:eastAsia="Times New Roman" w:hAnsi="Times New Roman" w:cs="Times New Roman"/>
          <w:sz w:val="24"/>
          <w:szCs w:val="24"/>
        </w:rPr>
        <w:t xml:space="preserve"> chcem</w:t>
      </w:r>
      <w:r>
        <w:rPr>
          <w:rFonts w:ascii="Times New Roman" w:eastAsia="Times New Roman" w:hAnsi="Times New Roman" w:cs="Times New Roman"/>
          <w:sz w:val="24"/>
          <w:szCs w:val="24"/>
        </w:rPr>
        <w:t>e</w:t>
      </w:r>
      <w:r w:rsidR="00BA2AD6">
        <w:rPr>
          <w:rFonts w:ascii="Times New Roman" w:eastAsia="Times New Roman" w:hAnsi="Times New Roman" w:cs="Times New Roman"/>
          <w:sz w:val="24"/>
          <w:szCs w:val="24"/>
        </w:rPr>
        <w:t xml:space="preserve"> poukázať na </w:t>
      </w:r>
      <w:r>
        <w:rPr>
          <w:rFonts w:ascii="Times New Roman" w:eastAsia="Times New Roman" w:hAnsi="Times New Roman" w:cs="Times New Roman"/>
          <w:sz w:val="24"/>
          <w:szCs w:val="24"/>
        </w:rPr>
        <w:t>úskalia a </w:t>
      </w:r>
      <w:r w:rsidR="00BA2AD6">
        <w:rPr>
          <w:rFonts w:ascii="Times New Roman" w:eastAsia="Times New Roman" w:hAnsi="Times New Roman" w:cs="Times New Roman"/>
          <w:sz w:val="24"/>
          <w:szCs w:val="24"/>
        </w:rPr>
        <w:t>nedost</w:t>
      </w:r>
      <w:r w:rsidR="007F05F5">
        <w:rPr>
          <w:rFonts w:ascii="Times New Roman" w:eastAsia="Times New Roman" w:hAnsi="Times New Roman" w:cs="Times New Roman"/>
          <w:sz w:val="24"/>
          <w:szCs w:val="24"/>
        </w:rPr>
        <w:t>atky</w:t>
      </w:r>
      <w:r>
        <w:rPr>
          <w:rFonts w:ascii="Times New Roman" w:eastAsia="Times New Roman" w:hAnsi="Times New Roman" w:cs="Times New Roman"/>
          <w:sz w:val="24"/>
          <w:szCs w:val="24"/>
        </w:rPr>
        <w:t xml:space="preserve">, ktoré </w:t>
      </w:r>
      <w:r w:rsidR="007F05F5">
        <w:rPr>
          <w:rFonts w:ascii="Times New Roman" w:eastAsia="Times New Roman" w:hAnsi="Times New Roman" w:cs="Times New Roman"/>
          <w:sz w:val="24"/>
          <w:szCs w:val="24"/>
        </w:rPr>
        <w:t xml:space="preserve">v riešení tohto ochorenia. </w:t>
      </w:r>
    </w:p>
    <w:p w:rsidR="007D6D5F" w:rsidRDefault="002F32B9">
      <w:pPr>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Našim</w:t>
      </w:r>
      <w:r w:rsidR="00BA2AD6">
        <w:rPr>
          <w:rFonts w:ascii="Times New Roman" w:eastAsia="Times New Roman" w:hAnsi="Times New Roman" w:cs="Times New Roman"/>
          <w:sz w:val="24"/>
          <w:szCs w:val="24"/>
        </w:rPr>
        <w:t xml:space="preserve"> cieľom je dať do popredia ľudí, ktorí si nemôžu dov</w:t>
      </w:r>
      <w:r w:rsidR="007B77E0">
        <w:rPr>
          <w:rFonts w:ascii="Times New Roman" w:eastAsia="Times New Roman" w:hAnsi="Times New Roman" w:cs="Times New Roman"/>
          <w:sz w:val="24"/>
          <w:szCs w:val="24"/>
        </w:rPr>
        <w:t xml:space="preserve">oliť isté </w:t>
      </w:r>
      <w:r w:rsidR="0083152C">
        <w:rPr>
          <w:rFonts w:ascii="Times New Roman" w:eastAsia="Times New Roman" w:hAnsi="Times New Roman" w:cs="Times New Roman"/>
          <w:sz w:val="24"/>
          <w:szCs w:val="24"/>
        </w:rPr>
        <w:t>,,</w:t>
      </w:r>
      <w:r w:rsidR="007B77E0">
        <w:rPr>
          <w:rFonts w:ascii="Times New Roman" w:eastAsia="Times New Roman" w:hAnsi="Times New Roman" w:cs="Times New Roman"/>
          <w:sz w:val="24"/>
          <w:szCs w:val="24"/>
        </w:rPr>
        <w:t>vymoženosti</w:t>
      </w:r>
      <w:r w:rsidR="0083152C">
        <w:rPr>
          <w:rFonts w:ascii="Times New Roman" w:eastAsia="Times New Roman" w:hAnsi="Times New Roman" w:cs="Times New Roman"/>
          <w:sz w:val="24"/>
          <w:szCs w:val="24"/>
        </w:rPr>
        <w:t>“</w:t>
      </w:r>
      <w:r w:rsidR="007B77E0">
        <w:rPr>
          <w:rFonts w:ascii="Times New Roman" w:eastAsia="Times New Roman" w:hAnsi="Times New Roman" w:cs="Times New Roman"/>
          <w:sz w:val="24"/>
          <w:szCs w:val="24"/>
        </w:rPr>
        <w:t>, ktoré</w:t>
      </w:r>
      <w:r w:rsidR="00BA2AD6">
        <w:rPr>
          <w:rFonts w:ascii="Times New Roman" w:eastAsia="Times New Roman" w:hAnsi="Times New Roman" w:cs="Times New Roman"/>
          <w:sz w:val="24"/>
          <w:szCs w:val="24"/>
        </w:rPr>
        <w:t xml:space="preserve"> diabetikom pomáhajú. Dokonalým príkladom je inzulínová pumpa. Je to jednoducho povedaný </w:t>
      </w:r>
      <w:r w:rsidR="007B77E0">
        <w:rPr>
          <w:rFonts w:ascii="Times New Roman" w:eastAsia="Times New Roman" w:hAnsi="Times New Roman" w:cs="Times New Roman"/>
          <w:sz w:val="24"/>
          <w:szCs w:val="24"/>
        </w:rPr>
        <w:t>elektrický pankreas. Pumpa</w:t>
      </w:r>
      <w:r w:rsidR="00BA2AD6">
        <w:rPr>
          <w:rFonts w:ascii="Times New Roman" w:eastAsia="Times New Roman" w:hAnsi="Times New Roman" w:cs="Times New Roman"/>
          <w:sz w:val="24"/>
          <w:szCs w:val="24"/>
        </w:rPr>
        <w:t xml:space="preserve"> umožňuje mať výsledky takmer ako zdravý človek s menšími výchylkami. Čiže umožňuje to čo je s inzulínovými perami skoro nemožné. Aby ste ma chápali na liečbu cukrovky je potre</w:t>
      </w:r>
      <w:r w:rsidR="007F05F5">
        <w:rPr>
          <w:rFonts w:ascii="Times New Roman" w:eastAsia="Times New Roman" w:hAnsi="Times New Roman" w:cs="Times New Roman"/>
          <w:sz w:val="24"/>
          <w:szCs w:val="24"/>
        </w:rPr>
        <w:t xml:space="preserve">bný inzulín predpísaný lekárom </w:t>
      </w:r>
      <w:r w:rsidR="00BA2AD6">
        <w:rPr>
          <w:rFonts w:ascii="Times New Roman" w:eastAsia="Times New Roman" w:hAnsi="Times New Roman" w:cs="Times New Roman"/>
          <w:sz w:val="24"/>
          <w:szCs w:val="24"/>
        </w:rPr>
        <w:t>. Neliečená cukrovka vedie k </w:t>
      </w:r>
      <w:r w:rsidR="00BA2AD6">
        <w:rPr>
          <w:rFonts w:ascii="Times New Roman" w:eastAsia="Times New Roman" w:hAnsi="Times New Roman" w:cs="Times New Roman"/>
          <w:color w:val="000000"/>
          <w:sz w:val="24"/>
          <w:szCs w:val="24"/>
          <w:highlight w:val="white"/>
        </w:rPr>
        <w:t xml:space="preserve">závažným ochoreniam ako diabetická retinopatia, nefropatia, neuropatia, či diabetická noha, ktorej častým dôsledkom sú tzv. salámové amputácie končatín. Ako predísť týmto komplikáciám? Je to takzvaný začarovaný kruh. Základným princípom </w:t>
      </w:r>
      <w:r w:rsidR="007F05F5">
        <w:rPr>
          <w:rFonts w:ascii="Times New Roman" w:eastAsia="Times New Roman" w:hAnsi="Times New Roman" w:cs="Times New Roman"/>
          <w:color w:val="000000"/>
          <w:sz w:val="24"/>
          <w:szCs w:val="24"/>
          <w:highlight w:val="white"/>
        </w:rPr>
        <w:t>spomalenia všetkých komplikácii</w:t>
      </w:r>
      <w:r w:rsidR="00BA2AD6">
        <w:rPr>
          <w:rFonts w:ascii="Times New Roman" w:eastAsia="Times New Roman" w:hAnsi="Times New Roman" w:cs="Times New Roman"/>
          <w:color w:val="000000"/>
          <w:sz w:val="24"/>
          <w:szCs w:val="24"/>
          <w:highlight w:val="white"/>
        </w:rPr>
        <w:t>, ktoré cukrovka spôsobuje je udržanie dobrej hladiny cukru v krvi čo je bez dobrej kompenzácie diabetu nemožné. Pumpa ako som spom</w:t>
      </w:r>
      <w:r w:rsidR="00AB1E33">
        <w:rPr>
          <w:rFonts w:ascii="Times New Roman" w:eastAsia="Times New Roman" w:hAnsi="Times New Roman" w:cs="Times New Roman"/>
          <w:color w:val="000000"/>
          <w:sz w:val="24"/>
          <w:szCs w:val="24"/>
          <w:highlight w:val="white"/>
        </w:rPr>
        <w:t>ínala toto zaručuje a je pre</w:t>
      </w:r>
      <w:r w:rsidR="00BA2AD6">
        <w:rPr>
          <w:rFonts w:ascii="Times New Roman" w:eastAsia="Times New Roman" w:hAnsi="Times New Roman" w:cs="Times New Roman"/>
          <w:color w:val="000000"/>
          <w:sz w:val="24"/>
          <w:szCs w:val="24"/>
          <w:highlight w:val="white"/>
        </w:rPr>
        <w:t xml:space="preserve"> organizmus oveľa šetrnejšia</w:t>
      </w:r>
      <w:r w:rsidR="007F05F5">
        <w:rPr>
          <w:rFonts w:ascii="Times New Roman" w:eastAsia="Times New Roman" w:hAnsi="Times New Roman" w:cs="Times New Roman"/>
          <w:color w:val="000000"/>
          <w:sz w:val="24"/>
          <w:szCs w:val="24"/>
          <w:highlight w:val="white"/>
        </w:rPr>
        <w:t xml:space="preserve"> ako liečba inzulínovými perami</w:t>
      </w:r>
      <w:r w:rsidR="00BA2AD6">
        <w:rPr>
          <w:rFonts w:ascii="Times New Roman" w:eastAsia="Times New Roman" w:hAnsi="Times New Roman" w:cs="Times New Roman"/>
          <w:color w:val="000000"/>
          <w:sz w:val="24"/>
          <w:szCs w:val="24"/>
          <w:highlight w:val="white"/>
        </w:rPr>
        <w:t>, pretože človek nemá šancu žiť</w:t>
      </w:r>
      <w:r w:rsidR="0083152C">
        <w:rPr>
          <w:rFonts w:ascii="Times New Roman" w:eastAsia="Times New Roman" w:hAnsi="Times New Roman" w:cs="Times New Roman"/>
          <w:color w:val="000000"/>
          <w:sz w:val="24"/>
          <w:szCs w:val="24"/>
          <w:highlight w:val="white"/>
        </w:rPr>
        <w:t>, pracovať</w:t>
      </w:r>
      <w:r w:rsidR="00BA2AD6">
        <w:rPr>
          <w:rFonts w:ascii="Times New Roman" w:eastAsia="Times New Roman" w:hAnsi="Times New Roman" w:cs="Times New Roman"/>
          <w:color w:val="000000"/>
          <w:sz w:val="24"/>
          <w:szCs w:val="24"/>
          <w:highlight w:val="white"/>
        </w:rPr>
        <w:t>, študovať a venovať sa rodine ak by si mal každý polhodinový interval vstrekovať inzulín pomocou</w:t>
      </w:r>
      <w:r w:rsidR="007F05F5">
        <w:rPr>
          <w:rFonts w:ascii="Times New Roman" w:eastAsia="Times New Roman" w:hAnsi="Times New Roman" w:cs="Times New Roman"/>
          <w:color w:val="000000"/>
          <w:sz w:val="24"/>
          <w:szCs w:val="24"/>
          <w:highlight w:val="white"/>
        </w:rPr>
        <w:t xml:space="preserve"> pera do svojho organizmu. Opäť, toto pumpa zaručuje</w:t>
      </w:r>
      <w:r w:rsidR="00BA2AD6">
        <w:rPr>
          <w:rFonts w:ascii="Times New Roman" w:eastAsia="Times New Roman" w:hAnsi="Times New Roman" w:cs="Times New Roman"/>
          <w:color w:val="000000"/>
          <w:sz w:val="24"/>
          <w:szCs w:val="24"/>
          <w:highlight w:val="white"/>
        </w:rPr>
        <w:t>. Myslím</w:t>
      </w:r>
      <w:r w:rsidR="007F05F5">
        <w:rPr>
          <w:rFonts w:ascii="Times New Roman" w:eastAsia="Times New Roman" w:hAnsi="Times New Roman" w:cs="Times New Roman"/>
          <w:color w:val="000000"/>
          <w:sz w:val="24"/>
          <w:szCs w:val="24"/>
          <w:highlight w:val="white"/>
        </w:rPr>
        <w:t xml:space="preserve"> že chápete čo tu chcem povedať</w:t>
      </w:r>
      <w:r w:rsidR="00BA2AD6">
        <w:rPr>
          <w:rFonts w:ascii="Times New Roman" w:eastAsia="Times New Roman" w:hAnsi="Times New Roman" w:cs="Times New Roman"/>
          <w:color w:val="000000"/>
          <w:sz w:val="24"/>
          <w:szCs w:val="24"/>
          <w:highlight w:val="white"/>
        </w:rPr>
        <w:t>. Pumpa je veľkým pomocníkom. Ale ako to s ňou funguje? Toto zariaden</w:t>
      </w:r>
      <w:r w:rsidR="007F05F5">
        <w:rPr>
          <w:rFonts w:ascii="Times New Roman" w:eastAsia="Times New Roman" w:hAnsi="Times New Roman" w:cs="Times New Roman"/>
          <w:color w:val="000000"/>
          <w:sz w:val="24"/>
          <w:szCs w:val="24"/>
          <w:highlight w:val="white"/>
        </w:rPr>
        <w:t>ie nie je dostupné pre všetkých</w:t>
      </w:r>
      <w:r w:rsidR="00BA2AD6">
        <w:rPr>
          <w:rFonts w:ascii="Times New Roman" w:eastAsia="Times New Roman" w:hAnsi="Times New Roman" w:cs="Times New Roman"/>
          <w:color w:val="000000"/>
          <w:sz w:val="24"/>
          <w:szCs w:val="24"/>
          <w:highlight w:val="white"/>
        </w:rPr>
        <w:t>. A práve toto je jednou z nevýhod inzulínovej pump</w:t>
      </w:r>
      <w:r w:rsidR="007F05F5">
        <w:rPr>
          <w:rFonts w:ascii="Times New Roman" w:eastAsia="Times New Roman" w:hAnsi="Times New Roman" w:cs="Times New Roman"/>
          <w:color w:val="000000"/>
          <w:sz w:val="24"/>
          <w:szCs w:val="24"/>
          <w:highlight w:val="white"/>
        </w:rPr>
        <w:t>y. Vhodní adepti sú práve ľudia</w:t>
      </w:r>
      <w:r w:rsidR="00BA2AD6">
        <w:rPr>
          <w:rFonts w:ascii="Times New Roman" w:eastAsia="Times New Roman" w:hAnsi="Times New Roman" w:cs="Times New Roman"/>
          <w:color w:val="000000"/>
          <w:sz w:val="24"/>
          <w:szCs w:val="24"/>
          <w:highlight w:val="white"/>
        </w:rPr>
        <w:t>, u ktorých nie je možné dosiahnuť vyhovuj</w:t>
      </w:r>
      <w:r w:rsidR="007F05F5">
        <w:rPr>
          <w:rFonts w:ascii="Times New Roman" w:eastAsia="Times New Roman" w:hAnsi="Times New Roman" w:cs="Times New Roman"/>
          <w:color w:val="000000"/>
          <w:sz w:val="24"/>
          <w:szCs w:val="24"/>
          <w:highlight w:val="white"/>
        </w:rPr>
        <w:t>úce hladiny cukru v krvi. Ľudia</w:t>
      </w:r>
      <w:r w:rsidR="00BA2AD6">
        <w:rPr>
          <w:rFonts w:ascii="Times New Roman" w:eastAsia="Times New Roman" w:hAnsi="Times New Roman" w:cs="Times New Roman"/>
          <w:color w:val="000000"/>
          <w:sz w:val="24"/>
          <w:szCs w:val="24"/>
          <w:highlight w:val="white"/>
        </w:rPr>
        <w:t>, ktorí sú po transplantácii orgánov alebo tehotné ženy. Ak Vám vaša zdravotná poisťovňa schváli používanie inzulínovej pumpy, neplatíte, alebo nedoplácate nič. Taktiež kanyly sú plne hradené poisťovňou. Váš ošetrujúci lekár Vám každý mesiac predpisuje stanovené množstvo kanýl a inzulínových zásobníkov. Ak však chcete k inzulínovej pumpe používať aj kontinuálny monitoring lai</w:t>
      </w:r>
      <w:r w:rsidR="007F05F5">
        <w:rPr>
          <w:rFonts w:ascii="Times New Roman" w:eastAsia="Times New Roman" w:hAnsi="Times New Roman" w:cs="Times New Roman"/>
          <w:color w:val="000000"/>
          <w:sz w:val="24"/>
          <w:szCs w:val="24"/>
          <w:highlight w:val="white"/>
        </w:rPr>
        <w:t>cky povedané senzor</w:t>
      </w:r>
      <w:r w:rsidR="00BA2AD6">
        <w:rPr>
          <w:rFonts w:ascii="Times New Roman" w:eastAsia="Times New Roman" w:hAnsi="Times New Roman" w:cs="Times New Roman"/>
          <w:color w:val="000000"/>
          <w:sz w:val="24"/>
          <w:szCs w:val="24"/>
          <w:highlight w:val="white"/>
        </w:rPr>
        <w:t>, musíte si</w:t>
      </w:r>
      <w:r w:rsidR="007F05F5">
        <w:rPr>
          <w:rFonts w:ascii="Times New Roman" w:eastAsia="Times New Roman" w:hAnsi="Times New Roman" w:cs="Times New Roman"/>
          <w:color w:val="000000"/>
          <w:sz w:val="24"/>
          <w:szCs w:val="24"/>
          <w:highlight w:val="white"/>
        </w:rPr>
        <w:t xml:space="preserve"> ho hradiť z vlastných financií</w:t>
      </w:r>
      <w:r w:rsidR="00BA2AD6">
        <w:rPr>
          <w:rFonts w:ascii="Times New Roman" w:eastAsia="Times New Roman" w:hAnsi="Times New Roman" w:cs="Times New Roman"/>
          <w:color w:val="000000"/>
          <w:sz w:val="24"/>
          <w:szCs w:val="24"/>
          <w:highlight w:val="white"/>
        </w:rPr>
        <w:t>. Od 1.1.2012 je sc</w:t>
      </w:r>
      <w:r w:rsidR="007F05F5">
        <w:rPr>
          <w:rFonts w:ascii="Times New Roman" w:eastAsia="Times New Roman" w:hAnsi="Times New Roman" w:cs="Times New Roman"/>
          <w:color w:val="000000"/>
          <w:sz w:val="24"/>
          <w:szCs w:val="24"/>
          <w:highlight w:val="white"/>
        </w:rPr>
        <w:t>hválené kategorizačnou komisiou</w:t>
      </w:r>
      <w:r w:rsidR="00BA2AD6">
        <w:rPr>
          <w:rFonts w:ascii="Times New Roman" w:eastAsia="Times New Roman" w:hAnsi="Times New Roman" w:cs="Times New Roman"/>
          <w:color w:val="000000"/>
          <w:sz w:val="24"/>
          <w:szCs w:val="24"/>
          <w:highlight w:val="white"/>
        </w:rPr>
        <w:t>, preplácanie 4 senzorov v rámci jedného kalendárneho</w:t>
      </w:r>
      <w:r w:rsidR="007F05F5">
        <w:rPr>
          <w:rFonts w:ascii="Times New Roman" w:eastAsia="Times New Roman" w:hAnsi="Times New Roman" w:cs="Times New Roman"/>
          <w:color w:val="000000"/>
          <w:sz w:val="24"/>
          <w:szCs w:val="24"/>
          <w:highlight w:val="white"/>
        </w:rPr>
        <w:t xml:space="preserve"> roka. Pre vašu predstavu</w:t>
      </w:r>
      <w:r w:rsidR="00AB1E33">
        <w:rPr>
          <w:rFonts w:ascii="Times New Roman" w:eastAsia="Times New Roman" w:hAnsi="Times New Roman" w:cs="Times New Roman"/>
          <w:color w:val="000000"/>
          <w:sz w:val="24"/>
          <w:szCs w:val="24"/>
          <w:highlight w:val="white"/>
        </w:rPr>
        <w:t>... dievča používa</w:t>
      </w:r>
      <w:r w:rsidR="00BA2AD6">
        <w:rPr>
          <w:rFonts w:ascii="Times New Roman" w:eastAsia="Times New Roman" w:hAnsi="Times New Roman" w:cs="Times New Roman"/>
          <w:color w:val="000000"/>
          <w:sz w:val="24"/>
          <w:szCs w:val="24"/>
          <w:highlight w:val="white"/>
        </w:rPr>
        <w:t xml:space="preserve"> senzor od </w:t>
      </w:r>
      <w:r w:rsidR="007F05F5">
        <w:rPr>
          <w:rFonts w:ascii="Times New Roman" w:eastAsia="Times New Roman" w:hAnsi="Times New Roman" w:cs="Times New Roman"/>
          <w:color w:val="000000"/>
          <w:sz w:val="24"/>
          <w:szCs w:val="24"/>
          <w:highlight w:val="white"/>
        </w:rPr>
        <w:t>značky Dexcom G6</w:t>
      </w:r>
      <w:r w:rsidR="00BA2AD6">
        <w:rPr>
          <w:rFonts w:ascii="Times New Roman" w:eastAsia="Times New Roman" w:hAnsi="Times New Roman" w:cs="Times New Roman"/>
          <w:color w:val="000000"/>
          <w:sz w:val="24"/>
          <w:szCs w:val="24"/>
          <w:highlight w:val="white"/>
        </w:rPr>
        <w:t>, tento konkrétny typ má trvanlivosť po nastr</w:t>
      </w:r>
      <w:r w:rsidR="007F05F5">
        <w:rPr>
          <w:rFonts w:ascii="Times New Roman" w:eastAsia="Times New Roman" w:hAnsi="Times New Roman" w:cs="Times New Roman"/>
          <w:color w:val="000000"/>
          <w:sz w:val="24"/>
          <w:szCs w:val="24"/>
          <w:highlight w:val="white"/>
        </w:rPr>
        <w:t>elení 10 dní. Ak rátam správne</w:t>
      </w:r>
      <w:r w:rsidR="00BA2AD6">
        <w:rPr>
          <w:rFonts w:ascii="Times New Roman" w:eastAsia="Times New Roman" w:hAnsi="Times New Roman" w:cs="Times New Roman"/>
          <w:color w:val="000000"/>
          <w:sz w:val="24"/>
          <w:szCs w:val="24"/>
          <w:highlight w:val="white"/>
        </w:rPr>
        <w:t>, bez toho, že sa stane že senzor sa odlepí skôr ako prejde</w:t>
      </w:r>
      <w:r w:rsidR="007F05F5">
        <w:rPr>
          <w:rFonts w:ascii="Times New Roman" w:eastAsia="Times New Roman" w:hAnsi="Times New Roman" w:cs="Times New Roman"/>
          <w:color w:val="000000"/>
          <w:sz w:val="24"/>
          <w:szCs w:val="24"/>
          <w:highlight w:val="white"/>
        </w:rPr>
        <w:t xml:space="preserve"> 10 dní</w:t>
      </w:r>
      <w:r w:rsidR="00AB1E33">
        <w:rPr>
          <w:rFonts w:ascii="Times New Roman" w:eastAsia="Times New Roman" w:hAnsi="Times New Roman" w:cs="Times New Roman"/>
          <w:color w:val="000000"/>
          <w:sz w:val="24"/>
          <w:szCs w:val="24"/>
          <w:highlight w:val="white"/>
        </w:rPr>
        <w:t>, tak za rok spotrebuje</w:t>
      </w:r>
      <w:r w:rsidR="00BA2AD6">
        <w:rPr>
          <w:rFonts w:ascii="Times New Roman" w:eastAsia="Times New Roman" w:hAnsi="Times New Roman" w:cs="Times New Roman"/>
          <w:color w:val="000000"/>
          <w:sz w:val="24"/>
          <w:szCs w:val="24"/>
          <w:highlight w:val="white"/>
        </w:rPr>
        <w:t xml:space="preserve"> 35 ks senzoro</w:t>
      </w:r>
      <w:r w:rsidR="007F05F5">
        <w:rPr>
          <w:rFonts w:ascii="Times New Roman" w:eastAsia="Times New Roman" w:hAnsi="Times New Roman" w:cs="Times New Roman"/>
          <w:color w:val="000000"/>
          <w:sz w:val="24"/>
          <w:szCs w:val="24"/>
          <w:highlight w:val="white"/>
        </w:rPr>
        <w:t>v</w:t>
      </w:r>
      <w:r w:rsidR="00AB1E33">
        <w:rPr>
          <w:rFonts w:ascii="Times New Roman" w:eastAsia="Times New Roman" w:hAnsi="Times New Roman" w:cs="Times New Roman"/>
          <w:color w:val="000000"/>
          <w:sz w:val="24"/>
          <w:szCs w:val="24"/>
          <w:highlight w:val="white"/>
        </w:rPr>
        <w:t xml:space="preserve">. Od </w:t>
      </w:r>
      <w:r w:rsidR="00BA2AD6">
        <w:rPr>
          <w:rFonts w:ascii="Times New Roman" w:eastAsia="Times New Roman" w:hAnsi="Times New Roman" w:cs="Times New Roman"/>
          <w:color w:val="000000"/>
          <w:sz w:val="24"/>
          <w:szCs w:val="24"/>
          <w:highlight w:val="white"/>
        </w:rPr>
        <w:t>jej end</w:t>
      </w:r>
      <w:r w:rsidR="007F05F5">
        <w:rPr>
          <w:rFonts w:ascii="Times New Roman" w:eastAsia="Times New Roman" w:hAnsi="Times New Roman" w:cs="Times New Roman"/>
          <w:color w:val="000000"/>
          <w:sz w:val="24"/>
          <w:szCs w:val="24"/>
          <w:highlight w:val="white"/>
        </w:rPr>
        <w:t>okrinologičky mi bolo potvrdené</w:t>
      </w:r>
      <w:r w:rsidR="00BA2AD6">
        <w:rPr>
          <w:rFonts w:ascii="Times New Roman" w:eastAsia="Times New Roman" w:hAnsi="Times New Roman" w:cs="Times New Roman"/>
          <w:color w:val="000000"/>
          <w:sz w:val="24"/>
          <w:szCs w:val="24"/>
          <w:highlight w:val="white"/>
        </w:rPr>
        <w:t>, že v úsilí lekárov je tento problém riešiť a po rokoch sa to stále niekam posúva.</w:t>
      </w:r>
    </w:p>
    <w:p w:rsidR="007D6D5F" w:rsidRDefault="007D6D5F">
      <w:pPr>
        <w:tabs>
          <w:tab w:val="right" w:pos="9072"/>
        </w:tabs>
        <w:jc w:val="center"/>
      </w:pPr>
    </w:p>
    <w:p w:rsidR="007D6D5F" w:rsidRDefault="00BA2AD6">
      <w:pPr>
        <w:keepNext/>
        <w:keepLines/>
        <w:pageBreakBefore/>
        <w:pBdr>
          <w:top w:val="nil"/>
          <w:left w:val="nil"/>
          <w:bottom w:val="nil"/>
          <w:right w:val="nil"/>
          <w:between w:val="nil"/>
        </w:pBdr>
        <w:spacing w:before="240" w:after="0"/>
        <w:ind w:left="357" w:hanging="357"/>
        <w:rPr>
          <w:rFonts w:ascii="Times New Roman" w:eastAsia="Times New Roman" w:hAnsi="Times New Roman" w:cs="Times New Roman"/>
          <w:b/>
          <w:color w:val="000000"/>
          <w:sz w:val="32"/>
          <w:szCs w:val="32"/>
        </w:rPr>
      </w:pPr>
      <w:bookmarkStart w:id="4" w:name="_heading=h.2et92p0" w:colFirst="0" w:colLast="0"/>
      <w:bookmarkEnd w:id="4"/>
      <w:r>
        <w:rPr>
          <w:rFonts w:ascii="Times New Roman" w:eastAsia="Times New Roman" w:hAnsi="Times New Roman" w:cs="Times New Roman"/>
          <w:b/>
          <w:color w:val="000000"/>
          <w:sz w:val="32"/>
          <w:szCs w:val="32"/>
        </w:rPr>
        <w:t>Ciele práce</w:t>
      </w:r>
    </w:p>
    <w:p w:rsidR="007D6D5F" w:rsidRDefault="00BA2AD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Cieľom práce je priblížiť, zosumarizovať, prezentovať informácie zo „sladkého“ života cukrovkára, problematiky a úskalí, s ktorými okrem ochorenia pacient bojuje. </w:t>
      </w:r>
    </w:p>
    <w:p w:rsidR="007D6D5F" w:rsidRDefault="00BA2A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Čiastkové ciele práce:</w:t>
      </w:r>
    </w:p>
    <w:p w:rsidR="007D6D5F" w:rsidRDefault="00BA2AD6">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Naštudovať potrebné teoretické informácie o ochorení diabetes mellitus.</w:t>
      </w:r>
    </w:p>
    <w:p w:rsidR="007D6D5F" w:rsidRDefault="00BA2AD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Konzultovať odborné hľadisko o ochorení s diabetologičkou.</w:t>
      </w:r>
    </w:p>
    <w:p w:rsidR="007D6D5F" w:rsidRDefault="00BA2AD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Zosumarizovať základné teoretické informácie o cukrovke.</w:t>
      </w:r>
    </w:p>
    <w:p w:rsidR="007D6D5F" w:rsidRDefault="00BA2AD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Opísať život, priebeh ochorenia, liečbu a súčasné (ne)možnosti a problémy u konkrétnych pacientov s týmto ochorením.</w:t>
      </w:r>
    </w:p>
    <w:p w:rsidR="007D6D5F" w:rsidRDefault="00BA2AD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Uskutočniť interaktívnu prezentáciu spojenú s besedou pre spolužiakov, pre zvýšenie informovanosti a osvety.</w:t>
      </w:r>
    </w:p>
    <w:p w:rsidR="007D6D5F" w:rsidRDefault="007D6D5F">
      <w:pPr>
        <w:spacing w:after="0"/>
        <w:ind w:left="720"/>
        <w:jc w:val="both"/>
        <w:rPr>
          <w:rFonts w:ascii="Times New Roman" w:eastAsia="Times New Roman" w:hAnsi="Times New Roman" w:cs="Times New Roman"/>
          <w:sz w:val="24"/>
          <w:szCs w:val="24"/>
        </w:rPr>
      </w:pPr>
    </w:p>
    <w:p w:rsidR="007D6D5F" w:rsidRDefault="007D6D5F">
      <w:pPr>
        <w:jc w:val="both"/>
        <w:rPr>
          <w:rFonts w:ascii="Times New Roman" w:eastAsia="Times New Roman" w:hAnsi="Times New Roman" w:cs="Times New Roman"/>
          <w:b/>
          <w:sz w:val="24"/>
          <w:szCs w:val="24"/>
        </w:rPr>
      </w:pPr>
    </w:p>
    <w:p w:rsidR="007D6D5F" w:rsidRDefault="007D6D5F">
      <w:pPr>
        <w:jc w:val="both"/>
        <w:rPr>
          <w:rFonts w:ascii="Times New Roman" w:eastAsia="Times New Roman" w:hAnsi="Times New Roman" w:cs="Times New Roman"/>
          <w:b/>
          <w:sz w:val="24"/>
          <w:szCs w:val="24"/>
        </w:rPr>
      </w:pPr>
    </w:p>
    <w:p w:rsidR="007D6D5F" w:rsidRDefault="00BA2AD6">
      <w:pPr>
        <w:keepNext/>
        <w:keepLines/>
        <w:pageBreakBefore/>
        <w:pBdr>
          <w:top w:val="nil"/>
          <w:left w:val="nil"/>
          <w:bottom w:val="nil"/>
          <w:right w:val="nil"/>
          <w:between w:val="nil"/>
        </w:pBdr>
        <w:spacing w:before="240" w:after="0"/>
        <w:ind w:left="357" w:hanging="357"/>
        <w:rPr>
          <w:rFonts w:ascii="Times New Roman" w:eastAsia="Times New Roman" w:hAnsi="Times New Roman" w:cs="Times New Roman"/>
          <w:b/>
          <w:color w:val="000000"/>
          <w:sz w:val="32"/>
          <w:szCs w:val="32"/>
        </w:rPr>
      </w:pPr>
      <w:bookmarkStart w:id="5" w:name="_heading=h.tyjcwt" w:colFirst="0" w:colLast="0"/>
      <w:bookmarkEnd w:id="5"/>
      <w:r>
        <w:rPr>
          <w:rFonts w:ascii="Times New Roman" w:eastAsia="Times New Roman" w:hAnsi="Times New Roman" w:cs="Times New Roman"/>
          <w:b/>
          <w:color w:val="000000"/>
          <w:sz w:val="32"/>
          <w:szCs w:val="32"/>
        </w:rPr>
        <w:t>Metodika práce</w:t>
      </w:r>
    </w:p>
    <w:p w:rsidR="007D6D5F" w:rsidRDefault="00BA2AD6">
      <w:pPr>
        <w:pBdr>
          <w:top w:val="nil"/>
          <w:left w:val="nil"/>
          <w:bottom w:val="nil"/>
          <w:right w:val="nil"/>
          <w:between w:val="nil"/>
        </w:pBdr>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Informácie pre vypracovanie práce sme získali z internetových zdrojov, informačných prospektov a konzultácií s</w:t>
      </w:r>
      <w:r w:rsidR="00DC081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diabetologičkou</w:t>
      </w:r>
      <w:r w:rsidR="00DC0817">
        <w:rPr>
          <w:rFonts w:ascii="Times New Roman" w:eastAsia="Times New Roman" w:hAnsi="Times New Roman" w:cs="Times New Roman"/>
          <w:color w:val="000000"/>
          <w:sz w:val="24"/>
          <w:szCs w:val="24"/>
        </w:rPr>
        <w:t xml:space="preserve"> MUDr. Adrianou Dankovčíkovou</w:t>
      </w:r>
      <w:r w:rsidR="00FB26A4">
        <w:rPr>
          <w:rFonts w:ascii="Times New Roman" w:eastAsia="Times New Roman" w:hAnsi="Times New Roman" w:cs="Times New Roman"/>
          <w:color w:val="000000"/>
          <w:sz w:val="24"/>
          <w:szCs w:val="24"/>
        </w:rPr>
        <w:t>.</w:t>
      </w:r>
    </w:p>
    <w:p w:rsidR="007D6D5F" w:rsidRDefault="00BA2AD6">
      <w:pPr>
        <w:pBdr>
          <w:top w:val="nil"/>
          <w:left w:val="nil"/>
          <w:bottom w:val="nil"/>
          <w:right w:val="nil"/>
          <w:between w:val="nil"/>
        </w:pBdr>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 práci sú </w:t>
      </w:r>
      <w:r w:rsidR="00FB26A4">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písané aj vlastné skúsenosti</w:t>
      </w:r>
      <w:r w:rsidR="00FB26A4">
        <w:rPr>
          <w:rFonts w:ascii="Times New Roman" w:eastAsia="Times New Roman" w:hAnsi="Times New Roman" w:cs="Times New Roman"/>
          <w:color w:val="000000"/>
          <w:sz w:val="24"/>
          <w:szCs w:val="24"/>
        </w:rPr>
        <w:t xml:space="preserve"> o</w:t>
      </w:r>
      <w:r>
        <w:rPr>
          <w:rFonts w:ascii="Times New Roman" w:eastAsia="Times New Roman" w:hAnsi="Times New Roman" w:cs="Times New Roman"/>
          <w:color w:val="000000"/>
          <w:sz w:val="24"/>
          <w:szCs w:val="24"/>
        </w:rPr>
        <w:t xml:space="preserve"> priebeh</w:t>
      </w:r>
      <w:r w:rsidR="00FB26A4">
        <w:rPr>
          <w:rFonts w:ascii="Times New Roman" w:eastAsia="Times New Roman" w:hAnsi="Times New Roman" w:cs="Times New Roman"/>
          <w:color w:val="000000"/>
          <w:sz w:val="24"/>
          <w:szCs w:val="24"/>
        </w:rPr>
        <w:t>u ochorenia a spôsoboch</w:t>
      </w:r>
      <w:r>
        <w:rPr>
          <w:rFonts w:ascii="Times New Roman" w:eastAsia="Times New Roman" w:hAnsi="Times New Roman" w:cs="Times New Roman"/>
          <w:color w:val="000000"/>
          <w:sz w:val="24"/>
          <w:szCs w:val="24"/>
        </w:rPr>
        <w:t xml:space="preserve"> liečby cukrovkárov. Pre zvýšenie povedomia, informovanosti a prevencie v boji s cukrovkou sme uskutočnili interaktívnu besedu s mladšími aj staršími spolužiakmi Gymnázia v Gelnici.</w:t>
      </w:r>
    </w:p>
    <w:p w:rsidR="007D6D5F" w:rsidRDefault="007D6D5F">
      <w:pPr>
        <w:pBdr>
          <w:top w:val="nil"/>
          <w:left w:val="nil"/>
          <w:bottom w:val="nil"/>
          <w:right w:val="nil"/>
          <w:between w:val="nil"/>
        </w:pBdr>
        <w:ind w:firstLine="708"/>
        <w:jc w:val="both"/>
        <w:rPr>
          <w:rFonts w:ascii="Times New Roman" w:eastAsia="Times New Roman" w:hAnsi="Times New Roman" w:cs="Times New Roman"/>
          <w:color w:val="000000"/>
          <w:sz w:val="24"/>
          <w:szCs w:val="24"/>
        </w:rPr>
      </w:pPr>
    </w:p>
    <w:p w:rsidR="007D6D5F" w:rsidRDefault="00BA2AD6">
      <w:pPr>
        <w:pBdr>
          <w:top w:val="nil"/>
          <w:left w:val="nil"/>
          <w:bottom w:val="nil"/>
          <w:right w:val="nil"/>
          <w:between w:val="nil"/>
        </w:pBdr>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D6D5F" w:rsidRDefault="007D6D5F">
      <w:pPr>
        <w:jc w:val="both"/>
        <w:rPr>
          <w:rFonts w:ascii="Times New Roman" w:eastAsia="Times New Roman" w:hAnsi="Times New Roman" w:cs="Times New Roman"/>
          <w:sz w:val="24"/>
          <w:szCs w:val="24"/>
        </w:rPr>
      </w:pPr>
    </w:p>
    <w:p w:rsidR="007D6D5F" w:rsidRDefault="007D6D5F">
      <w:pPr>
        <w:jc w:val="both"/>
        <w:rPr>
          <w:rFonts w:ascii="Times New Roman" w:eastAsia="Times New Roman" w:hAnsi="Times New Roman" w:cs="Times New Roman"/>
          <w:sz w:val="24"/>
          <w:szCs w:val="24"/>
        </w:rPr>
      </w:pPr>
    </w:p>
    <w:p w:rsidR="007D6D5F" w:rsidRDefault="007D6D5F">
      <w:pPr>
        <w:jc w:val="both"/>
        <w:rPr>
          <w:rFonts w:ascii="Times New Roman" w:eastAsia="Times New Roman" w:hAnsi="Times New Roman" w:cs="Times New Roman"/>
          <w:b/>
          <w:color w:val="222222"/>
          <w:sz w:val="24"/>
          <w:szCs w:val="24"/>
          <w:highlight w:val="white"/>
        </w:rPr>
      </w:pPr>
    </w:p>
    <w:p w:rsidR="007D6D5F" w:rsidRDefault="007D6D5F">
      <w:pPr>
        <w:jc w:val="both"/>
        <w:rPr>
          <w:rFonts w:ascii="Times New Roman" w:eastAsia="Times New Roman" w:hAnsi="Times New Roman" w:cs="Times New Roman"/>
          <w:b/>
          <w:sz w:val="24"/>
          <w:szCs w:val="24"/>
        </w:rPr>
      </w:pPr>
      <w:bookmarkStart w:id="6" w:name="_heading=h.3dy6vkm" w:colFirst="0" w:colLast="0"/>
      <w:bookmarkEnd w:id="6"/>
    </w:p>
    <w:p w:rsidR="007D6D5F" w:rsidRDefault="007D6D5F">
      <w:pPr>
        <w:jc w:val="both"/>
        <w:rPr>
          <w:rFonts w:ascii="Times New Roman" w:eastAsia="Times New Roman" w:hAnsi="Times New Roman" w:cs="Times New Roman"/>
          <w:b/>
          <w:sz w:val="24"/>
          <w:szCs w:val="24"/>
        </w:rPr>
      </w:pPr>
    </w:p>
    <w:p w:rsidR="007D6D5F" w:rsidRDefault="00BA2AD6">
      <w:pPr>
        <w:keepNext/>
        <w:keepLines/>
        <w:pageBreakBefore/>
        <w:pBdr>
          <w:top w:val="nil"/>
          <w:left w:val="nil"/>
          <w:bottom w:val="nil"/>
          <w:right w:val="nil"/>
          <w:between w:val="nil"/>
        </w:pBdr>
        <w:spacing w:before="240" w:after="0" w:line="240" w:lineRule="auto"/>
        <w:ind w:left="357" w:hanging="357"/>
        <w:rPr>
          <w:rFonts w:ascii="Times New Roman" w:eastAsia="Times New Roman" w:hAnsi="Times New Roman" w:cs="Times New Roman"/>
          <w:b/>
          <w:color w:val="000000"/>
          <w:sz w:val="32"/>
          <w:szCs w:val="32"/>
        </w:rPr>
      </w:pPr>
      <w:bookmarkStart w:id="7" w:name="_heading=h.1t3h5sf" w:colFirst="0" w:colLast="0"/>
      <w:bookmarkEnd w:id="7"/>
      <w:r>
        <w:rPr>
          <w:rFonts w:ascii="Times New Roman" w:eastAsia="Times New Roman" w:hAnsi="Times New Roman" w:cs="Times New Roman"/>
          <w:b/>
          <w:color w:val="000000"/>
          <w:sz w:val="32"/>
          <w:szCs w:val="32"/>
        </w:rPr>
        <w:t xml:space="preserve">1 Diabetes mellitus </w:t>
      </w:r>
    </w:p>
    <w:p w:rsidR="007D6D5F" w:rsidRDefault="007D6D5F">
      <w:pPr>
        <w:rPr>
          <w:rFonts w:ascii="Times New Roman" w:eastAsia="Times New Roman" w:hAnsi="Times New Roman" w:cs="Times New Roman"/>
          <w:sz w:val="8"/>
          <w:szCs w:val="8"/>
        </w:rPr>
      </w:pPr>
    </w:p>
    <w:p w:rsidR="007D6D5F" w:rsidRPr="00250F0A" w:rsidRDefault="00250F0A">
      <w:pPr>
        <w:ind w:firstLine="708"/>
        <w:jc w:val="both"/>
        <w:rPr>
          <w:rFonts w:ascii="Times New Roman" w:eastAsia="Times New Roman" w:hAnsi="Times New Roman" w:cs="Times New Roman"/>
          <w:sz w:val="24"/>
          <w:szCs w:val="24"/>
        </w:rPr>
      </w:pPr>
      <w:r w:rsidRPr="00250F0A">
        <w:rPr>
          <w:rStyle w:val="Siln"/>
          <w:rFonts w:ascii="Times New Roman" w:hAnsi="Times New Roman" w:cs="Times New Roman"/>
          <w:color w:val="000000"/>
          <w:sz w:val="24"/>
          <w:szCs w:val="24"/>
          <w:shd w:val="clear" w:color="auto" w:fill="FFFFFF"/>
        </w:rPr>
        <w:t>Cukrovka</w:t>
      </w:r>
      <w:r w:rsidRPr="00250F0A">
        <w:rPr>
          <w:rFonts w:ascii="Times New Roman" w:hAnsi="Times New Roman" w:cs="Times New Roman"/>
          <w:color w:val="000000"/>
          <w:sz w:val="24"/>
          <w:szCs w:val="24"/>
          <w:shd w:val="clear" w:color="auto" w:fill="FFFFFF"/>
        </w:rPr>
        <w:t> je jedno z najčastejších metabolických ochorení dnešnej doby. Je charakterizované zvýšenou hladinou glukózy v krvi, tzv. hyperglykémiou, pričom hyperglykémia môže mať rôzne príčiny a dôsledky.</w:t>
      </w:r>
      <w:r w:rsidR="0032444E">
        <w:rPr>
          <w:rFonts w:ascii="Times New Roman" w:hAnsi="Times New Roman" w:cs="Times New Roman"/>
          <w:color w:val="000000"/>
          <w:sz w:val="24"/>
          <w:szCs w:val="24"/>
          <w:shd w:val="clear" w:color="auto" w:fill="FFFFFF"/>
        </w:rPr>
        <w:t xml:space="preserve"> Diabetes je celoživotné chronické ochorenie, ktoré vyžaduje schopnosť pacienta upravovať si liečebný režim i medzi návštevami lekára. Urobiť tak </w:t>
      </w:r>
      <w:r w:rsidR="00720F7C">
        <w:rPr>
          <w:rFonts w:ascii="Times New Roman" w:hAnsi="Times New Roman" w:cs="Times New Roman"/>
          <w:color w:val="000000"/>
          <w:sz w:val="24"/>
          <w:szCs w:val="24"/>
          <w:shd w:val="clear" w:color="auto" w:fill="FFFFFF"/>
        </w:rPr>
        <w:t>môže len ak zohľadní všetky okolnosti, ktoré majú na diabetes vplyv – glykémia</w:t>
      </w:r>
      <w:r w:rsidR="00E36040">
        <w:rPr>
          <w:rFonts w:ascii="Times New Roman" w:hAnsi="Times New Roman" w:cs="Times New Roman"/>
          <w:color w:val="000000"/>
          <w:sz w:val="24"/>
          <w:szCs w:val="24"/>
          <w:shd w:val="clear" w:color="auto" w:fill="FFFFFF"/>
        </w:rPr>
        <w:t xml:space="preserve">, pohyb, strava, stres, fyzická aktivita, emočné zážitky a ďalšie. </w:t>
      </w:r>
    </w:p>
    <w:p w:rsidR="007D6D5F" w:rsidRDefault="007D6D5F">
      <w:pPr>
        <w:tabs>
          <w:tab w:val="left" w:pos="5280"/>
        </w:tabs>
        <w:jc w:val="both"/>
        <w:rPr>
          <w:rFonts w:ascii="Times New Roman" w:eastAsia="Times New Roman" w:hAnsi="Times New Roman" w:cs="Times New Roman"/>
          <w:color w:val="0000FF"/>
          <w:sz w:val="24"/>
          <w:szCs w:val="24"/>
          <w:u w:val="single"/>
        </w:rPr>
      </w:pPr>
      <w:bookmarkStart w:id="8" w:name="_heading=h.4d34og8" w:colFirst="0" w:colLast="0"/>
      <w:bookmarkEnd w:id="8"/>
    </w:p>
    <w:p w:rsidR="007D6D5F" w:rsidRDefault="00A2697B" w:rsidP="00B1635E">
      <w:pPr>
        <w:keepNext/>
        <w:pBdr>
          <w:top w:val="nil"/>
          <w:left w:val="nil"/>
          <w:bottom w:val="nil"/>
          <w:right w:val="nil"/>
          <w:between w:val="nil"/>
        </w:pBdr>
        <w:spacing w:before="40" w:after="60"/>
        <w:jc w:val="both"/>
        <w:rPr>
          <w:rFonts w:ascii="Times New Roman" w:eastAsia="Times New Roman" w:hAnsi="Times New Roman" w:cs="Times New Roman"/>
          <w:b/>
          <w:color w:val="000000"/>
          <w:sz w:val="28"/>
          <w:szCs w:val="28"/>
        </w:rPr>
      </w:pPr>
      <w:bookmarkStart w:id="9" w:name="_heading=h.2s8eyo1" w:colFirst="0" w:colLast="0"/>
      <w:bookmarkEnd w:id="9"/>
      <w:r>
        <w:rPr>
          <w:rFonts w:ascii="Times New Roman" w:eastAsia="Times New Roman" w:hAnsi="Times New Roman" w:cs="Times New Roman"/>
          <w:b/>
          <w:color w:val="000000"/>
          <w:sz w:val="28"/>
          <w:szCs w:val="28"/>
        </w:rPr>
        <w:t xml:space="preserve">1.1 </w:t>
      </w:r>
      <w:r w:rsidR="00BA2AD6">
        <w:rPr>
          <w:rFonts w:ascii="Times New Roman" w:eastAsia="Times New Roman" w:hAnsi="Times New Roman" w:cs="Times New Roman"/>
          <w:b/>
          <w:color w:val="000000"/>
          <w:sz w:val="28"/>
          <w:szCs w:val="28"/>
        </w:rPr>
        <w:t>Diabetes mellitus I.</w:t>
      </w:r>
      <w:r w:rsidR="00FB26A4">
        <w:rPr>
          <w:rFonts w:ascii="Times New Roman" w:eastAsia="Times New Roman" w:hAnsi="Times New Roman" w:cs="Times New Roman"/>
          <w:b/>
          <w:color w:val="000000"/>
          <w:sz w:val="28"/>
          <w:szCs w:val="28"/>
        </w:rPr>
        <w:t xml:space="preserve"> </w:t>
      </w:r>
      <w:r w:rsidR="00BA2AD6">
        <w:rPr>
          <w:rFonts w:ascii="Times New Roman" w:eastAsia="Times New Roman" w:hAnsi="Times New Roman" w:cs="Times New Roman"/>
          <w:b/>
          <w:color w:val="000000"/>
          <w:sz w:val="28"/>
          <w:szCs w:val="28"/>
        </w:rPr>
        <w:t>typu</w:t>
      </w:r>
    </w:p>
    <w:p w:rsidR="007D6D5F" w:rsidRPr="00C158C8" w:rsidRDefault="00C158C8" w:rsidP="00C158C8">
      <w:pPr>
        <w:tabs>
          <w:tab w:val="left" w:pos="528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72DF8" w:rsidRPr="00C158C8">
        <w:rPr>
          <w:rFonts w:ascii="Times New Roman" w:hAnsi="Times New Roman" w:cs="Times New Roman"/>
          <w:color w:val="000000" w:themeColor="text1"/>
          <w:sz w:val="24"/>
          <w:szCs w:val="24"/>
        </w:rPr>
        <w:t>Je charakterizovaný takmer úplným alebo čiastočným deficitom inzulínu. Vzniká väčšinou v mladosti, ale zriedkavo aj vo vyššom veku ako LADA - latentný autoimunitný diabetes v dospelosti. DM1T je väčšinou autoimunitné ochorenie, u časti prípadov je pôvod ochorenia nezistiteľný</w:t>
      </w:r>
      <w:r w:rsidR="00250F0A" w:rsidRPr="00C158C8">
        <w:rPr>
          <w:rFonts w:ascii="Times New Roman" w:hAnsi="Times New Roman" w:cs="Times New Roman"/>
          <w:color w:val="000000" w:themeColor="text1"/>
          <w:sz w:val="24"/>
          <w:szCs w:val="24"/>
        </w:rPr>
        <w:t xml:space="preserve">. Ku vzniku </w:t>
      </w:r>
      <w:r w:rsidR="00772DF8" w:rsidRPr="00C158C8">
        <w:rPr>
          <w:rFonts w:ascii="Times New Roman" w:hAnsi="Times New Roman" w:cs="Times New Roman"/>
          <w:color w:val="000000" w:themeColor="text1"/>
          <w:sz w:val="24"/>
          <w:szCs w:val="24"/>
        </w:rPr>
        <w:t xml:space="preserve"> DM1T nestačí len prítomnosť genetickej predispozície, je potrebný aj určitý faktor vonkajšieho prostredi</w:t>
      </w:r>
      <w:r w:rsidR="0083152C">
        <w:rPr>
          <w:rFonts w:ascii="Times New Roman" w:hAnsi="Times New Roman" w:cs="Times New Roman"/>
          <w:color w:val="000000" w:themeColor="text1"/>
          <w:sz w:val="24"/>
          <w:szCs w:val="24"/>
        </w:rPr>
        <w:t xml:space="preserve"> </w:t>
      </w:r>
      <w:r w:rsidR="00772DF8" w:rsidRPr="00C158C8">
        <w:rPr>
          <w:rFonts w:ascii="Times New Roman" w:hAnsi="Times New Roman" w:cs="Times New Roman"/>
          <w:color w:val="000000" w:themeColor="text1"/>
          <w:sz w:val="24"/>
          <w:szCs w:val="24"/>
        </w:rPr>
        <w:t>a – spúšťač autoimunitnej reakcie. Môžu to byť niektoré vírusové infekcie, alebo reakcia na cudzorodé bielkoviny (albumín kravského mlieka). O autoimunitnej povahe DM1T svedčí aj prítomnosť protilátok, namierených proti antigénom B-buniek a ostatných buniek Langerhansovych ostrovčekov v krvi chorých na začiatku klinickej manifestácie ochorenia.</w:t>
      </w:r>
    </w:p>
    <w:p w:rsidR="007D6D5F" w:rsidRDefault="007D6D5F">
      <w:pPr>
        <w:shd w:val="clear" w:color="auto" w:fill="FFFFFF"/>
        <w:spacing w:after="150"/>
        <w:jc w:val="both"/>
      </w:pPr>
    </w:p>
    <w:p w:rsidR="007D6D5F" w:rsidRDefault="00A2697B" w:rsidP="00B1635E">
      <w:pPr>
        <w:keepNext/>
        <w:pBdr>
          <w:top w:val="nil"/>
          <w:left w:val="nil"/>
          <w:bottom w:val="nil"/>
          <w:right w:val="nil"/>
          <w:between w:val="nil"/>
        </w:pBdr>
        <w:spacing w:before="40" w:after="60"/>
        <w:jc w:val="both"/>
        <w:rPr>
          <w:rFonts w:ascii="Times New Roman" w:eastAsia="Times New Roman" w:hAnsi="Times New Roman" w:cs="Times New Roman"/>
          <w:b/>
          <w:color w:val="000000"/>
          <w:sz w:val="28"/>
          <w:szCs w:val="28"/>
        </w:rPr>
      </w:pPr>
      <w:bookmarkStart w:id="10" w:name="_heading=h.17dp8vu" w:colFirst="0" w:colLast="0"/>
      <w:bookmarkEnd w:id="10"/>
      <w:r>
        <w:rPr>
          <w:rFonts w:ascii="Times New Roman" w:eastAsia="Times New Roman" w:hAnsi="Times New Roman" w:cs="Times New Roman"/>
          <w:b/>
          <w:color w:val="000000"/>
          <w:sz w:val="28"/>
          <w:szCs w:val="28"/>
        </w:rPr>
        <w:t xml:space="preserve">1.2 </w:t>
      </w:r>
      <w:r w:rsidR="00BA2AD6">
        <w:rPr>
          <w:rFonts w:ascii="Times New Roman" w:eastAsia="Times New Roman" w:hAnsi="Times New Roman" w:cs="Times New Roman"/>
          <w:b/>
          <w:color w:val="000000"/>
          <w:sz w:val="28"/>
          <w:szCs w:val="28"/>
        </w:rPr>
        <w:t>Diabetus mellitus II.</w:t>
      </w:r>
      <w:r w:rsidR="00FB26A4">
        <w:rPr>
          <w:rFonts w:ascii="Times New Roman" w:eastAsia="Times New Roman" w:hAnsi="Times New Roman" w:cs="Times New Roman"/>
          <w:b/>
          <w:color w:val="000000"/>
          <w:sz w:val="28"/>
          <w:szCs w:val="28"/>
        </w:rPr>
        <w:t xml:space="preserve"> </w:t>
      </w:r>
      <w:r w:rsidR="00BA2AD6">
        <w:rPr>
          <w:rFonts w:ascii="Times New Roman" w:eastAsia="Times New Roman" w:hAnsi="Times New Roman" w:cs="Times New Roman"/>
          <w:b/>
          <w:color w:val="000000"/>
          <w:sz w:val="28"/>
          <w:szCs w:val="28"/>
        </w:rPr>
        <w:t>typu</w:t>
      </w:r>
    </w:p>
    <w:p w:rsidR="00D56CA0" w:rsidRPr="00C158C8" w:rsidRDefault="00C158C8" w:rsidP="00C158C8">
      <w:pPr>
        <w:tabs>
          <w:tab w:val="left" w:pos="52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56CA0" w:rsidRPr="00C158C8">
        <w:rPr>
          <w:rFonts w:ascii="Times New Roman" w:hAnsi="Times New Roman" w:cs="Times New Roman"/>
          <w:color w:val="000000" w:themeColor="text1"/>
          <w:sz w:val="24"/>
          <w:szCs w:val="24"/>
          <w:shd w:val="clear" w:color="auto" w:fill="FFFFFF"/>
        </w:rPr>
        <w:t>Vyskytuje sa 7 až 10 krát častejšie ako DM1T. Prejavuje sa prevažne v dospelom a vyššom veku</w:t>
      </w:r>
      <w:r w:rsidR="002954DD" w:rsidRPr="00C158C8">
        <w:rPr>
          <w:rFonts w:ascii="Times New Roman" w:hAnsi="Times New Roman" w:cs="Times New Roman"/>
          <w:color w:val="000000" w:themeColor="text1"/>
          <w:sz w:val="24"/>
          <w:szCs w:val="24"/>
          <w:shd w:val="clear" w:color="auto" w:fill="FFFFFF"/>
        </w:rPr>
        <w:t xml:space="preserve"> a to najmä u obéznych jedincov.</w:t>
      </w:r>
      <w:r w:rsidR="00D56CA0" w:rsidRPr="00C158C8">
        <w:rPr>
          <w:rFonts w:ascii="Times New Roman" w:hAnsi="Times New Roman" w:cs="Times New Roman"/>
          <w:color w:val="000000" w:themeColor="text1"/>
          <w:sz w:val="24"/>
          <w:szCs w:val="24"/>
          <w:shd w:val="clear" w:color="auto" w:fill="FFFFFF"/>
        </w:rPr>
        <w:t xml:space="preserve"> Tento typ cukrovky má silnú genetickú predispozíciu. Za najdôležitejšie exogénne (vonkajšie) faktory sa považujú nadmerný príjem potravy, nevhodné zloženie stravy, nedostatok fyzickej aktivity, obezita, fajčenie a iné nezdravé, väčšinou civilizačné návyky. Choroba môže prebiehať roky bez príznakov a väčšinou sa zistí náhodou, často pri vyšetreniach v rámci diagnostiky iného ochorenia</w:t>
      </w:r>
      <w:r w:rsidR="002954DD" w:rsidRPr="00C158C8">
        <w:rPr>
          <w:rFonts w:ascii="Times New Roman" w:hAnsi="Times New Roman" w:cs="Times New Roman"/>
          <w:color w:val="000000" w:themeColor="text1"/>
          <w:spacing w:val="6"/>
          <w:sz w:val="24"/>
          <w:szCs w:val="24"/>
          <w:shd w:val="clear" w:color="auto" w:fill="FFFFFF"/>
        </w:rPr>
        <w:t>.</w:t>
      </w:r>
    </w:p>
    <w:p w:rsidR="007D6D5F" w:rsidRDefault="00BA2AD6">
      <w:pPr>
        <w:keepNext/>
        <w:keepLines/>
        <w:pageBreakBefore/>
        <w:pBdr>
          <w:top w:val="nil"/>
          <w:left w:val="nil"/>
          <w:bottom w:val="nil"/>
          <w:right w:val="nil"/>
          <w:between w:val="nil"/>
        </w:pBdr>
        <w:spacing w:before="240" w:after="0"/>
        <w:ind w:left="357" w:hanging="357"/>
        <w:rPr>
          <w:rFonts w:ascii="Times New Roman" w:eastAsia="Times New Roman" w:hAnsi="Times New Roman" w:cs="Times New Roman"/>
          <w:b/>
          <w:color w:val="000000"/>
          <w:sz w:val="32"/>
          <w:szCs w:val="32"/>
        </w:rPr>
      </w:pPr>
      <w:bookmarkStart w:id="11" w:name="_heading=h.3rdcrjn" w:colFirst="0" w:colLast="0"/>
      <w:bookmarkEnd w:id="11"/>
      <w:r w:rsidRPr="00AB2BDA">
        <w:rPr>
          <w:rFonts w:ascii="Times New Roman" w:eastAsia="Times New Roman" w:hAnsi="Times New Roman" w:cs="Times New Roman"/>
          <w:b/>
          <w:color w:val="000000"/>
          <w:sz w:val="32"/>
          <w:szCs w:val="28"/>
        </w:rPr>
        <w:t>2</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32"/>
          <w:szCs w:val="32"/>
        </w:rPr>
        <w:t>Liečba cukrovky a</w:t>
      </w:r>
      <w:r w:rsidR="00AB2BDA">
        <w:rPr>
          <w:rFonts w:ascii="Times New Roman" w:eastAsia="Times New Roman" w:hAnsi="Times New Roman" w:cs="Times New Roman"/>
          <w:b/>
          <w:color w:val="000000"/>
          <w:sz w:val="32"/>
          <w:szCs w:val="32"/>
        </w:rPr>
        <w:t> </w:t>
      </w:r>
      <w:r>
        <w:rPr>
          <w:rFonts w:ascii="Times New Roman" w:eastAsia="Times New Roman" w:hAnsi="Times New Roman" w:cs="Times New Roman"/>
          <w:b/>
          <w:color w:val="000000"/>
          <w:sz w:val="32"/>
          <w:szCs w:val="32"/>
        </w:rPr>
        <w:t>komplikácie</w:t>
      </w:r>
    </w:p>
    <w:p w:rsidR="007D6D5F" w:rsidRDefault="00250F0A">
      <w:pPr>
        <w:ind w:right="-180" w:firstLine="708"/>
        <w:jc w:val="both"/>
        <w:rPr>
          <w:rFonts w:ascii="Times New Roman" w:eastAsia="Times New Roman" w:hAnsi="Times New Roman" w:cs="Times New Roman"/>
          <w:color w:val="000000"/>
          <w:sz w:val="24"/>
          <w:szCs w:val="24"/>
        </w:rPr>
      </w:pPr>
      <w:r>
        <w:rPr>
          <w:rFonts w:ascii="Times New Roman" w:hAnsi="Times New Roman" w:cs="Times New Roman"/>
          <w:color w:val="000000" w:themeColor="text1"/>
          <w:spacing w:val="4"/>
          <w:sz w:val="24"/>
          <w:szCs w:val="24"/>
          <w:shd w:val="clear" w:color="auto" w:fill="FFFFFF"/>
        </w:rPr>
        <w:t xml:space="preserve">Cukrovka sa zvyčajne lieči umelým inzulínom alebo tabletami, podľa toho, o ktorý typ ide. </w:t>
      </w:r>
      <w:r w:rsidR="00DC0817" w:rsidRPr="00DC0817">
        <w:rPr>
          <w:rFonts w:ascii="Times New Roman" w:hAnsi="Times New Roman" w:cs="Times New Roman"/>
          <w:color w:val="000000" w:themeColor="text1"/>
          <w:spacing w:val="4"/>
          <w:sz w:val="24"/>
          <w:szCs w:val="24"/>
          <w:shd w:val="clear" w:color="auto" w:fill="FFFFFF"/>
        </w:rPr>
        <w:t>V prípade, že liečba nie je dostatočná alebo ju nedodržiavate tak ako máte, poškodenie obličiek môže viesť až k </w:t>
      </w:r>
      <w:r w:rsidR="00DC0817" w:rsidRPr="00AB2BDA">
        <w:rPr>
          <w:rStyle w:val="Siln"/>
          <w:rFonts w:ascii="Times New Roman" w:hAnsi="Times New Roman" w:cs="Times New Roman"/>
          <w:b w:val="0"/>
          <w:color w:val="000000" w:themeColor="text1"/>
          <w:spacing w:val="4"/>
          <w:sz w:val="24"/>
          <w:szCs w:val="24"/>
          <w:shd w:val="clear" w:color="auto" w:fill="FFFFFF"/>
        </w:rPr>
        <w:t>obličkovému zlyhaniu</w:t>
      </w:r>
      <w:r w:rsidR="00DC0817" w:rsidRPr="00DC0817">
        <w:rPr>
          <w:rFonts w:ascii="Times New Roman" w:hAnsi="Times New Roman" w:cs="Times New Roman"/>
          <w:color w:val="000000" w:themeColor="text1"/>
          <w:spacing w:val="4"/>
          <w:sz w:val="24"/>
          <w:szCs w:val="24"/>
          <w:shd w:val="clear" w:color="auto" w:fill="FFFFFF"/>
        </w:rPr>
        <w:t> (čo je nezvratné).</w:t>
      </w:r>
      <w:r>
        <w:rPr>
          <w:rFonts w:ascii="Times New Roman" w:hAnsi="Times New Roman" w:cs="Times New Roman"/>
          <w:color w:val="000000" w:themeColor="text1"/>
          <w:spacing w:val="4"/>
          <w:sz w:val="24"/>
          <w:szCs w:val="24"/>
          <w:shd w:val="clear" w:color="auto" w:fill="FFFFFF"/>
        </w:rPr>
        <w:t xml:space="preserve"> </w:t>
      </w:r>
      <w:r w:rsidRPr="00250F0A">
        <w:rPr>
          <w:rFonts w:ascii="Times New Roman" w:hAnsi="Times New Roman" w:cs="Times New Roman"/>
          <w:color w:val="000000"/>
          <w:sz w:val="24"/>
          <w:szCs w:val="24"/>
          <w:shd w:val="clear" w:color="auto" w:fill="FFFFFF"/>
        </w:rPr>
        <w:t>Hyperglykémia</w:t>
      </w:r>
      <w:r w:rsidR="006F4152">
        <w:rPr>
          <w:rFonts w:ascii="Times New Roman" w:hAnsi="Times New Roman" w:cs="Times New Roman"/>
          <w:color w:val="000000"/>
          <w:sz w:val="24"/>
          <w:szCs w:val="24"/>
          <w:shd w:val="clear" w:color="auto" w:fill="FFFFFF"/>
        </w:rPr>
        <w:t xml:space="preserve"> (vysoký krvný cukor</w:t>
      </w:r>
      <w:r w:rsidRPr="00DC0817">
        <w:rPr>
          <w:rFonts w:ascii="Times New Roman" w:hAnsi="Times New Roman" w:cs="Times New Roman"/>
          <w:color w:val="000000" w:themeColor="text1"/>
          <w:spacing w:val="4"/>
          <w:sz w:val="24"/>
          <w:szCs w:val="24"/>
          <w:shd w:val="clear" w:color="auto" w:fill="FFFFFF"/>
        </w:rPr>
        <w:t>)</w:t>
      </w:r>
      <w:r w:rsidRPr="00250F0A">
        <w:rPr>
          <w:rFonts w:ascii="Times New Roman" w:hAnsi="Times New Roman" w:cs="Times New Roman"/>
          <w:color w:val="000000"/>
          <w:sz w:val="24"/>
          <w:szCs w:val="24"/>
          <w:shd w:val="clear" w:color="auto" w:fill="FFFFFF"/>
        </w:rPr>
        <w:t xml:space="preserve"> nastáva vtedy, keď glukóza, ktorú prijímame v potrave, nie je z krvi odsúvaná do buniek, kde je využívaná ako hlavný zdroj energie pre život. </w:t>
      </w:r>
      <w:r w:rsidR="00C158C8" w:rsidRPr="00AB2BDA">
        <w:rPr>
          <w:rFonts w:ascii="Times New Roman" w:eastAsia="Times New Roman" w:hAnsi="Times New Roman" w:cs="Times New Roman"/>
          <w:color w:val="000000"/>
          <w:sz w:val="24"/>
          <w:szCs w:val="24"/>
          <w:highlight w:val="white"/>
        </w:rPr>
        <w:t>Ak cukor nie je spracovaný inzulínom, cukor sa hromadí v krvi a dochádza k hyperglykémii.</w:t>
      </w:r>
      <w:r w:rsidR="00C158C8" w:rsidRPr="00C158C8">
        <w:rPr>
          <w:rFonts w:ascii="Times New Roman" w:eastAsia="Times New Roman" w:hAnsi="Times New Roman" w:cs="Times New Roman"/>
          <w:color w:val="000000"/>
          <w:sz w:val="24"/>
          <w:szCs w:val="24"/>
          <w:highlight w:val="white"/>
        </w:rPr>
        <w:t xml:space="preserve"> Telo nezískava energiu z prijatého cukru, i keď je ho v krvi veľa, ale len z tuku. Pri dlhodobej hyperglykémii dochádza ku ketoacidóze (nebezpečný stav kedy </w:t>
      </w:r>
      <w:r w:rsidR="006F4152">
        <w:rPr>
          <w:rFonts w:ascii="Times New Roman" w:eastAsia="Times New Roman" w:hAnsi="Times New Roman" w:cs="Times New Roman"/>
          <w:color w:val="000000"/>
          <w:sz w:val="24"/>
          <w:szCs w:val="24"/>
          <w:highlight w:val="white"/>
        </w:rPr>
        <w:t>telo vylučuje toxické ketolátky</w:t>
      </w:r>
      <w:r w:rsidR="00C158C8" w:rsidRPr="00C158C8">
        <w:rPr>
          <w:rFonts w:ascii="Times New Roman" w:eastAsia="Times New Roman" w:hAnsi="Times New Roman" w:cs="Times New Roman"/>
          <w:color w:val="000000"/>
          <w:sz w:val="24"/>
          <w:szCs w:val="24"/>
          <w:highlight w:val="white"/>
        </w:rPr>
        <w:t>)</w:t>
      </w:r>
      <w:r w:rsidR="00FB26A4">
        <w:rPr>
          <w:rFonts w:ascii="Times New Roman" w:eastAsia="Times New Roman" w:hAnsi="Times New Roman" w:cs="Times New Roman"/>
          <w:color w:val="000000"/>
          <w:sz w:val="24"/>
          <w:szCs w:val="24"/>
        </w:rPr>
        <w:t>.</w:t>
      </w:r>
    </w:p>
    <w:p w:rsidR="008C7768" w:rsidRDefault="008C7768">
      <w:pPr>
        <w:ind w:right="-180" w:firstLine="708"/>
        <w:jc w:val="both"/>
        <w:rPr>
          <w:rFonts w:ascii="Times New Roman" w:eastAsia="Times New Roman" w:hAnsi="Times New Roman" w:cs="Times New Roman"/>
          <w:b/>
          <w:color w:val="000000"/>
          <w:sz w:val="24"/>
          <w:szCs w:val="24"/>
        </w:rPr>
      </w:pPr>
      <w:r w:rsidRPr="008C7768">
        <w:rPr>
          <w:rFonts w:ascii="Times New Roman" w:eastAsia="Times New Roman" w:hAnsi="Times New Roman" w:cs="Times New Roman"/>
          <w:b/>
          <w:color w:val="000000"/>
          <w:sz w:val="24"/>
          <w:szCs w:val="24"/>
        </w:rPr>
        <w:t>Inzulín v ľudskom tele</w:t>
      </w:r>
    </w:p>
    <w:p w:rsidR="008C7768" w:rsidRPr="008C7768" w:rsidRDefault="00B1635E">
      <w:pPr>
        <w:ind w:right="-180" w:firstLine="7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Pankreas, podžalúdkov</w:t>
      </w:r>
      <w:r w:rsidR="00AB2BDA">
        <w:rPr>
          <w:rFonts w:ascii="Times New Roman" w:eastAsia="Times New Roman" w:hAnsi="Times New Roman" w:cs="Times New Roman"/>
          <w:color w:val="000000"/>
          <w:sz w:val="24"/>
          <w:szCs w:val="24"/>
        </w:rPr>
        <w:t>á</w:t>
      </w:r>
      <w:r>
        <w:rPr>
          <w:rFonts w:ascii="Times New Roman" w:eastAsia="Times New Roman" w:hAnsi="Times New Roman" w:cs="Times New Roman"/>
          <w:color w:val="000000"/>
          <w:sz w:val="24"/>
          <w:szCs w:val="24"/>
        </w:rPr>
        <w:t xml:space="preserve"> žľaza,</w:t>
      </w:r>
      <w:r w:rsidR="008C7768">
        <w:rPr>
          <w:rFonts w:ascii="Times New Roman" w:eastAsia="Times New Roman" w:hAnsi="Times New Roman" w:cs="Times New Roman"/>
          <w:color w:val="000000"/>
          <w:sz w:val="24"/>
          <w:szCs w:val="24"/>
        </w:rPr>
        <w:t xml:space="preserve"> patrí k orgánom tráviacej sústavy. Ide o sivo-ružovú laločnatú žľazu s veľkosťou asi </w:t>
      </w:r>
      <w:r w:rsidR="00321296">
        <w:rPr>
          <w:rFonts w:ascii="Times New Roman" w:eastAsia="Times New Roman" w:hAnsi="Times New Roman" w:cs="Times New Roman"/>
          <w:color w:val="000000"/>
          <w:sz w:val="24"/>
          <w:szCs w:val="24"/>
        </w:rPr>
        <w:t>12-16 cm a vá</w:t>
      </w:r>
      <w:r w:rsidR="00FB26A4">
        <w:rPr>
          <w:rFonts w:ascii="Times New Roman" w:eastAsia="Times New Roman" w:hAnsi="Times New Roman" w:cs="Times New Roman"/>
          <w:color w:val="000000"/>
          <w:sz w:val="24"/>
          <w:szCs w:val="24"/>
        </w:rPr>
        <w:t>hou 60-90 g, uloženú</w:t>
      </w:r>
      <w:r w:rsidR="00321296">
        <w:rPr>
          <w:rFonts w:ascii="Times New Roman" w:eastAsia="Times New Roman" w:hAnsi="Times New Roman" w:cs="Times New Roman"/>
          <w:color w:val="000000"/>
          <w:sz w:val="24"/>
          <w:szCs w:val="24"/>
        </w:rPr>
        <w:t xml:space="preserve"> za podbrušnicou. Z vnútorných orgánov je pankreas najlepšie chránený – spredu je krytý svalmi prednej brušnej steny a žalúdkom (medzi nimi je tuková vrstva)</w:t>
      </w:r>
      <w:r w:rsidR="000A2903">
        <w:rPr>
          <w:rFonts w:ascii="Times New Roman" w:eastAsia="Times New Roman" w:hAnsi="Times New Roman" w:cs="Times New Roman"/>
          <w:color w:val="000000"/>
          <w:sz w:val="24"/>
          <w:szCs w:val="24"/>
        </w:rPr>
        <w:t xml:space="preserve">, zozadu chrbtovými svalmi. </w:t>
      </w:r>
    </w:p>
    <w:p w:rsidR="007D6D5F" w:rsidRDefault="00BA2AD6">
      <w:pPr>
        <w:keepNext/>
        <w:pBdr>
          <w:top w:val="nil"/>
          <w:left w:val="nil"/>
          <w:bottom w:val="nil"/>
          <w:right w:val="nil"/>
          <w:between w:val="nil"/>
        </w:pBdr>
        <w:spacing w:before="40" w:after="60"/>
        <w:ind w:left="1080" w:hanging="1080"/>
        <w:jc w:val="both"/>
        <w:rPr>
          <w:rFonts w:ascii="Times New Roman" w:eastAsia="Times New Roman" w:hAnsi="Times New Roman" w:cs="Times New Roman"/>
          <w:b/>
          <w:color w:val="000000"/>
          <w:sz w:val="28"/>
          <w:szCs w:val="28"/>
        </w:rPr>
      </w:pPr>
      <w:bookmarkStart w:id="12" w:name="_heading=h.26in1rg" w:colFirst="0" w:colLast="0"/>
      <w:bookmarkStart w:id="13" w:name="_heading=h.1ksv4uv" w:colFirst="0" w:colLast="0"/>
      <w:bookmarkEnd w:id="12"/>
      <w:bookmarkEnd w:id="13"/>
      <w:r>
        <w:rPr>
          <w:rFonts w:ascii="Times New Roman" w:eastAsia="Times New Roman" w:hAnsi="Times New Roman" w:cs="Times New Roman"/>
          <w:b/>
          <w:color w:val="000000"/>
          <w:sz w:val="28"/>
          <w:szCs w:val="28"/>
        </w:rPr>
        <w:t>2.1 Liečba</w:t>
      </w:r>
      <w:r w:rsidR="00321296">
        <w:rPr>
          <w:rFonts w:ascii="Times New Roman" w:eastAsia="Times New Roman" w:hAnsi="Times New Roman" w:cs="Times New Roman"/>
          <w:b/>
          <w:color w:val="000000"/>
          <w:sz w:val="28"/>
          <w:szCs w:val="28"/>
        </w:rPr>
        <w:t xml:space="preserve"> </w:t>
      </w:r>
      <w:r w:rsidR="00FB26A4">
        <w:rPr>
          <w:rFonts w:ascii="Times New Roman" w:eastAsia="Times New Roman" w:hAnsi="Times New Roman" w:cs="Times New Roman"/>
          <w:b/>
          <w:color w:val="000000"/>
          <w:sz w:val="28"/>
          <w:szCs w:val="28"/>
        </w:rPr>
        <w:t>diabetu inzulínom</w:t>
      </w:r>
    </w:p>
    <w:p w:rsidR="007D6D5F" w:rsidRDefault="00772DF8" w:rsidP="00B1635E">
      <w:pPr>
        <w:pStyle w:val="Nadpis2"/>
        <w:ind w:left="0" w:firstLine="720"/>
        <w:rPr>
          <w:color w:val="202122"/>
          <w:sz w:val="24"/>
          <w:szCs w:val="24"/>
          <w:shd w:val="clear" w:color="auto" w:fill="FFFFFF"/>
        </w:rPr>
      </w:pPr>
      <w:r w:rsidRPr="00772DF8">
        <w:rPr>
          <w:color w:val="202122"/>
          <w:sz w:val="24"/>
          <w:szCs w:val="24"/>
          <w:shd w:val="clear" w:color="auto" w:fill="FFFFFF"/>
        </w:rPr>
        <w:t>Bez liečby vzniká rozvrat metabolizmu c</w:t>
      </w:r>
      <w:r w:rsidR="00B1635E">
        <w:rPr>
          <w:color w:val="202122"/>
          <w:sz w:val="24"/>
          <w:szCs w:val="24"/>
          <w:shd w:val="clear" w:color="auto" w:fill="FFFFFF"/>
        </w:rPr>
        <w:t xml:space="preserve">harakterizovaný hyperglykémiou, </w:t>
      </w:r>
      <w:r w:rsidRPr="00772DF8">
        <w:rPr>
          <w:color w:val="202122"/>
          <w:sz w:val="24"/>
          <w:szCs w:val="24"/>
          <w:shd w:val="clear" w:color="auto" w:fill="FFFFFF"/>
        </w:rPr>
        <w:t>ťažkou dehydratáciou a ketoacidózou, pretože pacienti s DM1T nemajú žiadnu, respektíve minimálnu sekrečnú kapacitu inzulínu. Ich život závisí od  dodávania exogénneho inzulínu.</w:t>
      </w:r>
    </w:p>
    <w:p w:rsidR="00FB26A4" w:rsidRDefault="00FB26A4" w:rsidP="009D2B43">
      <w:pPr>
        <w:rPr>
          <w:rFonts w:ascii="Times New Roman" w:hAnsi="Times New Roman" w:cs="Times New Roman"/>
          <w:b/>
          <w:sz w:val="28"/>
          <w:szCs w:val="28"/>
        </w:rPr>
      </w:pPr>
    </w:p>
    <w:p w:rsidR="009D2B43" w:rsidRPr="00AB2BDA" w:rsidRDefault="00EB740B" w:rsidP="009D2B43">
      <w:pPr>
        <w:rPr>
          <w:rFonts w:ascii="Times New Roman" w:hAnsi="Times New Roman" w:cs="Times New Roman"/>
          <w:b/>
          <w:sz w:val="24"/>
          <w:szCs w:val="28"/>
        </w:rPr>
      </w:pPr>
      <w:r w:rsidRPr="00AB2BDA">
        <w:rPr>
          <w:rFonts w:ascii="Times New Roman" w:hAnsi="Times New Roman" w:cs="Times New Roman"/>
          <w:b/>
          <w:sz w:val="24"/>
          <w:szCs w:val="28"/>
        </w:rPr>
        <w:t>2.1.1</w:t>
      </w:r>
      <w:r w:rsidR="00576F07" w:rsidRPr="00AB2BDA">
        <w:rPr>
          <w:rFonts w:ascii="Times New Roman" w:hAnsi="Times New Roman" w:cs="Times New Roman"/>
          <w:b/>
          <w:sz w:val="24"/>
          <w:szCs w:val="28"/>
        </w:rPr>
        <w:t xml:space="preserve"> </w:t>
      </w:r>
      <w:r w:rsidR="00FB26A4" w:rsidRPr="00AB2BDA">
        <w:rPr>
          <w:rFonts w:ascii="Times New Roman" w:hAnsi="Times New Roman" w:cs="Times New Roman"/>
          <w:b/>
          <w:sz w:val="24"/>
          <w:szCs w:val="28"/>
        </w:rPr>
        <w:t>Rozdelenie inzulínov</w:t>
      </w:r>
    </w:p>
    <w:p w:rsidR="005A0398" w:rsidRDefault="00FB26A4" w:rsidP="00FB26A4">
      <w:pPr>
        <w:jc w:val="both"/>
        <w:rPr>
          <w:rFonts w:ascii="Times New Roman" w:hAnsi="Times New Roman" w:cs="Times New Roman"/>
          <w:sz w:val="24"/>
          <w:szCs w:val="24"/>
        </w:rPr>
      </w:pPr>
      <w:r>
        <w:rPr>
          <w:rFonts w:ascii="Times New Roman" w:hAnsi="Times New Roman" w:cs="Times New Roman"/>
          <w:sz w:val="24"/>
          <w:szCs w:val="24"/>
        </w:rPr>
        <w:t>Ľudské inzulíny (</w:t>
      </w:r>
      <w:r w:rsidR="009D2B43">
        <w:rPr>
          <w:rFonts w:ascii="Times New Roman" w:hAnsi="Times New Roman" w:cs="Times New Roman"/>
          <w:sz w:val="24"/>
          <w:szCs w:val="24"/>
        </w:rPr>
        <w:t xml:space="preserve">začínajú pôsobiť za 30-60 min., maximálny účinok je za </w:t>
      </w:r>
      <w:r w:rsidR="005A0398">
        <w:rPr>
          <w:rFonts w:ascii="Times New Roman" w:hAnsi="Times New Roman" w:cs="Times New Roman"/>
          <w:sz w:val="24"/>
          <w:szCs w:val="24"/>
        </w:rPr>
        <w:t>2-3 hodiny, pôsobia 4-6 hodín)</w:t>
      </w:r>
    </w:p>
    <w:p w:rsidR="009D2B43" w:rsidRDefault="00FB26A4" w:rsidP="00FB26A4">
      <w:pPr>
        <w:jc w:val="both"/>
        <w:rPr>
          <w:rFonts w:ascii="Times New Roman" w:hAnsi="Times New Roman" w:cs="Times New Roman"/>
          <w:sz w:val="24"/>
          <w:szCs w:val="24"/>
        </w:rPr>
      </w:pPr>
      <w:r>
        <w:rPr>
          <w:rFonts w:ascii="Times New Roman" w:hAnsi="Times New Roman" w:cs="Times New Roman"/>
          <w:sz w:val="24"/>
          <w:szCs w:val="24"/>
        </w:rPr>
        <w:t>A</w:t>
      </w:r>
      <w:r w:rsidR="009D2B43">
        <w:rPr>
          <w:rFonts w:ascii="Times New Roman" w:hAnsi="Times New Roman" w:cs="Times New Roman"/>
          <w:sz w:val="24"/>
          <w:szCs w:val="24"/>
        </w:rPr>
        <w:t xml:space="preserve">nalógové inzulíny – majú pozmenené </w:t>
      </w:r>
      <w:r w:rsidR="00FE46EC">
        <w:rPr>
          <w:rFonts w:ascii="Times New Roman" w:hAnsi="Times New Roman" w:cs="Times New Roman"/>
          <w:sz w:val="24"/>
          <w:szCs w:val="24"/>
        </w:rPr>
        <w:t>niektoré aminokyseliny v</w:t>
      </w:r>
      <w:r>
        <w:rPr>
          <w:rFonts w:ascii="Times New Roman" w:hAnsi="Times New Roman" w:cs="Times New Roman"/>
          <w:sz w:val="24"/>
          <w:szCs w:val="24"/>
        </w:rPr>
        <w:t> </w:t>
      </w:r>
      <w:r w:rsidR="00FE46EC">
        <w:rPr>
          <w:rFonts w:ascii="Times New Roman" w:hAnsi="Times New Roman" w:cs="Times New Roman"/>
          <w:sz w:val="24"/>
          <w:szCs w:val="24"/>
        </w:rPr>
        <w:t>reť</w:t>
      </w:r>
      <w:r>
        <w:rPr>
          <w:rFonts w:ascii="Times New Roman" w:hAnsi="Times New Roman" w:cs="Times New Roman"/>
          <w:sz w:val="24"/>
          <w:szCs w:val="24"/>
        </w:rPr>
        <w:t>a</w:t>
      </w:r>
      <w:r w:rsidR="00FE46EC">
        <w:rPr>
          <w:rFonts w:ascii="Times New Roman" w:hAnsi="Times New Roman" w:cs="Times New Roman"/>
          <w:sz w:val="24"/>
          <w:szCs w:val="24"/>
        </w:rPr>
        <w:t>zcoch</w:t>
      </w:r>
      <w:r>
        <w:rPr>
          <w:rFonts w:ascii="Times New Roman" w:hAnsi="Times New Roman" w:cs="Times New Roman"/>
          <w:sz w:val="24"/>
          <w:szCs w:val="24"/>
        </w:rPr>
        <w:t xml:space="preserve"> </w:t>
      </w:r>
      <w:r w:rsidR="00FE46EC">
        <w:rPr>
          <w:rFonts w:ascii="Times New Roman" w:hAnsi="Times New Roman" w:cs="Times New Roman"/>
          <w:sz w:val="24"/>
          <w:szCs w:val="24"/>
        </w:rPr>
        <w:t>bielkovinových molekúl tak, aby ma</w:t>
      </w:r>
      <w:r>
        <w:rPr>
          <w:rFonts w:ascii="Times New Roman" w:hAnsi="Times New Roman" w:cs="Times New Roman"/>
          <w:sz w:val="24"/>
          <w:szCs w:val="24"/>
        </w:rPr>
        <w:t xml:space="preserve">l inzulín výhodné vlastnosti. </w:t>
      </w:r>
      <w:r w:rsidR="00FE46EC">
        <w:rPr>
          <w:rFonts w:ascii="Times New Roman" w:hAnsi="Times New Roman" w:cs="Times New Roman"/>
          <w:sz w:val="24"/>
          <w:szCs w:val="24"/>
        </w:rPr>
        <w:t>Začínajú pôsobiť za 10-15 min., maximálny účinok majú za 0,5 – 1 hodinu, pôsobia rôznu dobu.</w:t>
      </w:r>
    </w:p>
    <w:p w:rsidR="00AB2BDA" w:rsidRDefault="00EB740B" w:rsidP="00AB2BDA">
      <w:pPr>
        <w:rPr>
          <w:rFonts w:ascii="Times New Roman" w:hAnsi="Times New Roman" w:cs="Times New Roman"/>
          <w:b/>
          <w:sz w:val="28"/>
          <w:szCs w:val="28"/>
        </w:rPr>
      </w:pPr>
      <w:r>
        <w:rPr>
          <w:rFonts w:ascii="Times New Roman" w:hAnsi="Times New Roman" w:cs="Times New Roman"/>
          <w:b/>
          <w:sz w:val="28"/>
          <w:szCs w:val="28"/>
        </w:rPr>
        <w:t xml:space="preserve">    </w:t>
      </w:r>
    </w:p>
    <w:p w:rsidR="00FE46EC" w:rsidRPr="00AB2BDA" w:rsidRDefault="00EB740B" w:rsidP="00AB2BDA">
      <w:pPr>
        <w:rPr>
          <w:rFonts w:ascii="Times New Roman" w:hAnsi="Times New Roman" w:cs="Times New Roman"/>
          <w:b/>
          <w:sz w:val="28"/>
          <w:szCs w:val="28"/>
        </w:rPr>
      </w:pPr>
      <w:r w:rsidRPr="00AB2BDA">
        <w:rPr>
          <w:rFonts w:ascii="Times New Roman" w:hAnsi="Times New Roman" w:cs="Times New Roman"/>
          <w:b/>
          <w:sz w:val="24"/>
          <w:szCs w:val="28"/>
        </w:rPr>
        <w:t>2.1.</w:t>
      </w:r>
      <w:r w:rsidR="00FB26A4" w:rsidRPr="00AB2BDA">
        <w:rPr>
          <w:rFonts w:ascii="Times New Roman" w:hAnsi="Times New Roman" w:cs="Times New Roman"/>
          <w:b/>
          <w:sz w:val="24"/>
          <w:szCs w:val="28"/>
        </w:rPr>
        <w:t>2</w:t>
      </w:r>
      <w:r w:rsidR="00FE46EC" w:rsidRPr="00AB2BDA">
        <w:rPr>
          <w:rFonts w:ascii="Times New Roman" w:hAnsi="Times New Roman" w:cs="Times New Roman"/>
          <w:b/>
          <w:sz w:val="24"/>
          <w:szCs w:val="28"/>
        </w:rPr>
        <w:t xml:space="preserve"> </w:t>
      </w:r>
      <w:r w:rsidR="005A0398" w:rsidRPr="00AB2BDA">
        <w:rPr>
          <w:rFonts w:ascii="Times New Roman" w:hAnsi="Times New Roman" w:cs="Times New Roman"/>
          <w:b/>
          <w:sz w:val="24"/>
          <w:szCs w:val="28"/>
        </w:rPr>
        <w:t>Podstata inzulínovej liečby</w:t>
      </w:r>
    </w:p>
    <w:p w:rsidR="005A0398" w:rsidRDefault="00FB26A4" w:rsidP="00FB26A4">
      <w:pPr>
        <w:jc w:val="both"/>
        <w:rPr>
          <w:rFonts w:ascii="Times New Roman" w:hAnsi="Times New Roman" w:cs="Times New Roman"/>
          <w:sz w:val="24"/>
          <w:szCs w:val="24"/>
        </w:rPr>
      </w:pPr>
      <w:r>
        <w:rPr>
          <w:rFonts w:ascii="Times New Roman" w:hAnsi="Times New Roman" w:cs="Times New Roman"/>
          <w:sz w:val="24"/>
          <w:szCs w:val="24"/>
        </w:rPr>
        <w:t xml:space="preserve">          </w:t>
      </w:r>
      <w:r w:rsidR="005A0398" w:rsidRPr="005A0398">
        <w:rPr>
          <w:rFonts w:ascii="Times New Roman" w:hAnsi="Times New Roman" w:cs="Times New Roman"/>
          <w:sz w:val="24"/>
          <w:szCs w:val="24"/>
        </w:rPr>
        <w:t xml:space="preserve">Najdôležitejšie </w:t>
      </w:r>
      <w:r w:rsidR="005A0398">
        <w:rPr>
          <w:rFonts w:ascii="Times New Roman" w:hAnsi="Times New Roman" w:cs="Times New Roman"/>
          <w:sz w:val="24"/>
          <w:szCs w:val="24"/>
        </w:rPr>
        <w:t xml:space="preserve"> je pri inzulínovej liečbe rozdelenie inzulínových dávok v priebehu dňa tak, aby bol diabetik čo najlepšie kompenzovaný, to znamená, aby mal dobré gl</w:t>
      </w:r>
      <w:r w:rsidR="00054882">
        <w:rPr>
          <w:rFonts w:ascii="Times New Roman" w:hAnsi="Times New Roman" w:cs="Times New Roman"/>
          <w:sz w:val="24"/>
          <w:szCs w:val="24"/>
        </w:rPr>
        <w:t>ykémie, bez ťažkých hypoglykémií a výrazných hyperglykémií</w:t>
      </w:r>
      <w:r w:rsidR="005A0398">
        <w:rPr>
          <w:rFonts w:ascii="Times New Roman" w:hAnsi="Times New Roman" w:cs="Times New Roman"/>
          <w:sz w:val="24"/>
          <w:szCs w:val="24"/>
        </w:rPr>
        <w:t>.</w:t>
      </w:r>
    </w:p>
    <w:p w:rsidR="00732268" w:rsidRDefault="00FB26A4" w:rsidP="00FB26A4">
      <w:pPr>
        <w:jc w:val="both"/>
        <w:rPr>
          <w:rFonts w:ascii="Times New Roman" w:hAnsi="Times New Roman" w:cs="Times New Roman"/>
          <w:sz w:val="24"/>
          <w:szCs w:val="24"/>
        </w:rPr>
      </w:pPr>
      <w:r>
        <w:rPr>
          <w:rFonts w:ascii="Times New Roman" w:hAnsi="Times New Roman" w:cs="Times New Roman"/>
          <w:sz w:val="24"/>
          <w:szCs w:val="24"/>
        </w:rPr>
        <w:t xml:space="preserve">            </w:t>
      </w:r>
      <w:r w:rsidR="00732268">
        <w:rPr>
          <w:rFonts w:ascii="Times New Roman" w:hAnsi="Times New Roman" w:cs="Times New Roman"/>
          <w:sz w:val="24"/>
          <w:szCs w:val="24"/>
        </w:rPr>
        <w:t>Pri DM1 sa jedná o intenzifikovaný inzulínový režim, ktorý je charakteristický tromi a viacerými dávkami inzulínu denne, alebo je liečený i</w:t>
      </w:r>
      <w:r>
        <w:rPr>
          <w:rFonts w:ascii="Times New Roman" w:hAnsi="Times New Roman" w:cs="Times New Roman"/>
          <w:sz w:val="24"/>
          <w:szCs w:val="24"/>
        </w:rPr>
        <w:t xml:space="preserve">nzulínovou pumpou. Cieľom je </w:t>
      </w:r>
      <w:r w:rsidR="00732268">
        <w:rPr>
          <w:rFonts w:ascii="Times New Roman" w:hAnsi="Times New Roman" w:cs="Times New Roman"/>
          <w:sz w:val="24"/>
          <w:szCs w:val="24"/>
        </w:rPr>
        <w:t xml:space="preserve">priblížiť </w:t>
      </w:r>
      <w:r>
        <w:rPr>
          <w:rFonts w:ascii="Times New Roman" w:hAnsi="Times New Roman" w:cs="Times New Roman"/>
          <w:sz w:val="24"/>
          <w:szCs w:val="24"/>
        </w:rPr>
        <w:t xml:space="preserve">sa </w:t>
      </w:r>
      <w:r w:rsidR="00732268">
        <w:rPr>
          <w:rFonts w:ascii="Times New Roman" w:hAnsi="Times New Roman" w:cs="Times New Roman"/>
          <w:sz w:val="24"/>
          <w:szCs w:val="24"/>
        </w:rPr>
        <w:t>čo najviac normálnemu tzv. fyziologickému vylučovaniu inzulínu.</w:t>
      </w:r>
    </w:p>
    <w:p w:rsidR="00EB740B" w:rsidRDefault="00EB740B" w:rsidP="00AB2BDA">
      <w:pPr>
        <w:keepNext/>
        <w:keepLines/>
        <w:pBdr>
          <w:top w:val="nil"/>
          <w:left w:val="nil"/>
          <w:bottom w:val="nil"/>
          <w:right w:val="nil"/>
          <w:between w:val="nil"/>
        </w:pBdr>
        <w:spacing w:before="40"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2.1.4 Inzulínové perá </w:t>
      </w:r>
    </w:p>
    <w:p w:rsidR="00EB740B" w:rsidRPr="002954DD" w:rsidRDefault="00B1635E" w:rsidP="00B1635E">
      <w:pPr>
        <w:ind w:firstLine="142"/>
        <w:jc w:val="both"/>
        <w:rPr>
          <w:rFonts w:ascii="Times New Roman" w:hAnsi="Times New Roman" w:cs="Times New Roman"/>
          <w:sz w:val="24"/>
          <w:szCs w:val="24"/>
        </w:rPr>
      </w:pPr>
      <w:r>
        <w:rPr>
          <w:rFonts w:ascii="Times New Roman" w:hAnsi="Times New Roman" w:cs="Times New Roman"/>
          <w:b/>
          <w:bCs/>
          <w:color w:val="202122"/>
          <w:sz w:val="24"/>
          <w:szCs w:val="24"/>
          <w:shd w:val="clear" w:color="auto" w:fill="FFFFFF"/>
        </w:rPr>
        <w:t xml:space="preserve">          </w:t>
      </w:r>
      <w:r w:rsidR="00EB740B" w:rsidRPr="002954DD">
        <w:rPr>
          <w:rFonts w:ascii="Times New Roman" w:hAnsi="Times New Roman" w:cs="Times New Roman"/>
          <w:b/>
          <w:bCs/>
          <w:color w:val="202122"/>
          <w:sz w:val="24"/>
          <w:szCs w:val="24"/>
          <w:shd w:val="clear" w:color="auto" w:fill="FFFFFF"/>
        </w:rPr>
        <w:t>Inzulínové pero</w:t>
      </w:r>
      <w:r w:rsidR="00EB740B" w:rsidRPr="002954DD">
        <w:rPr>
          <w:rFonts w:ascii="Times New Roman" w:hAnsi="Times New Roman" w:cs="Times New Roman"/>
          <w:color w:val="202122"/>
          <w:sz w:val="24"/>
          <w:szCs w:val="24"/>
          <w:shd w:val="clear" w:color="auto" w:fill="FFFFFF"/>
        </w:rPr>
        <w:t> je pomôcka pre podkožnú aplikáciu </w:t>
      </w:r>
      <w:r w:rsidR="00EB740B" w:rsidRPr="002954DD">
        <w:rPr>
          <w:rFonts w:ascii="Times New Roman" w:hAnsi="Times New Roman" w:cs="Times New Roman"/>
          <w:sz w:val="24"/>
          <w:szCs w:val="24"/>
          <w:shd w:val="clear" w:color="auto" w:fill="FFFFFF"/>
        </w:rPr>
        <w:t>Inzulínu</w:t>
      </w:r>
      <w:r w:rsidR="00EB740B" w:rsidRPr="002954DD">
        <w:rPr>
          <w:rFonts w:ascii="Times New Roman" w:hAnsi="Times New Roman" w:cs="Times New Roman"/>
          <w:color w:val="202122"/>
          <w:sz w:val="24"/>
          <w:szCs w:val="24"/>
          <w:shd w:val="clear" w:color="auto" w:fill="FFFFFF"/>
        </w:rPr>
        <w:t>. Inzulínové pero používa väčšina pacientov s </w:t>
      </w:r>
      <w:r w:rsidR="00EB740B" w:rsidRPr="002954DD">
        <w:rPr>
          <w:rFonts w:ascii="Times New Roman" w:hAnsi="Times New Roman" w:cs="Times New Roman"/>
          <w:sz w:val="24"/>
          <w:szCs w:val="24"/>
          <w:shd w:val="clear" w:color="auto" w:fill="FFFFFF"/>
        </w:rPr>
        <w:t>diabetes mellitus</w:t>
      </w:r>
      <w:r w:rsidR="00EB740B" w:rsidRPr="002954DD">
        <w:rPr>
          <w:rFonts w:ascii="Times New Roman" w:hAnsi="Times New Roman" w:cs="Times New Roman"/>
          <w:color w:val="202122"/>
          <w:sz w:val="24"/>
          <w:szCs w:val="24"/>
          <w:shd w:val="clear" w:color="auto" w:fill="FFFFFF"/>
        </w:rPr>
        <w:t>, liečených inzulínom. Do inzulínových pier sa vkladajú náplne (cartridge), čo sú sklenené ampulky s inzulínom s objemom 3 mililitre, ktoré obsahujú inzulín v koncentrácii 100 IU/ml (jednotiek na mililiter).</w:t>
      </w:r>
    </w:p>
    <w:p w:rsidR="00EB740B" w:rsidRDefault="00EB740B" w:rsidP="00AB2BDA">
      <w:pPr>
        <w:keepNext/>
        <w:keepLines/>
        <w:pBdr>
          <w:top w:val="nil"/>
          <w:left w:val="nil"/>
          <w:bottom w:val="nil"/>
          <w:right w:val="nil"/>
          <w:between w:val="nil"/>
        </w:pBdr>
        <w:spacing w:before="40"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2.1.5 Inzulínová pumpa </w:t>
      </w:r>
    </w:p>
    <w:p w:rsidR="00EB740B" w:rsidRDefault="00EB740B" w:rsidP="00EB740B">
      <w:pPr>
        <w:ind w:right="-180" w:firstLine="708"/>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Cieľom pumpy je pracovať, resp. nahrádzať funkciu pankreasu, pri tvorbe inzulínu.</w:t>
      </w:r>
      <w:r>
        <w:rPr>
          <w:rFonts w:ascii="Times New Roman" w:eastAsia="Times New Roman" w:hAnsi="Times New Roman" w:cs="Times New Roman"/>
          <w:color w:val="000000"/>
          <w:sz w:val="24"/>
          <w:szCs w:val="24"/>
          <w:highlight w:val="white"/>
        </w:rPr>
        <w:t> Zastupuje ho po celý deň i v noci. Telu poskytuje vždy toľko inzulínu, koľko potrebuje. Vzhľadom na to, že telo potrebuje istú dávku inzulínu počas celého dňa a inú pri prijímaní potravy,</w:t>
      </w:r>
      <w:r w:rsidR="006F4152">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 rozlišujeme 2 typy inzulínu. Ide o:</w:t>
      </w:r>
    </w:p>
    <w:p w:rsidR="00EB740B" w:rsidRPr="00C158C8" w:rsidRDefault="00EB740B" w:rsidP="00EB740B">
      <w:pPr>
        <w:pStyle w:val="Odsekzoznamu"/>
        <w:numPr>
          <w:ilvl w:val="0"/>
          <w:numId w:val="2"/>
        </w:numPr>
        <w:tabs>
          <w:tab w:val="right" w:pos="9072"/>
        </w:tabs>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 xml:space="preserve">bolus inzulín - </w:t>
      </w:r>
      <w:r>
        <w:rPr>
          <w:rFonts w:ascii="Times New Roman" w:eastAsia="Times New Roman" w:hAnsi="Times New Roman" w:cs="Times New Roman"/>
          <w:color w:val="000000"/>
          <w:sz w:val="24"/>
          <w:szCs w:val="24"/>
          <w:highlight w:val="white"/>
        </w:rPr>
        <w:t>d</w:t>
      </w:r>
      <w:r w:rsidRPr="00C158C8">
        <w:rPr>
          <w:rFonts w:ascii="Times New Roman" w:eastAsia="Times New Roman" w:hAnsi="Times New Roman" w:cs="Times New Roman"/>
          <w:color w:val="000000"/>
          <w:sz w:val="24"/>
          <w:szCs w:val="24"/>
          <w:highlight w:val="white"/>
        </w:rPr>
        <w:t>ávkuje sa podľa aktuálnej situácie, ktorá je nad rámec diabetického režimu, teda pri väčšom prijme potravy alebo pri športovej aktivite. Označuje sa aj pojmom </w:t>
      </w:r>
      <w:r w:rsidRPr="00C158C8">
        <w:rPr>
          <w:rFonts w:ascii="Times New Roman" w:eastAsia="Times New Roman" w:hAnsi="Times New Roman" w:cs="Times New Roman"/>
          <w:b/>
          <w:i/>
          <w:color w:val="000000"/>
          <w:sz w:val="24"/>
          <w:szCs w:val="24"/>
          <w:highlight w:val="white"/>
        </w:rPr>
        <w:t>„bolusová dávka“</w:t>
      </w:r>
      <w:r w:rsidRPr="00C158C8">
        <w:rPr>
          <w:rFonts w:ascii="Times New Roman" w:eastAsia="Times New Roman" w:hAnsi="Times New Roman" w:cs="Times New Roman"/>
          <w:color w:val="000000"/>
          <w:sz w:val="24"/>
          <w:szCs w:val="24"/>
          <w:highlight w:val="white"/>
        </w:rPr>
        <w:t>. Inzulín sa vylúči vtedy, ak zjete viac jedla ako ste mali v plánovacom režime a je potrebné znížiť vysokú glykémiu pomocou inzulínu. </w:t>
      </w:r>
    </w:p>
    <w:p w:rsidR="00EB740B" w:rsidRPr="005A0398" w:rsidRDefault="00EB740B" w:rsidP="00EB740B">
      <w:pPr>
        <w:pStyle w:val="Odsekzoznamu"/>
        <w:numPr>
          <w:ilvl w:val="0"/>
          <w:numId w:val="2"/>
        </w:numPr>
        <w:tabs>
          <w:tab w:val="right" w:pos="9072"/>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bazálny inzulín - </w:t>
      </w:r>
      <w:r>
        <w:rPr>
          <w:rFonts w:ascii="Times New Roman" w:eastAsia="Times New Roman" w:hAnsi="Times New Roman" w:cs="Times New Roman"/>
          <w:color w:val="000000"/>
          <w:sz w:val="24"/>
          <w:szCs w:val="24"/>
          <w:highlight w:val="white"/>
        </w:rPr>
        <w:t>d</w:t>
      </w:r>
      <w:r w:rsidRPr="00C158C8">
        <w:rPr>
          <w:rFonts w:ascii="Times New Roman" w:eastAsia="Times New Roman" w:hAnsi="Times New Roman" w:cs="Times New Roman"/>
          <w:color w:val="000000"/>
          <w:sz w:val="24"/>
          <w:szCs w:val="24"/>
          <w:highlight w:val="white"/>
        </w:rPr>
        <w:t>ruhým typom inzulínu je </w:t>
      </w:r>
      <w:r w:rsidRPr="00C158C8">
        <w:rPr>
          <w:rFonts w:ascii="Times New Roman" w:eastAsia="Times New Roman" w:hAnsi="Times New Roman" w:cs="Times New Roman"/>
          <w:b/>
          <w:color w:val="000000"/>
          <w:sz w:val="24"/>
          <w:szCs w:val="24"/>
          <w:highlight w:val="white"/>
        </w:rPr>
        <w:t>bazálny</w:t>
      </w:r>
      <w:r w:rsidRPr="00C158C8">
        <w:rPr>
          <w:rFonts w:ascii="Times New Roman" w:eastAsia="Times New Roman" w:hAnsi="Times New Roman" w:cs="Times New Roman"/>
          <w:color w:val="000000"/>
          <w:sz w:val="24"/>
          <w:szCs w:val="24"/>
          <w:highlight w:val="white"/>
        </w:rPr>
        <w:t>, ktorý sa vylučuje približne v rovnakom množstve, nepretržite 24 hodín, je označovaný aj ako permanentný inzulín. </w:t>
      </w:r>
      <w:r w:rsidRPr="00C158C8">
        <w:rPr>
          <w:rFonts w:ascii="Times New Roman" w:eastAsia="Times New Roman" w:hAnsi="Times New Roman" w:cs="Times New Roman"/>
          <w:b/>
          <w:color w:val="000000"/>
          <w:sz w:val="24"/>
          <w:szCs w:val="24"/>
          <w:highlight w:val="white"/>
        </w:rPr>
        <w:t>Jeho úlohou je udržať hladinu cukru v krvi v norme tak, aby nedošlo k náhlej strate energie</w:t>
      </w:r>
      <w:r w:rsidRPr="00C158C8">
        <w:rPr>
          <w:rFonts w:ascii="Times New Roman" w:eastAsia="Times New Roman" w:hAnsi="Times New Roman" w:cs="Times New Roman"/>
          <w:color w:val="000000"/>
          <w:sz w:val="24"/>
          <w:szCs w:val="24"/>
          <w:highlight w:val="white"/>
        </w:rPr>
        <w:t> a komplikáciám.</w:t>
      </w:r>
    </w:p>
    <w:p w:rsidR="00EB740B" w:rsidRDefault="00EB740B" w:rsidP="00EB740B">
      <w:pPr>
        <w:tabs>
          <w:tab w:val="right" w:pos="9072"/>
        </w:tabs>
        <w:ind w:left="360"/>
        <w:rPr>
          <w:rFonts w:ascii="Times New Roman" w:eastAsia="Times New Roman" w:hAnsi="Times New Roman" w:cs="Times New Roman"/>
          <w:b/>
          <w:color w:val="000000"/>
          <w:sz w:val="24"/>
          <w:szCs w:val="24"/>
        </w:rPr>
      </w:pPr>
    </w:p>
    <w:p w:rsidR="00F13A66" w:rsidRDefault="00F13A66" w:rsidP="00EB740B">
      <w:pPr>
        <w:tabs>
          <w:tab w:val="right" w:pos="9072"/>
        </w:tabs>
        <w:ind w:left="360"/>
        <w:rPr>
          <w:rFonts w:ascii="Times New Roman" w:eastAsia="Times New Roman" w:hAnsi="Times New Roman" w:cs="Times New Roman"/>
          <w:b/>
          <w:color w:val="000000"/>
          <w:sz w:val="24"/>
          <w:szCs w:val="24"/>
        </w:rPr>
      </w:pPr>
    </w:p>
    <w:p w:rsidR="00F13A66" w:rsidRDefault="00F13A66" w:rsidP="00EB740B">
      <w:pPr>
        <w:tabs>
          <w:tab w:val="right" w:pos="9072"/>
        </w:tabs>
        <w:ind w:left="360"/>
        <w:rPr>
          <w:rFonts w:ascii="Times New Roman" w:eastAsia="Times New Roman" w:hAnsi="Times New Roman" w:cs="Times New Roman"/>
          <w:b/>
          <w:color w:val="000000"/>
          <w:sz w:val="24"/>
          <w:szCs w:val="24"/>
        </w:rPr>
      </w:pPr>
    </w:p>
    <w:p w:rsidR="00EB740B" w:rsidRDefault="00EB740B" w:rsidP="00EB740B">
      <w:pPr>
        <w:tabs>
          <w:tab w:val="right" w:pos="9072"/>
        </w:tabs>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 koho je IP vhodná ? </w:t>
      </w:r>
    </w:p>
    <w:p w:rsidR="00EB740B" w:rsidRDefault="00EB740B"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veľmi rozkolísaný – labilný diabetes </w:t>
      </w:r>
    </w:p>
    <w:p w:rsidR="00EB740B" w:rsidRDefault="00EB740B"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veľmi nepravidelný denný režim </w:t>
      </w:r>
    </w:p>
    <w:p w:rsidR="00EB740B" w:rsidRDefault="00EB740B"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neuvedomovanie si hypoglykémie</w:t>
      </w:r>
    </w:p>
    <w:p w:rsidR="00EB740B" w:rsidRDefault="00EB740B"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gravidita </w:t>
      </w:r>
    </w:p>
    <w:p w:rsidR="00EB740B" w:rsidRDefault="00EB740B"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časté hypoglykémie v noci alebo opakované ťažké hypoglykémie</w:t>
      </w:r>
    </w:p>
    <w:p w:rsidR="00EB740B" w:rsidRDefault="00EB740B"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komplikácie diabetu, ktoré sa dajú dobrou kompenzáciou eliminovať</w:t>
      </w:r>
    </w:p>
    <w:p w:rsidR="00EB740B" w:rsidRDefault="00EB740B" w:rsidP="00EB740B">
      <w:pPr>
        <w:tabs>
          <w:tab w:val="right" w:pos="9072"/>
        </w:tabs>
        <w:ind w:left="360"/>
        <w:rPr>
          <w:rFonts w:ascii="Times New Roman" w:eastAsia="Times New Roman" w:hAnsi="Times New Roman" w:cs="Times New Roman"/>
          <w:b/>
          <w:color w:val="000000"/>
          <w:sz w:val="24"/>
          <w:szCs w:val="24"/>
        </w:rPr>
      </w:pPr>
      <w:r w:rsidRPr="00C27962">
        <w:rPr>
          <w:rFonts w:ascii="Times New Roman" w:eastAsia="Times New Roman" w:hAnsi="Times New Roman" w:cs="Times New Roman"/>
          <w:b/>
          <w:color w:val="000000"/>
          <w:sz w:val="24"/>
          <w:szCs w:val="24"/>
        </w:rPr>
        <w:t>Zmeny pre dia</w:t>
      </w:r>
      <w:r w:rsidR="00054882">
        <w:rPr>
          <w:rFonts w:ascii="Times New Roman" w:eastAsia="Times New Roman" w:hAnsi="Times New Roman" w:cs="Times New Roman"/>
          <w:b/>
          <w:color w:val="000000"/>
          <w:sz w:val="24"/>
          <w:szCs w:val="24"/>
        </w:rPr>
        <w:t>betika po prechode na liečbu IP</w:t>
      </w:r>
      <w:r w:rsidRPr="00C27962">
        <w:rPr>
          <w:rFonts w:ascii="Times New Roman" w:eastAsia="Times New Roman" w:hAnsi="Times New Roman" w:cs="Times New Roman"/>
          <w:b/>
          <w:color w:val="000000"/>
          <w:sz w:val="24"/>
          <w:szCs w:val="24"/>
        </w:rPr>
        <w:t xml:space="preserve">: </w:t>
      </w:r>
    </w:p>
    <w:p w:rsidR="00EB740B" w:rsidRDefault="00EB740B"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vyššia pravdepodobnosť dosiahnutia dobrej kompenzácie a tým aj predchádzanie neskorších komplikácií diabetu </w:t>
      </w:r>
    </w:p>
    <w:p w:rsidR="00EB740B" w:rsidRDefault="00EB740B"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zlepšenie pocitu zdravia a výkonnosti </w:t>
      </w:r>
    </w:p>
    <w:p w:rsidR="00EB740B" w:rsidRDefault="00EB740B"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minimalizovanie rizika hypo a hyper glykémie – IP je podporovaná systémom monitorovania glykémií vás včas upozorní na nebezpečenstvo</w:t>
      </w:r>
    </w:p>
    <w:p w:rsidR="00EB740B" w:rsidRDefault="00EB740B"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uvoľnenie sacharidovej diéty za predpokladu zvládnutia úpravy dávok inzulínu </w:t>
      </w:r>
    </w:p>
    <w:p w:rsidR="00EB740B" w:rsidRDefault="00EB740B"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bolusový poradca alebo bolusová kalkulačka je extra pomocník pri dosiahnutí čo najlepšej kompenzácii diabetu</w:t>
      </w:r>
    </w:p>
    <w:p w:rsidR="00EB740B" w:rsidRDefault="00EB740B"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dostatočný spánok ráno - jednotlivec je nalačno počas spánku kryty bazálnou dávkou inzulínu </w:t>
      </w:r>
    </w:p>
    <w:p w:rsidR="00AB2BDA" w:rsidRPr="00AB2BDA" w:rsidRDefault="00AB2BDA" w:rsidP="00AB2BDA">
      <w:pPr>
        <w:tabs>
          <w:tab w:val="right" w:pos="9072"/>
        </w:tabs>
        <w:rPr>
          <w:rFonts w:ascii="Times New Roman" w:eastAsia="Times New Roman" w:hAnsi="Times New Roman" w:cs="Times New Roman"/>
          <w:color w:val="000000"/>
          <w:szCs w:val="24"/>
        </w:rPr>
      </w:pPr>
    </w:p>
    <w:p w:rsidR="00EB740B" w:rsidRPr="00AB2BDA" w:rsidRDefault="00EB740B" w:rsidP="00AB2BDA">
      <w:pPr>
        <w:tabs>
          <w:tab w:val="right" w:pos="9072"/>
        </w:tabs>
        <w:rPr>
          <w:rFonts w:ascii="Times New Roman" w:eastAsia="Times New Roman" w:hAnsi="Times New Roman" w:cs="Times New Roman"/>
          <w:b/>
          <w:color w:val="000000"/>
          <w:sz w:val="24"/>
          <w:szCs w:val="28"/>
        </w:rPr>
      </w:pPr>
      <w:r w:rsidRPr="00AB2BDA">
        <w:rPr>
          <w:rFonts w:ascii="Times New Roman" w:eastAsia="Times New Roman" w:hAnsi="Times New Roman" w:cs="Times New Roman"/>
          <w:b/>
          <w:color w:val="000000"/>
          <w:sz w:val="24"/>
          <w:szCs w:val="28"/>
        </w:rPr>
        <w:t xml:space="preserve">2.1.6 Liečba po 4 rokoch </w:t>
      </w:r>
    </w:p>
    <w:p w:rsidR="00EB740B" w:rsidRDefault="00B1635E" w:rsidP="00B1635E">
      <w:p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B740B">
        <w:rPr>
          <w:rFonts w:ascii="Times New Roman" w:eastAsia="Times New Roman" w:hAnsi="Times New Roman" w:cs="Times New Roman"/>
          <w:color w:val="000000"/>
          <w:sz w:val="24"/>
          <w:szCs w:val="24"/>
        </w:rPr>
        <w:t xml:space="preserve">Lekár vyhodnotí, či sa splnili liečebné ciele, </w:t>
      </w:r>
      <w:r w:rsidR="00A2697B">
        <w:rPr>
          <w:rFonts w:ascii="Times New Roman" w:eastAsia="Times New Roman" w:hAnsi="Times New Roman" w:cs="Times New Roman"/>
          <w:color w:val="000000"/>
          <w:sz w:val="24"/>
          <w:szCs w:val="24"/>
        </w:rPr>
        <w:t>a to či má pacient pokračovať v</w:t>
      </w:r>
      <w:r w:rsidR="00054882">
        <w:rPr>
          <w:rFonts w:ascii="Times New Roman" w:eastAsia="Times New Roman" w:hAnsi="Times New Roman" w:cs="Times New Roman"/>
          <w:color w:val="000000"/>
          <w:sz w:val="24"/>
          <w:szCs w:val="24"/>
        </w:rPr>
        <w:t> </w:t>
      </w:r>
      <w:r w:rsidR="00A2697B">
        <w:rPr>
          <w:rFonts w:ascii="Times New Roman" w:eastAsia="Times New Roman" w:hAnsi="Times New Roman" w:cs="Times New Roman"/>
          <w:color w:val="000000"/>
          <w:sz w:val="24"/>
          <w:szCs w:val="24"/>
        </w:rPr>
        <w:t>liečbe</w:t>
      </w:r>
      <w:r w:rsidR="00054882">
        <w:rPr>
          <w:rFonts w:ascii="Times New Roman" w:eastAsia="Times New Roman" w:hAnsi="Times New Roman" w:cs="Times New Roman"/>
          <w:color w:val="000000"/>
          <w:sz w:val="24"/>
          <w:szCs w:val="24"/>
        </w:rPr>
        <w:t xml:space="preserve"> </w:t>
      </w:r>
      <w:r w:rsidR="00A2697B">
        <w:rPr>
          <w:rFonts w:ascii="Times New Roman" w:eastAsia="Times New Roman" w:hAnsi="Times New Roman" w:cs="Times New Roman"/>
          <w:color w:val="000000"/>
          <w:sz w:val="24"/>
          <w:szCs w:val="24"/>
        </w:rPr>
        <w:t>ďalej</w:t>
      </w:r>
      <w:r w:rsidR="0005488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závisí od viacerých faktorov</w:t>
      </w:r>
      <w:r w:rsidR="00A2697B">
        <w:rPr>
          <w:rFonts w:ascii="Times New Roman" w:eastAsia="Times New Roman" w:hAnsi="Times New Roman" w:cs="Times New Roman"/>
          <w:color w:val="000000"/>
          <w:sz w:val="24"/>
          <w:szCs w:val="24"/>
        </w:rPr>
        <w:t xml:space="preserve">: </w:t>
      </w:r>
    </w:p>
    <w:p w:rsidR="00A2697B" w:rsidRPr="00B1635E" w:rsidRDefault="00B1635E" w:rsidP="00B1635E">
      <w:pPr>
        <w:pStyle w:val="Odsekzoznamu"/>
        <w:numPr>
          <w:ilvl w:val="0"/>
          <w:numId w:val="4"/>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č</w:t>
      </w:r>
      <w:r w:rsidR="00A2697B" w:rsidRPr="00B1635E">
        <w:rPr>
          <w:rFonts w:ascii="Times New Roman" w:eastAsia="Times New Roman" w:hAnsi="Times New Roman" w:cs="Times New Roman"/>
          <w:color w:val="000000"/>
          <w:sz w:val="24"/>
          <w:szCs w:val="24"/>
        </w:rPr>
        <w:t>i je liečba efektívna, či sa vyriešil problé</w:t>
      </w:r>
      <w:r w:rsidR="00AB2BDA">
        <w:rPr>
          <w:rFonts w:ascii="Times New Roman" w:eastAsia="Times New Roman" w:hAnsi="Times New Roman" w:cs="Times New Roman"/>
          <w:color w:val="000000"/>
          <w:sz w:val="24"/>
          <w:szCs w:val="24"/>
        </w:rPr>
        <w:t>m, ktorý bol pred nastavením IP,</w:t>
      </w:r>
    </w:p>
    <w:p w:rsidR="00A2697B" w:rsidRPr="00B1635E" w:rsidRDefault="00B1635E" w:rsidP="00B1635E">
      <w:pPr>
        <w:pStyle w:val="Odsekzoznamu"/>
        <w:numPr>
          <w:ilvl w:val="0"/>
          <w:numId w:val="4"/>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č</w:t>
      </w:r>
      <w:r w:rsidR="00A2697B" w:rsidRPr="00B1635E">
        <w:rPr>
          <w:rFonts w:ascii="Times New Roman" w:eastAsia="Times New Roman" w:hAnsi="Times New Roman" w:cs="Times New Roman"/>
          <w:color w:val="000000"/>
          <w:sz w:val="24"/>
          <w:szCs w:val="24"/>
        </w:rPr>
        <w:t>i je pacient spokojný s pumpou ako takou a či došlo k zlepšeniu kompenzácie/komfortu</w:t>
      </w:r>
      <w:r>
        <w:rPr>
          <w:rFonts w:ascii="Times New Roman" w:eastAsia="Times New Roman" w:hAnsi="Times New Roman" w:cs="Times New Roman"/>
          <w:color w:val="000000"/>
          <w:sz w:val="24"/>
          <w:szCs w:val="24"/>
        </w:rPr>
        <w:t xml:space="preserve"> - sa</w:t>
      </w:r>
      <w:r w:rsidR="00A2697B" w:rsidRPr="00B1635E">
        <w:rPr>
          <w:rFonts w:ascii="Times New Roman" w:eastAsia="Times New Roman" w:hAnsi="Times New Roman" w:cs="Times New Roman"/>
          <w:color w:val="000000"/>
          <w:sz w:val="24"/>
          <w:szCs w:val="24"/>
        </w:rPr>
        <w:t>m</w:t>
      </w:r>
      <w:r w:rsidR="00AB2BDA">
        <w:rPr>
          <w:rFonts w:ascii="Times New Roman" w:eastAsia="Times New Roman" w:hAnsi="Times New Roman" w:cs="Times New Roman"/>
          <w:color w:val="000000"/>
          <w:sz w:val="24"/>
          <w:szCs w:val="24"/>
        </w:rPr>
        <w:t>otné zlepšenie komfortu nestačí,</w:t>
      </w:r>
    </w:p>
    <w:p w:rsidR="00A2697B" w:rsidRPr="00B1635E" w:rsidRDefault="00B1635E" w:rsidP="00B1635E">
      <w:pPr>
        <w:pStyle w:val="Odsekzoznamu"/>
        <w:numPr>
          <w:ilvl w:val="0"/>
          <w:numId w:val="4"/>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t>
      </w:r>
      <w:r w:rsidR="00A2697B" w:rsidRPr="00B1635E">
        <w:rPr>
          <w:rFonts w:ascii="Times New Roman" w:eastAsia="Times New Roman" w:hAnsi="Times New Roman" w:cs="Times New Roman"/>
          <w:color w:val="000000"/>
          <w:sz w:val="24"/>
          <w:szCs w:val="24"/>
        </w:rPr>
        <w:t>e potrebné posú</w:t>
      </w:r>
      <w:r>
        <w:rPr>
          <w:rFonts w:ascii="Times New Roman" w:eastAsia="Times New Roman" w:hAnsi="Times New Roman" w:cs="Times New Roman"/>
          <w:color w:val="000000"/>
          <w:sz w:val="24"/>
          <w:szCs w:val="24"/>
        </w:rPr>
        <w:t>diť miesta aplikácie kanyly, n</w:t>
      </w:r>
      <w:r w:rsidR="00A2697B" w:rsidRPr="00B1635E">
        <w:rPr>
          <w:rFonts w:ascii="Times New Roman" w:eastAsia="Times New Roman" w:hAnsi="Times New Roman" w:cs="Times New Roman"/>
          <w:color w:val="000000"/>
          <w:sz w:val="24"/>
          <w:szCs w:val="24"/>
        </w:rPr>
        <w:t>esprávne miesta aplikácií sú často dôvodom nepokračovať – predovšetkým</w:t>
      </w:r>
      <w:r w:rsidR="00AB2BDA">
        <w:rPr>
          <w:rFonts w:ascii="Times New Roman" w:eastAsia="Times New Roman" w:hAnsi="Times New Roman" w:cs="Times New Roman"/>
          <w:color w:val="000000"/>
          <w:sz w:val="24"/>
          <w:szCs w:val="24"/>
        </w:rPr>
        <w:t xml:space="preserve"> pri výrazných zmenách podkožia,</w:t>
      </w:r>
    </w:p>
    <w:p w:rsidR="00A2697B" w:rsidRPr="00B1635E" w:rsidRDefault="00B1635E" w:rsidP="00B1635E">
      <w:pPr>
        <w:pStyle w:val="Odsekzoznamu"/>
        <w:numPr>
          <w:ilvl w:val="0"/>
          <w:numId w:val="4"/>
        </w:numPr>
        <w:tabs>
          <w:tab w:val="right" w:pos="9072"/>
        </w:tabs>
        <w:rPr>
          <w:rFonts w:ascii="Times New Roman" w:eastAsia="Times New Roman" w:hAnsi="Times New Roman" w:cs="Times New Roman"/>
          <w:color w:val="000000"/>
          <w:sz w:val="24"/>
          <w:szCs w:val="24"/>
        </w:rPr>
      </w:pPr>
      <w:r w:rsidRPr="00B1635E">
        <w:rPr>
          <w:rFonts w:ascii="Times New Roman" w:eastAsia="Times New Roman" w:hAnsi="Times New Roman" w:cs="Times New Roman"/>
          <w:color w:val="000000"/>
          <w:sz w:val="24"/>
          <w:szCs w:val="24"/>
        </w:rPr>
        <w:t>r</w:t>
      </w:r>
      <w:r w:rsidR="00A2697B" w:rsidRPr="00B1635E">
        <w:rPr>
          <w:rFonts w:ascii="Times New Roman" w:eastAsia="Times New Roman" w:hAnsi="Times New Roman" w:cs="Times New Roman"/>
          <w:color w:val="000000"/>
          <w:sz w:val="24"/>
          <w:szCs w:val="24"/>
        </w:rPr>
        <w:t>ozhodnutie zdravotnej poisťovne.</w:t>
      </w:r>
    </w:p>
    <w:p w:rsidR="00EB740B" w:rsidRPr="005A0398" w:rsidRDefault="00EB740B" w:rsidP="009D2B43">
      <w:pPr>
        <w:rPr>
          <w:rFonts w:ascii="Times New Roman" w:hAnsi="Times New Roman" w:cs="Times New Roman"/>
          <w:sz w:val="24"/>
          <w:szCs w:val="24"/>
        </w:rPr>
      </w:pPr>
    </w:p>
    <w:p w:rsidR="007D6D5F" w:rsidRPr="00F13A66" w:rsidRDefault="00E36040" w:rsidP="00FE46EC">
      <w:pPr>
        <w:rPr>
          <w:rFonts w:ascii="Times New Roman" w:hAnsi="Times New Roman" w:cs="Times New Roman"/>
          <w:b/>
          <w:sz w:val="28"/>
          <w:szCs w:val="28"/>
        </w:rPr>
      </w:pPr>
      <w:bookmarkStart w:id="14" w:name="_heading=h.44sinio" w:colFirst="0" w:colLast="0"/>
      <w:bookmarkEnd w:id="14"/>
      <w:r w:rsidRPr="00AB2BDA">
        <w:rPr>
          <w:rFonts w:ascii="Times New Roman" w:eastAsia="Times New Roman" w:hAnsi="Times New Roman" w:cs="Times New Roman"/>
          <w:b/>
          <w:color w:val="000000"/>
          <w:sz w:val="24"/>
          <w:szCs w:val="28"/>
        </w:rPr>
        <w:t>2.</w:t>
      </w:r>
      <w:r w:rsidR="00EB740B" w:rsidRPr="00AB2BDA">
        <w:rPr>
          <w:rFonts w:ascii="Times New Roman" w:eastAsia="Times New Roman" w:hAnsi="Times New Roman" w:cs="Times New Roman"/>
          <w:b/>
          <w:color w:val="000000"/>
          <w:sz w:val="24"/>
          <w:szCs w:val="28"/>
        </w:rPr>
        <w:t>1.7</w:t>
      </w:r>
      <w:r w:rsidRPr="00AB2BDA">
        <w:rPr>
          <w:rFonts w:ascii="Times New Roman" w:eastAsia="Times New Roman" w:hAnsi="Times New Roman" w:cs="Times New Roman"/>
          <w:b/>
          <w:color w:val="000000"/>
          <w:sz w:val="24"/>
          <w:szCs w:val="28"/>
        </w:rPr>
        <w:t xml:space="preserve"> </w:t>
      </w:r>
      <w:r w:rsidR="00BA2AD6" w:rsidRPr="00AB2BDA">
        <w:rPr>
          <w:rFonts w:ascii="Times New Roman" w:eastAsia="Times New Roman" w:hAnsi="Times New Roman" w:cs="Times New Roman"/>
          <w:b/>
          <w:color w:val="000000"/>
          <w:sz w:val="24"/>
          <w:szCs w:val="28"/>
        </w:rPr>
        <w:t>Komplikácie</w:t>
      </w:r>
    </w:p>
    <w:p w:rsidR="00B1635E" w:rsidRDefault="00B1635E" w:rsidP="00B1635E">
      <w:pPr>
        <w:spacing w:after="160"/>
        <w:ind w:firstLine="708"/>
        <w:jc w:val="both"/>
        <w:rPr>
          <w:rFonts w:ascii="Times New Roman" w:eastAsia="Verdana" w:hAnsi="Times New Roman" w:cs="Times New Roman"/>
          <w:color w:val="000000" w:themeColor="text1"/>
          <w:sz w:val="24"/>
          <w:szCs w:val="24"/>
        </w:rPr>
      </w:pPr>
      <w:r w:rsidRPr="00C158C8">
        <w:rPr>
          <w:rFonts w:ascii="Times New Roman" w:eastAsia="Verdana" w:hAnsi="Times New Roman" w:cs="Times New Roman"/>
          <w:b/>
          <w:color w:val="000000" w:themeColor="text1"/>
          <w:sz w:val="24"/>
          <w:szCs w:val="24"/>
        </w:rPr>
        <w:t>Vysoký krvný tlak</w:t>
      </w:r>
      <w:r w:rsidRPr="00C158C8">
        <w:rPr>
          <w:rFonts w:ascii="Times New Roman" w:eastAsia="Verdana" w:hAnsi="Times New Roman" w:cs="Times New Roman"/>
          <w:color w:val="000000" w:themeColor="text1"/>
          <w:sz w:val="24"/>
          <w:szCs w:val="24"/>
        </w:rPr>
        <w:t> – približne 60 – 65 % diabetických pacientov má vysoký krvný tlak. Pacienti s cukrovkou by si mali pravidelne merať krvný tlak a užívať lieky na jeho úpravu, predpísané lekárom. Nekontrolovaný vysoký tlak krvi poškodzuje obličky, oči, urýchľuje výskyt infarktu myokardu a cievnej mozgovej príhody.</w:t>
      </w:r>
      <w:r>
        <w:rPr>
          <w:rFonts w:ascii="Times New Roman" w:eastAsia="Verdana" w:hAnsi="Times New Roman" w:cs="Times New Roman"/>
          <w:color w:val="000000" w:themeColor="text1"/>
          <w:sz w:val="24"/>
          <w:szCs w:val="24"/>
        </w:rPr>
        <w:t xml:space="preserve">  </w:t>
      </w:r>
    </w:p>
    <w:p w:rsidR="00B1635E" w:rsidRPr="00C158C8" w:rsidRDefault="00B1635E" w:rsidP="00B1635E">
      <w:pPr>
        <w:spacing w:after="160"/>
        <w:ind w:firstLine="708"/>
        <w:jc w:val="both"/>
        <w:rPr>
          <w:rFonts w:ascii="Times New Roman" w:eastAsia="Verdana" w:hAnsi="Times New Roman" w:cs="Times New Roman"/>
          <w:color w:val="000000" w:themeColor="text1"/>
          <w:sz w:val="24"/>
          <w:szCs w:val="24"/>
        </w:rPr>
      </w:pPr>
      <w:r w:rsidRPr="00C158C8">
        <w:rPr>
          <w:rFonts w:ascii="Times New Roman" w:eastAsia="Verdana" w:hAnsi="Times New Roman" w:cs="Times New Roman"/>
          <w:b/>
          <w:color w:val="000000" w:themeColor="text1"/>
          <w:sz w:val="24"/>
          <w:szCs w:val="24"/>
        </w:rPr>
        <w:t>Kardiovaskulárne choroby</w:t>
      </w:r>
      <w:r w:rsidRPr="00C158C8">
        <w:rPr>
          <w:rFonts w:ascii="Times New Roman" w:eastAsia="Verdana" w:hAnsi="Times New Roman" w:cs="Times New Roman"/>
          <w:color w:val="000000" w:themeColor="text1"/>
          <w:sz w:val="24"/>
          <w:szCs w:val="24"/>
        </w:rPr>
        <w:t> – pacienti s cukrovkou majú zvyčajne vyššie hladiny cholesterolu a tuku v krvi ako osoby bez cukrovky. S tým je spojené aj riziko predčasného vzniku srdcovo cievnych ochorení ako akútny infarkt myokardu, ischemická choroba srdca, náhla cievna mozgová príhoda.</w:t>
      </w:r>
      <w:r w:rsidRPr="00C158C8">
        <w:rPr>
          <w:rFonts w:ascii="Times New Roman" w:eastAsia="Verdana" w:hAnsi="Times New Roman" w:cs="Times New Roman"/>
          <w:color w:val="000000" w:themeColor="text1"/>
          <w:sz w:val="24"/>
          <w:szCs w:val="24"/>
        </w:rPr>
        <w:br/>
      </w:r>
      <w:r w:rsidRPr="00C158C8">
        <w:rPr>
          <w:rFonts w:ascii="Times New Roman" w:eastAsia="Verdana" w:hAnsi="Times New Roman" w:cs="Times New Roman"/>
          <w:color w:val="000000" w:themeColor="text1"/>
          <w:sz w:val="24"/>
          <w:szCs w:val="24"/>
        </w:rPr>
        <w:br/>
      </w:r>
      <w:r w:rsidRPr="00C158C8">
        <w:rPr>
          <w:rFonts w:ascii="Times New Roman" w:eastAsia="Verdana" w:hAnsi="Times New Roman" w:cs="Times New Roman"/>
          <w:b/>
          <w:color w:val="000000" w:themeColor="text1"/>
          <w:sz w:val="24"/>
          <w:szCs w:val="24"/>
        </w:rPr>
        <w:t>Diabetická noha</w:t>
      </w:r>
      <w:r w:rsidRPr="00C158C8">
        <w:rPr>
          <w:rFonts w:ascii="Times New Roman" w:eastAsia="Verdana" w:hAnsi="Times New Roman" w:cs="Times New Roman"/>
          <w:color w:val="000000" w:themeColor="text1"/>
          <w:sz w:val="24"/>
          <w:szCs w:val="24"/>
        </w:rPr>
        <w:t> – postihnutie dolných končatín, ktoré vzniká v dôsledku zmien cievneho systému, nervov alebo tiež v dôsledku hypoglykémie a hyperglykémie. Pacienti by mali dbať na správny výber obuvi.</w:t>
      </w:r>
      <w:r w:rsidRPr="00C158C8">
        <w:rPr>
          <w:rFonts w:ascii="Times New Roman" w:eastAsia="Verdana" w:hAnsi="Times New Roman" w:cs="Times New Roman"/>
          <w:color w:val="000000" w:themeColor="text1"/>
          <w:sz w:val="24"/>
          <w:szCs w:val="24"/>
        </w:rPr>
        <w:br/>
      </w:r>
      <w:r w:rsidRPr="00C158C8">
        <w:rPr>
          <w:rFonts w:ascii="Times New Roman" w:eastAsia="Verdana" w:hAnsi="Times New Roman" w:cs="Times New Roman"/>
          <w:color w:val="000000" w:themeColor="text1"/>
          <w:sz w:val="24"/>
          <w:szCs w:val="24"/>
        </w:rPr>
        <w:br/>
      </w:r>
      <w:r w:rsidRPr="00C158C8">
        <w:rPr>
          <w:rFonts w:ascii="Times New Roman" w:eastAsia="Verdana" w:hAnsi="Times New Roman" w:cs="Times New Roman"/>
          <w:b/>
          <w:color w:val="000000" w:themeColor="text1"/>
          <w:sz w:val="24"/>
          <w:szCs w:val="24"/>
        </w:rPr>
        <w:t>Ochorenie obličiek (diabetická nefropatia)</w:t>
      </w:r>
      <w:r w:rsidRPr="00C158C8">
        <w:rPr>
          <w:rFonts w:ascii="Times New Roman" w:eastAsia="Verdana" w:hAnsi="Times New Roman" w:cs="Times New Roman"/>
          <w:color w:val="000000" w:themeColor="text1"/>
          <w:sz w:val="24"/>
          <w:szCs w:val="24"/>
        </w:rPr>
        <w:t> – obličky odstraňujú odpadové látky von z tela. Prejavom ich poškodenia môže byť aj vysoký krvný tlak.</w:t>
      </w:r>
    </w:p>
    <w:p w:rsidR="00B1635E" w:rsidRDefault="00B1635E" w:rsidP="00FB26A4">
      <w:pPr>
        <w:spacing w:after="160"/>
        <w:ind w:firstLine="708"/>
        <w:jc w:val="both"/>
        <w:rPr>
          <w:rFonts w:ascii="Times New Roman" w:eastAsia="Times New Roman" w:hAnsi="Times New Roman" w:cs="Times New Roman"/>
          <w:sz w:val="24"/>
          <w:szCs w:val="24"/>
        </w:rPr>
      </w:pPr>
    </w:p>
    <w:p w:rsidR="007D6D5F" w:rsidRDefault="00BA2AD6" w:rsidP="00B1635E">
      <w:pPr>
        <w:keepNext/>
        <w:keepLines/>
        <w:pageBreakBefore/>
        <w:pBdr>
          <w:top w:val="nil"/>
          <w:left w:val="nil"/>
          <w:bottom w:val="nil"/>
          <w:right w:val="nil"/>
          <w:between w:val="nil"/>
        </w:pBdr>
        <w:spacing w:before="240" w:after="0"/>
        <w:jc w:val="both"/>
        <w:rPr>
          <w:rFonts w:ascii="Times New Roman" w:eastAsia="Times New Roman" w:hAnsi="Times New Roman" w:cs="Times New Roman"/>
          <w:b/>
          <w:color w:val="000000"/>
          <w:sz w:val="32"/>
          <w:szCs w:val="32"/>
        </w:rPr>
      </w:pPr>
      <w:bookmarkStart w:id="15" w:name="_heading=h.2jxsxqh" w:colFirst="0" w:colLast="0"/>
      <w:bookmarkEnd w:id="15"/>
      <w:r>
        <w:rPr>
          <w:rFonts w:ascii="Times New Roman" w:eastAsia="Times New Roman" w:hAnsi="Times New Roman" w:cs="Times New Roman"/>
          <w:b/>
          <w:color w:val="000000"/>
          <w:sz w:val="32"/>
          <w:szCs w:val="32"/>
        </w:rPr>
        <w:t>3 Zo života cukrovkárov</w:t>
      </w:r>
    </w:p>
    <w:p w:rsidR="007D6D5F" w:rsidRDefault="00BA2AD6">
      <w:pPr>
        <w:keepNext/>
        <w:keepLines/>
        <w:pBdr>
          <w:top w:val="nil"/>
          <w:left w:val="nil"/>
          <w:bottom w:val="nil"/>
          <w:right w:val="nil"/>
          <w:between w:val="nil"/>
        </w:pBdr>
        <w:spacing w:before="200" w:after="240"/>
        <w:ind w:left="576" w:firstLine="144"/>
        <w:jc w:val="both"/>
        <w:rPr>
          <w:rFonts w:ascii="Times New Roman" w:eastAsia="Times New Roman" w:hAnsi="Times New Roman" w:cs="Times New Roman"/>
          <w:b/>
          <w:color w:val="222222"/>
          <w:sz w:val="28"/>
          <w:szCs w:val="28"/>
          <w:highlight w:val="white"/>
        </w:rPr>
      </w:pPr>
      <w:bookmarkStart w:id="16" w:name="_heading=h.z337ya" w:colFirst="0" w:colLast="0"/>
      <w:bookmarkEnd w:id="16"/>
      <w:r>
        <w:rPr>
          <w:rFonts w:ascii="Times New Roman" w:eastAsia="Times New Roman" w:hAnsi="Times New Roman" w:cs="Times New Roman"/>
          <w:b/>
          <w:color w:val="222222"/>
          <w:sz w:val="28"/>
          <w:szCs w:val="28"/>
          <w:highlight w:val="white"/>
        </w:rPr>
        <w:t>3.1   Ako sa to začalo</w:t>
      </w:r>
    </w:p>
    <w:p w:rsidR="007D6D5F" w:rsidRDefault="0014354C">
      <w:pPr>
        <w:spacing w:after="16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Nikto netušil, ž</w:t>
      </w:r>
      <w:r w:rsidR="006E4BA6">
        <w:rPr>
          <w:rFonts w:ascii="Times New Roman" w:eastAsia="Times New Roman" w:hAnsi="Times New Roman" w:cs="Times New Roman"/>
          <w:sz w:val="24"/>
          <w:szCs w:val="24"/>
        </w:rPr>
        <w:t xml:space="preserve">e má toto ochorenie. Už v 12. veku života spĺňala </w:t>
      </w:r>
      <w:r>
        <w:rPr>
          <w:rFonts w:ascii="Times New Roman" w:eastAsia="Times New Roman" w:hAnsi="Times New Roman" w:cs="Times New Roman"/>
          <w:sz w:val="24"/>
          <w:szCs w:val="24"/>
        </w:rPr>
        <w:t xml:space="preserve"> všetky príznaky, začali  inzulínovú liečbu. Nepamátá si život pred cukrovkou. Z t</w:t>
      </w:r>
      <w:r w:rsidR="006E4BA6">
        <w:rPr>
          <w:rFonts w:ascii="Times New Roman" w:eastAsia="Times New Roman" w:hAnsi="Times New Roman" w:cs="Times New Roman"/>
          <w:sz w:val="24"/>
          <w:szCs w:val="24"/>
        </w:rPr>
        <w:t>oho obdobia si pamätá komplikácie , ktoré ju</w:t>
      </w:r>
      <w:r>
        <w:rPr>
          <w:rFonts w:ascii="Times New Roman" w:eastAsia="Times New Roman" w:hAnsi="Times New Roman" w:cs="Times New Roman"/>
          <w:sz w:val="24"/>
          <w:szCs w:val="24"/>
        </w:rPr>
        <w:t xml:space="preserve"> nie raz do</w:t>
      </w:r>
      <w:r w:rsidR="006E4BA6">
        <w:rPr>
          <w:rFonts w:ascii="Times New Roman" w:eastAsia="Times New Roman" w:hAnsi="Times New Roman" w:cs="Times New Roman"/>
          <w:sz w:val="24"/>
          <w:szCs w:val="24"/>
        </w:rPr>
        <w:t>stali do stavu upadania do kómy, áro</w:t>
      </w:r>
      <w:r>
        <w:rPr>
          <w:rFonts w:ascii="Times New Roman" w:eastAsia="Times New Roman" w:hAnsi="Times New Roman" w:cs="Times New Roman"/>
          <w:sz w:val="24"/>
          <w:szCs w:val="24"/>
        </w:rPr>
        <w:t xml:space="preserve">, jednotka intezívnej </w:t>
      </w:r>
      <w:r w:rsidR="006E4BA6">
        <w:rPr>
          <w:rFonts w:ascii="Times New Roman" w:eastAsia="Times New Roman" w:hAnsi="Times New Roman" w:cs="Times New Roman"/>
          <w:sz w:val="24"/>
          <w:szCs w:val="24"/>
        </w:rPr>
        <w:t>starostlivosti odkiaľ si pamätá</w:t>
      </w:r>
      <w:r>
        <w:rPr>
          <w:rFonts w:ascii="Times New Roman" w:eastAsia="Times New Roman" w:hAnsi="Times New Roman" w:cs="Times New Roman"/>
          <w:sz w:val="24"/>
          <w:szCs w:val="24"/>
        </w:rPr>
        <w:t xml:space="preserve"> len r</w:t>
      </w:r>
      <w:r w:rsidR="006E4BA6">
        <w:rPr>
          <w:rFonts w:ascii="Times New Roman" w:eastAsia="Times New Roman" w:hAnsi="Times New Roman" w:cs="Times New Roman"/>
          <w:sz w:val="24"/>
          <w:szCs w:val="24"/>
        </w:rPr>
        <w:t>odičov a opatrovateľov . Pamätá si ešte bolesť , ktorú jej</w:t>
      </w:r>
      <w:r>
        <w:rPr>
          <w:rFonts w:ascii="Times New Roman" w:eastAsia="Times New Roman" w:hAnsi="Times New Roman" w:cs="Times New Roman"/>
          <w:sz w:val="24"/>
          <w:szCs w:val="24"/>
        </w:rPr>
        <w:t xml:space="preserve"> priniesla </w:t>
      </w:r>
      <w:r w:rsidR="006E4BA6">
        <w:rPr>
          <w:rFonts w:ascii="Times New Roman" w:eastAsia="Times New Roman" w:hAnsi="Times New Roman" w:cs="Times New Roman"/>
          <w:sz w:val="24"/>
          <w:szCs w:val="24"/>
        </w:rPr>
        <w:t xml:space="preserve">akútna pankreatitída. Ak by </w:t>
      </w:r>
      <w:r>
        <w:rPr>
          <w:rFonts w:ascii="Times New Roman" w:eastAsia="Times New Roman" w:hAnsi="Times New Roman" w:cs="Times New Roman"/>
          <w:sz w:val="24"/>
          <w:szCs w:val="24"/>
        </w:rPr>
        <w:t>vtedy</w:t>
      </w:r>
      <w:r w:rsidR="006E4BA6">
        <w:rPr>
          <w:rFonts w:ascii="Times New Roman" w:eastAsia="Times New Roman" w:hAnsi="Times New Roman" w:cs="Times New Roman"/>
          <w:sz w:val="24"/>
          <w:szCs w:val="24"/>
        </w:rPr>
        <w:t xml:space="preserve"> mala pumpu , nič z toho by </w:t>
      </w:r>
      <w:r>
        <w:rPr>
          <w:rFonts w:ascii="Times New Roman" w:eastAsia="Times New Roman" w:hAnsi="Times New Roman" w:cs="Times New Roman"/>
          <w:sz w:val="24"/>
          <w:szCs w:val="24"/>
        </w:rPr>
        <w:t>nezažila.</w:t>
      </w:r>
    </w:p>
    <w:p w:rsidR="007D6D5F" w:rsidRDefault="007D6D5F">
      <w:pPr>
        <w:spacing w:after="160"/>
        <w:ind w:firstLine="708"/>
        <w:jc w:val="both"/>
        <w:rPr>
          <w:rFonts w:ascii="Times New Roman" w:eastAsia="Times New Roman" w:hAnsi="Times New Roman" w:cs="Times New Roman"/>
          <w:sz w:val="24"/>
          <w:szCs w:val="24"/>
        </w:rPr>
      </w:pPr>
    </w:p>
    <w:p w:rsidR="007D6D5F" w:rsidRDefault="006E4BA6" w:rsidP="009970BD">
      <w:pPr>
        <w:keepNext/>
        <w:keepLines/>
        <w:pBdr>
          <w:top w:val="nil"/>
          <w:left w:val="nil"/>
          <w:bottom w:val="nil"/>
          <w:right w:val="nil"/>
          <w:between w:val="nil"/>
        </w:pBdr>
        <w:spacing w:before="200" w:after="240"/>
        <w:jc w:val="both"/>
        <w:rPr>
          <w:rFonts w:ascii="Times New Roman" w:eastAsia="Times New Roman" w:hAnsi="Times New Roman" w:cs="Times New Roman"/>
          <w:sz w:val="24"/>
          <w:szCs w:val="24"/>
        </w:rPr>
      </w:pPr>
      <w:bookmarkStart w:id="17" w:name="_heading=h.3j2qqm3" w:colFirst="0" w:colLast="0"/>
      <w:bookmarkEnd w:id="17"/>
      <w:r>
        <w:rPr>
          <w:rFonts w:ascii="Times New Roman" w:eastAsia="Times New Roman" w:hAnsi="Times New Roman" w:cs="Times New Roman"/>
          <w:sz w:val="24"/>
          <w:szCs w:val="24"/>
        </w:rPr>
        <w:t xml:space="preserve"> </w:t>
      </w:r>
    </w:p>
    <w:p w:rsidR="007D6D5F" w:rsidRDefault="00BA2AD6">
      <w:pPr>
        <w:keepNext/>
        <w:keepLines/>
        <w:pageBreakBefore/>
        <w:pBdr>
          <w:top w:val="nil"/>
          <w:left w:val="nil"/>
          <w:bottom w:val="nil"/>
          <w:right w:val="nil"/>
          <w:between w:val="nil"/>
        </w:pBdr>
        <w:spacing w:before="240" w:after="0"/>
        <w:ind w:left="357" w:hanging="357"/>
        <w:rPr>
          <w:rFonts w:ascii="Times New Roman" w:eastAsia="Times New Roman" w:hAnsi="Times New Roman" w:cs="Times New Roman"/>
          <w:b/>
          <w:color w:val="000000"/>
          <w:sz w:val="32"/>
          <w:szCs w:val="32"/>
        </w:rPr>
      </w:pPr>
      <w:bookmarkStart w:id="18" w:name="_heading=h.4i7ojhp" w:colFirst="0" w:colLast="0"/>
      <w:bookmarkEnd w:id="18"/>
      <w:r>
        <w:rPr>
          <w:rFonts w:ascii="Times New Roman" w:eastAsia="Times New Roman" w:hAnsi="Times New Roman" w:cs="Times New Roman"/>
          <w:b/>
          <w:color w:val="000000"/>
          <w:sz w:val="32"/>
          <w:szCs w:val="32"/>
        </w:rPr>
        <w:t xml:space="preserve">4 Interaktívna prezentácia s besedou pre rovesníkov </w:t>
      </w:r>
    </w:p>
    <w:p w:rsidR="007D6D5F" w:rsidRDefault="00BA2AD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sidR="002954DD">
        <w:rPr>
          <w:rFonts w:ascii="Times New Roman" w:eastAsia="Times New Roman" w:hAnsi="Times New Roman" w:cs="Times New Roman"/>
          <w:sz w:val="24"/>
          <w:szCs w:val="24"/>
          <w:highlight w:val="white"/>
        </w:rPr>
        <w:t xml:space="preserve">Mala som 12 rokov čo je vek 7 ročníka základnej školy. Ktoréhokoľvek </w:t>
      </w:r>
      <w:r>
        <w:rPr>
          <w:rFonts w:ascii="Times New Roman" w:eastAsia="Times New Roman" w:hAnsi="Times New Roman" w:cs="Times New Roman"/>
          <w:sz w:val="24"/>
          <w:szCs w:val="24"/>
          <w:highlight w:val="white"/>
        </w:rPr>
        <w:t xml:space="preserve"> </w:t>
      </w:r>
      <w:r w:rsidR="002954DD">
        <w:rPr>
          <w:rFonts w:ascii="Times New Roman" w:eastAsia="Times New Roman" w:hAnsi="Times New Roman" w:cs="Times New Roman"/>
          <w:sz w:val="24"/>
          <w:szCs w:val="24"/>
          <w:highlight w:val="white"/>
        </w:rPr>
        <w:t>môjho spo</w:t>
      </w:r>
      <w:r w:rsidR="006F4152">
        <w:rPr>
          <w:rFonts w:ascii="Times New Roman" w:eastAsia="Times New Roman" w:hAnsi="Times New Roman" w:cs="Times New Roman"/>
          <w:sz w:val="24"/>
          <w:szCs w:val="24"/>
          <w:highlight w:val="white"/>
        </w:rPr>
        <w:t>lužiaka by ste sa vtedy spýtali</w:t>
      </w:r>
      <w:r w:rsidR="00A82387">
        <w:rPr>
          <w:rFonts w:ascii="Times New Roman" w:eastAsia="Times New Roman" w:hAnsi="Times New Roman" w:cs="Times New Roman"/>
          <w:sz w:val="24"/>
          <w:szCs w:val="24"/>
          <w:highlight w:val="white"/>
        </w:rPr>
        <w:t>: ,,</w:t>
      </w:r>
      <w:r w:rsidR="002954DD">
        <w:rPr>
          <w:rFonts w:ascii="Times New Roman" w:eastAsia="Times New Roman" w:hAnsi="Times New Roman" w:cs="Times New Roman"/>
          <w:sz w:val="24"/>
          <w:szCs w:val="24"/>
          <w:highlight w:val="white"/>
        </w:rPr>
        <w:t>Čo by</w:t>
      </w:r>
      <w:r w:rsidR="006F4152">
        <w:rPr>
          <w:rFonts w:ascii="Times New Roman" w:eastAsia="Times New Roman" w:hAnsi="Times New Roman" w:cs="Times New Roman"/>
          <w:sz w:val="24"/>
          <w:szCs w:val="24"/>
          <w:highlight w:val="white"/>
        </w:rPr>
        <w:t xml:space="preserve"> </w:t>
      </w:r>
      <w:r w:rsidR="00A82387">
        <w:rPr>
          <w:rFonts w:ascii="Times New Roman" w:eastAsia="Times New Roman" w:hAnsi="Times New Roman" w:cs="Times New Roman"/>
          <w:sz w:val="24"/>
          <w:szCs w:val="24"/>
          <w:highlight w:val="white"/>
        </w:rPr>
        <w:t>si robil/a keby Stelka odpadne?</w:t>
      </w:r>
      <w:r w:rsidR="006F4152">
        <w:rPr>
          <w:rFonts w:ascii="Times New Roman" w:eastAsia="Times New Roman" w:hAnsi="Times New Roman" w:cs="Times New Roman"/>
          <w:sz w:val="24"/>
          <w:szCs w:val="24"/>
          <w:highlight w:val="white"/>
        </w:rPr>
        <w:t>ʺ</w:t>
      </w:r>
      <w:r w:rsidR="00515DE3">
        <w:rPr>
          <w:rFonts w:ascii="Times New Roman" w:eastAsia="Times New Roman" w:hAnsi="Times New Roman" w:cs="Times New Roman"/>
          <w:sz w:val="24"/>
          <w:szCs w:val="24"/>
          <w:highlight w:val="white"/>
        </w:rPr>
        <w:t>. Každý od</w:t>
      </w:r>
      <w:r w:rsidR="006F4152">
        <w:rPr>
          <w:rFonts w:ascii="Times New Roman" w:eastAsia="Times New Roman" w:hAnsi="Times New Roman" w:cs="Times New Roman"/>
          <w:sz w:val="24"/>
          <w:szCs w:val="24"/>
          <w:highlight w:val="white"/>
        </w:rPr>
        <w:t>povedal že by mi pichol inzulín, nie je to ich chyba</w:t>
      </w:r>
      <w:r w:rsidR="00515DE3">
        <w:rPr>
          <w:rFonts w:ascii="Times New Roman" w:eastAsia="Times New Roman" w:hAnsi="Times New Roman" w:cs="Times New Roman"/>
          <w:sz w:val="24"/>
          <w:szCs w:val="24"/>
          <w:highlight w:val="white"/>
        </w:rPr>
        <w:t>, nikto ich needukov</w:t>
      </w:r>
      <w:r w:rsidR="006F4152">
        <w:rPr>
          <w:rFonts w:ascii="Times New Roman" w:eastAsia="Times New Roman" w:hAnsi="Times New Roman" w:cs="Times New Roman"/>
          <w:sz w:val="24"/>
          <w:szCs w:val="24"/>
          <w:highlight w:val="white"/>
        </w:rPr>
        <w:t>al, museli sa to naučiť pri mne</w:t>
      </w:r>
      <w:r w:rsidR="00515DE3">
        <w:rPr>
          <w:rFonts w:ascii="Times New Roman" w:eastAsia="Times New Roman" w:hAnsi="Times New Roman" w:cs="Times New Roman"/>
          <w:sz w:val="24"/>
          <w:szCs w:val="24"/>
          <w:highlight w:val="white"/>
        </w:rPr>
        <w:t>. Je dôležité aby ľudia, ktorí prichádzajú s diabetikom do kontaktu každý deň vedeli, ako majú pos</w:t>
      </w:r>
      <w:r w:rsidR="006F4152">
        <w:rPr>
          <w:rFonts w:ascii="Times New Roman" w:eastAsia="Times New Roman" w:hAnsi="Times New Roman" w:cs="Times New Roman"/>
          <w:sz w:val="24"/>
          <w:szCs w:val="24"/>
          <w:highlight w:val="white"/>
        </w:rPr>
        <w:t>tupovať ak by sa čokoľvek stalo. Prvá vec</w:t>
      </w:r>
      <w:r w:rsidR="00515DE3">
        <w:rPr>
          <w:rFonts w:ascii="Times New Roman" w:eastAsia="Times New Roman" w:hAnsi="Times New Roman" w:cs="Times New Roman"/>
          <w:sz w:val="24"/>
          <w:szCs w:val="24"/>
          <w:highlight w:val="white"/>
        </w:rPr>
        <w:t xml:space="preserve">, ktorá je dôležitá je vedieť </w:t>
      </w:r>
      <w:r w:rsidR="00F74045">
        <w:rPr>
          <w:rFonts w:ascii="Times New Roman" w:eastAsia="Times New Roman" w:hAnsi="Times New Roman" w:cs="Times New Roman"/>
          <w:sz w:val="24"/>
          <w:szCs w:val="24"/>
          <w:highlight w:val="white"/>
        </w:rPr>
        <w:t>p</w:t>
      </w:r>
      <w:r w:rsidR="00515DE3">
        <w:rPr>
          <w:rFonts w:ascii="Times New Roman" w:eastAsia="Times New Roman" w:hAnsi="Times New Roman" w:cs="Times New Roman"/>
          <w:sz w:val="24"/>
          <w:szCs w:val="24"/>
          <w:highlight w:val="white"/>
        </w:rPr>
        <w:t>ríčin</w:t>
      </w:r>
      <w:r w:rsidR="00F74045">
        <w:rPr>
          <w:rFonts w:ascii="Times New Roman" w:eastAsia="Times New Roman" w:hAnsi="Times New Roman" w:cs="Times New Roman"/>
          <w:sz w:val="24"/>
          <w:szCs w:val="24"/>
          <w:highlight w:val="white"/>
        </w:rPr>
        <w:t>a</w:t>
      </w:r>
      <w:r w:rsidR="006F4152">
        <w:rPr>
          <w:rFonts w:ascii="Times New Roman" w:eastAsia="Times New Roman" w:hAnsi="Times New Roman" w:cs="Times New Roman"/>
          <w:sz w:val="24"/>
          <w:szCs w:val="24"/>
          <w:highlight w:val="white"/>
        </w:rPr>
        <w:t xml:space="preserve"> kolabsu, zmerať cukor a zistiť</w:t>
      </w:r>
      <w:r w:rsidR="00515DE3">
        <w:rPr>
          <w:rFonts w:ascii="Times New Roman" w:eastAsia="Times New Roman" w:hAnsi="Times New Roman" w:cs="Times New Roman"/>
          <w:sz w:val="24"/>
          <w:szCs w:val="24"/>
          <w:highlight w:val="white"/>
        </w:rPr>
        <w:t>, či ide o hyperglykémiu (vysoký</w:t>
      </w:r>
      <w:r w:rsidR="00F74045">
        <w:rPr>
          <w:rFonts w:ascii="Times New Roman" w:eastAsia="Times New Roman" w:hAnsi="Times New Roman" w:cs="Times New Roman"/>
          <w:sz w:val="24"/>
          <w:szCs w:val="24"/>
          <w:highlight w:val="white"/>
        </w:rPr>
        <w:t xml:space="preserve"> krvný</w:t>
      </w:r>
      <w:r w:rsidR="00515DE3">
        <w:rPr>
          <w:rFonts w:ascii="Times New Roman" w:eastAsia="Times New Roman" w:hAnsi="Times New Roman" w:cs="Times New Roman"/>
          <w:sz w:val="24"/>
          <w:szCs w:val="24"/>
          <w:highlight w:val="white"/>
        </w:rPr>
        <w:t xml:space="preserve"> cukor</w:t>
      </w:r>
      <w:r w:rsidR="006F4152">
        <w:rPr>
          <w:rFonts w:ascii="Times New Roman" w:eastAsia="Times New Roman" w:hAnsi="Times New Roman" w:cs="Times New Roman"/>
          <w:sz w:val="24"/>
          <w:szCs w:val="24"/>
          <w:highlight w:val="white"/>
        </w:rPr>
        <w:t>) alebo o hypoglykémiu (nízky krvný cukor</w:t>
      </w:r>
      <w:r w:rsidR="00F74045">
        <w:rPr>
          <w:rFonts w:ascii="Times New Roman" w:eastAsia="Times New Roman" w:hAnsi="Times New Roman" w:cs="Times New Roman"/>
          <w:sz w:val="24"/>
          <w:szCs w:val="24"/>
          <w:highlight w:val="white"/>
        </w:rPr>
        <w:t xml:space="preserve">). Ak </w:t>
      </w:r>
      <w:r w:rsidR="00ED3067">
        <w:rPr>
          <w:rFonts w:ascii="Times New Roman" w:eastAsia="Times New Roman" w:hAnsi="Times New Roman" w:cs="Times New Roman"/>
          <w:sz w:val="24"/>
          <w:szCs w:val="24"/>
          <w:highlight w:val="white"/>
        </w:rPr>
        <w:t xml:space="preserve">vieme príčinu môžeme postupovať. Nie je to o tom konať zbŕklo a neuvážene pretože tým môžeme diabetikovi len viac uškodiť. Predovšetkým je vždy potrebné zavolať sanitku a oni už vedia ako postupovať. </w:t>
      </w:r>
      <w:r w:rsidR="00DB04CD">
        <w:rPr>
          <w:rFonts w:ascii="Times New Roman" w:eastAsia="Times New Roman" w:hAnsi="Times New Roman" w:cs="Times New Roman"/>
          <w:sz w:val="24"/>
          <w:szCs w:val="24"/>
          <w:highlight w:val="white"/>
        </w:rPr>
        <w:t>Teda je veľmi dôležité aby boli ľudia informovaní, nikdy neviete čo sa môže stať.</w:t>
      </w:r>
      <w:r w:rsidR="00282D9E">
        <w:rPr>
          <w:rFonts w:ascii="Times New Roman" w:eastAsia="Times New Roman" w:hAnsi="Times New Roman" w:cs="Times New Roman"/>
          <w:sz w:val="24"/>
          <w:szCs w:val="24"/>
          <w:highlight w:val="white"/>
        </w:rPr>
        <w:t xml:space="preserve"> Vieme to spraviť svojpomocne, bez zbytočných nákladov a hravou formou. V každej škole alebo okrese sa nájde jeden diabetik, kto</w:t>
      </w:r>
      <w:r w:rsidR="006F4152">
        <w:rPr>
          <w:rFonts w:ascii="Times New Roman" w:eastAsia="Times New Roman" w:hAnsi="Times New Roman" w:cs="Times New Roman"/>
          <w:sz w:val="24"/>
          <w:szCs w:val="24"/>
          <w:highlight w:val="white"/>
        </w:rPr>
        <w:t>rý by s učiteľkami vedel navštíviť</w:t>
      </w:r>
      <w:r w:rsidR="00282D9E">
        <w:rPr>
          <w:rFonts w:ascii="Times New Roman" w:eastAsia="Times New Roman" w:hAnsi="Times New Roman" w:cs="Times New Roman"/>
          <w:sz w:val="24"/>
          <w:szCs w:val="24"/>
          <w:highlight w:val="white"/>
        </w:rPr>
        <w:t xml:space="preserve"> okolité školy a informovať mladších o tomto ochorení. </w:t>
      </w: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BA2AD6" w:rsidP="00054882">
      <w:pPr>
        <w:keepNext/>
        <w:keepLines/>
        <w:pageBreakBefore/>
        <w:pBdr>
          <w:top w:val="nil"/>
          <w:left w:val="nil"/>
          <w:bottom w:val="nil"/>
          <w:right w:val="nil"/>
          <w:between w:val="nil"/>
        </w:pBdr>
        <w:spacing w:before="240" w:after="0"/>
        <w:ind w:left="357" w:hanging="357"/>
        <w:jc w:val="both"/>
        <w:rPr>
          <w:rFonts w:ascii="Times New Roman" w:eastAsia="Times New Roman" w:hAnsi="Times New Roman" w:cs="Times New Roman"/>
          <w:b/>
          <w:color w:val="000000"/>
          <w:sz w:val="32"/>
          <w:szCs w:val="32"/>
        </w:rPr>
      </w:pPr>
      <w:bookmarkStart w:id="19" w:name="_heading=h.2xcytpi" w:colFirst="0" w:colLast="0"/>
      <w:bookmarkEnd w:id="19"/>
      <w:r>
        <w:rPr>
          <w:rFonts w:ascii="Times New Roman" w:eastAsia="Times New Roman" w:hAnsi="Times New Roman" w:cs="Times New Roman"/>
          <w:b/>
          <w:color w:val="000000"/>
          <w:sz w:val="32"/>
          <w:szCs w:val="32"/>
        </w:rPr>
        <w:t>5 Analýza problémov a návrh pre zlepšenie života cukrovkárov</w:t>
      </w:r>
    </w:p>
    <w:p w:rsidR="007D6D5F" w:rsidRPr="00054882" w:rsidRDefault="00BA2AD6">
      <w:pPr>
        <w:jc w:val="both"/>
        <w:rPr>
          <w:rFonts w:ascii="Times New Roman" w:eastAsia="Times New Roman" w:hAnsi="Times New Roman" w:cs="Times New Roman"/>
          <w:sz w:val="24"/>
        </w:rPr>
      </w:pPr>
      <w:r>
        <w:rPr>
          <w:rFonts w:ascii="Times New Roman" w:eastAsia="Times New Roman" w:hAnsi="Times New Roman" w:cs="Times New Roman"/>
          <w:sz w:val="24"/>
          <w:szCs w:val="24"/>
        </w:rPr>
        <w:tab/>
      </w:r>
      <w:r w:rsidRPr="00054882">
        <w:rPr>
          <w:rFonts w:ascii="Times New Roman" w:eastAsia="Times New Roman" w:hAnsi="Times New Roman" w:cs="Times New Roman"/>
          <w:sz w:val="24"/>
        </w:rPr>
        <w:t>Ako by som riešila problém s nevyplácaním inzulínových pú</w:t>
      </w:r>
      <w:r w:rsidR="005C1C03" w:rsidRPr="00054882">
        <w:rPr>
          <w:rFonts w:ascii="Times New Roman" w:eastAsia="Times New Roman" w:hAnsi="Times New Roman" w:cs="Times New Roman"/>
          <w:sz w:val="24"/>
        </w:rPr>
        <w:t>mp pre znevýhodnených pacientov</w:t>
      </w:r>
      <w:r w:rsidRPr="00054882">
        <w:rPr>
          <w:rFonts w:ascii="Times New Roman" w:eastAsia="Times New Roman" w:hAnsi="Times New Roman" w:cs="Times New Roman"/>
          <w:sz w:val="24"/>
        </w:rPr>
        <w:t>? V mojom ponímaní by mal mať na  prepl</w:t>
      </w:r>
      <w:r w:rsidR="005C1C03" w:rsidRPr="00054882">
        <w:rPr>
          <w:rFonts w:ascii="Times New Roman" w:eastAsia="Times New Roman" w:hAnsi="Times New Roman" w:cs="Times New Roman"/>
          <w:sz w:val="24"/>
        </w:rPr>
        <w:t>atenie plnej sumy každý pacient</w:t>
      </w:r>
      <w:r w:rsidRPr="00054882">
        <w:rPr>
          <w:rFonts w:ascii="Times New Roman" w:eastAsia="Times New Roman" w:hAnsi="Times New Roman" w:cs="Times New Roman"/>
          <w:sz w:val="24"/>
        </w:rPr>
        <w:t xml:space="preserve">, je jedno do akej vekovej kategórie spadá. Nie je fér, aby mali tie najlepšie zdravotné pomôcky len </w:t>
      </w:r>
      <w:r w:rsidR="005C1C03" w:rsidRPr="00054882">
        <w:rPr>
          <w:rFonts w:ascii="Times New Roman" w:eastAsia="Times New Roman" w:hAnsi="Times New Roman" w:cs="Times New Roman"/>
          <w:sz w:val="24"/>
        </w:rPr>
        <w:t>ľudia ktorí na to majú financie</w:t>
      </w:r>
      <w:r w:rsidRPr="00054882">
        <w:rPr>
          <w:rFonts w:ascii="Times New Roman" w:eastAsia="Times New Roman" w:hAnsi="Times New Roman" w:cs="Times New Roman"/>
          <w:sz w:val="24"/>
        </w:rPr>
        <w:t>, veď p</w:t>
      </w:r>
      <w:r w:rsidR="005C1C03" w:rsidRPr="00054882">
        <w:rPr>
          <w:rFonts w:ascii="Times New Roman" w:eastAsia="Times New Roman" w:hAnsi="Times New Roman" w:cs="Times New Roman"/>
          <w:sz w:val="24"/>
        </w:rPr>
        <w:t>redsa nejde o najnovšie topánky</w:t>
      </w:r>
      <w:r w:rsidRPr="00054882">
        <w:rPr>
          <w:rFonts w:ascii="Times New Roman" w:eastAsia="Times New Roman" w:hAnsi="Times New Roman" w:cs="Times New Roman"/>
          <w:sz w:val="24"/>
        </w:rPr>
        <w:t xml:space="preserve">, kabelku alebo iné módne doplnky. </w:t>
      </w:r>
      <w:r w:rsidR="005D54F0" w:rsidRPr="00054882">
        <w:rPr>
          <w:rFonts w:ascii="Times New Roman" w:eastAsia="Times New Roman" w:hAnsi="Times New Roman" w:cs="Times New Roman"/>
          <w:sz w:val="24"/>
        </w:rPr>
        <w:t>,,</w:t>
      </w:r>
      <w:r w:rsidRPr="00054882">
        <w:rPr>
          <w:rFonts w:ascii="Times New Roman" w:eastAsia="Times New Roman" w:hAnsi="Times New Roman" w:cs="Times New Roman"/>
          <w:sz w:val="24"/>
        </w:rPr>
        <w:t>Ide o zdravie a to je to najdôležitejšie čo m</w:t>
      </w:r>
      <w:r w:rsidR="005C1C03" w:rsidRPr="00054882">
        <w:rPr>
          <w:rFonts w:ascii="Times New Roman" w:eastAsia="Times New Roman" w:hAnsi="Times New Roman" w:cs="Times New Roman"/>
          <w:sz w:val="24"/>
        </w:rPr>
        <w:t>áme. Keďže ako som už spomínala</w:t>
      </w:r>
      <w:r w:rsidRPr="00054882">
        <w:rPr>
          <w:rFonts w:ascii="Times New Roman" w:eastAsia="Times New Roman" w:hAnsi="Times New Roman" w:cs="Times New Roman"/>
          <w:sz w:val="24"/>
        </w:rPr>
        <w:t>, moja doktorka ma oboznámila o neustálej snahe doktorov riešiť tento prob</w:t>
      </w:r>
      <w:r w:rsidR="005C1C03" w:rsidRPr="00054882">
        <w:rPr>
          <w:rFonts w:ascii="Times New Roman" w:eastAsia="Times New Roman" w:hAnsi="Times New Roman" w:cs="Times New Roman"/>
          <w:sz w:val="24"/>
        </w:rPr>
        <w:t>lém odvolávaním sa na poisťovne</w:t>
      </w:r>
      <w:r w:rsidRPr="00054882">
        <w:rPr>
          <w:rFonts w:ascii="Times New Roman" w:eastAsia="Times New Roman" w:hAnsi="Times New Roman" w:cs="Times New Roman"/>
          <w:sz w:val="24"/>
        </w:rPr>
        <w:t>, prišla som na iné riešenie. Nepomáha neustále naliehanie a dožadovanie sa pozornosti na tento problém. Môj otec má 52 rokov a celý živ</w:t>
      </w:r>
      <w:r w:rsidR="005C1C03" w:rsidRPr="00054882">
        <w:rPr>
          <w:rFonts w:ascii="Times New Roman" w:eastAsia="Times New Roman" w:hAnsi="Times New Roman" w:cs="Times New Roman"/>
          <w:sz w:val="24"/>
        </w:rPr>
        <w:t>ot si platí zdravotné poistenie</w:t>
      </w:r>
      <w:r w:rsidRPr="00054882">
        <w:rPr>
          <w:rFonts w:ascii="Times New Roman" w:eastAsia="Times New Roman" w:hAnsi="Times New Roman" w:cs="Times New Roman"/>
          <w:sz w:val="24"/>
        </w:rPr>
        <w:t>, ktoré využil možno 3x v živote čo sa týka nejakých drahš</w:t>
      </w:r>
      <w:r w:rsidR="005C1C03" w:rsidRPr="00054882">
        <w:rPr>
          <w:rFonts w:ascii="Times New Roman" w:eastAsia="Times New Roman" w:hAnsi="Times New Roman" w:cs="Times New Roman"/>
          <w:sz w:val="24"/>
        </w:rPr>
        <w:t>ích položiek ako obyčajné lieky</w:t>
      </w:r>
      <w:r w:rsidRPr="00054882">
        <w:rPr>
          <w:rFonts w:ascii="Times New Roman" w:eastAsia="Times New Roman" w:hAnsi="Times New Roman" w:cs="Times New Roman"/>
          <w:sz w:val="24"/>
        </w:rPr>
        <w:t xml:space="preserve">. Mohli by poisťovne prísť s výnimkami a určitú sumu previesť alebo využiť na preplatenie </w:t>
      </w:r>
      <w:r w:rsidR="005C1C03" w:rsidRPr="00054882">
        <w:rPr>
          <w:rFonts w:ascii="Times New Roman" w:eastAsia="Times New Roman" w:hAnsi="Times New Roman" w:cs="Times New Roman"/>
          <w:sz w:val="24"/>
        </w:rPr>
        <w:t>danej zdravotnej pomôcky rodine</w:t>
      </w:r>
      <w:r w:rsidRPr="00054882">
        <w:rPr>
          <w:rFonts w:ascii="Times New Roman" w:eastAsia="Times New Roman" w:hAnsi="Times New Roman" w:cs="Times New Roman"/>
          <w:sz w:val="24"/>
        </w:rPr>
        <w:t>, ktorá na to ne</w:t>
      </w:r>
      <w:r w:rsidR="005D54F0" w:rsidRPr="00054882">
        <w:rPr>
          <w:rFonts w:ascii="Times New Roman" w:eastAsia="Times New Roman" w:hAnsi="Times New Roman" w:cs="Times New Roman"/>
          <w:sz w:val="24"/>
        </w:rPr>
        <w:t>má. Tak by sme znížili počet pa</w:t>
      </w:r>
      <w:r w:rsidRPr="00054882">
        <w:rPr>
          <w:rFonts w:ascii="Times New Roman" w:eastAsia="Times New Roman" w:hAnsi="Times New Roman" w:cs="Times New Roman"/>
          <w:sz w:val="24"/>
        </w:rPr>
        <w:t>cientov ktorých zdravotný stav sa zhoršuje len</w:t>
      </w:r>
      <w:r w:rsidR="005C1C03" w:rsidRPr="00054882">
        <w:rPr>
          <w:rFonts w:ascii="Times New Roman" w:eastAsia="Times New Roman" w:hAnsi="Times New Roman" w:cs="Times New Roman"/>
          <w:sz w:val="24"/>
        </w:rPr>
        <w:t xml:space="preserve"> kvôli nedostatku ich príjmu</w:t>
      </w:r>
      <w:r w:rsidR="005D54F0" w:rsidRPr="00054882">
        <w:rPr>
          <w:rFonts w:ascii="Times New Roman" w:eastAsia="Times New Roman" w:hAnsi="Times New Roman" w:cs="Times New Roman"/>
          <w:sz w:val="24"/>
        </w:rPr>
        <w:t xml:space="preserve">. </w:t>
      </w:r>
      <w:r w:rsidRPr="00054882">
        <w:rPr>
          <w:rFonts w:ascii="Times New Roman" w:eastAsia="Times New Roman" w:hAnsi="Times New Roman" w:cs="Times New Roman"/>
          <w:sz w:val="24"/>
        </w:rPr>
        <w:t>Ďalej by pacient mohol dostať zariadenie a pr</w:t>
      </w:r>
      <w:r w:rsidR="005C1C03" w:rsidRPr="00054882">
        <w:rPr>
          <w:rFonts w:ascii="Times New Roman" w:eastAsia="Times New Roman" w:hAnsi="Times New Roman" w:cs="Times New Roman"/>
          <w:sz w:val="24"/>
        </w:rPr>
        <w:t>íslušenstvo k nemu za podmienky</w:t>
      </w:r>
      <w:r w:rsidRPr="00054882">
        <w:rPr>
          <w:rFonts w:ascii="Times New Roman" w:eastAsia="Times New Roman" w:hAnsi="Times New Roman" w:cs="Times New Roman"/>
          <w:sz w:val="24"/>
        </w:rPr>
        <w:t>, že časť z neho splatí. Ja mám 18 rokov a preplácanie moj</w:t>
      </w:r>
      <w:r w:rsidR="005C1C03" w:rsidRPr="00054882">
        <w:rPr>
          <w:rFonts w:ascii="Times New Roman" w:eastAsia="Times New Roman" w:hAnsi="Times New Roman" w:cs="Times New Roman"/>
          <w:sz w:val="24"/>
        </w:rPr>
        <w:t>ich zdravotných pomôcok mi 1</w:t>
      </w:r>
      <w:r w:rsidR="00D56CA0" w:rsidRPr="00054882">
        <w:rPr>
          <w:rFonts w:ascii="Times New Roman" w:eastAsia="Times New Roman" w:hAnsi="Times New Roman" w:cs="Times New Roman"/>
          <w:sz w:val="24"/>
        </w:rPr>
        <w:t>9-ty</w:t>
      </w:r>
      <w:r w:rsidRPr="00054882">
        <w:rPr>
          <w:rFonts w:ascii="Times New Roman" w:eastAsia="Times New Roman" w:hAnsi="Times New Roman" w:cs="Times New Roman"/>
          <w:sz w:val="24"/>
        </w:rPr>
        <w:t>m rokom života končí. Beriem sa vtedy ako človek , ktorý doštudoval a je schopný zarábať. To ale ja nebu</w:t>
      </w:r>
      <w:r w:rsidR="005C1C03" w:rsidRPr="00054882">
        <w:rPr>
          <w:rFonts w:ascii="Times New Roman" w:eastAsia="Times New Roman" w:hAnsi="Times New Roman" w:cs="Times New Roman"/>
          <w:sz w:val="24"/>
        </w:rPr>
        <w:t>dem mať ani zmaturované a o tom</w:t>
      </w:r>
      <w:r w:rsidRPr="00054882">
        <w:rPr>
          <w:rFonts w:ascii="Times New Roman" w:eastAsia="Times New Roman" w:hAnsi="Times New Roman" w:cs="Times New Roman"/>
          <w:sz w:val="24"/>
        </w:rPr>
        <w:t xml:space="preserve">, že chcem študovať ďalších 6 </w:t>
      </w:r>
      <w:r w:rsidR="005D54F0" w:rsidRPr="00054882">
        <w:rPr>
          <w:rFonts w:ascii="Times New Roman" w:eastAsia="Times New Roman" w:hAnsi="Times New Roman" w:cs="Times New Roman"/>
          <w:sz w:val="24"/>
        </w:rPr>
        <w:t>rokov medicínu ani nehovorím</w:t>
      </w:r>
      <w:r w:rsidR="00D56CA0" w:rsidRPr="00054882">
        <w:rPr>
          <w:rFonts w:ascii="Times New Roman" w:eastAsia="Times New Roman" w:hAnsi="Times New Roman" w:cs="Times New Roman"/>
          <w:sz w:val="24"/>
        </w:rPr>
        <w:t>.</w:t>
      </w:r>
      <w:r w:rsidR="005D54F0" w:rsidRPr="00054882">
        <w:rPr>
          <w:rFonts w:ascii="Times New Roman" w:eastAsia="Times New Roman" w:hAnsi="Times New Roman" w:cs="Times New Roman"/>
          <w:sz w:val="24"/>
        </w:rPr>
        <w:t xml:space="preserve"> “ </w:t>
      </w:r>
      <w:r w:rsidR="00D56CA0" w:rsidRPr="00054882">
        <w:rPr>
          <w:rFonts w:ascii="Times New Roman" w:eastAsia="Times New Roman" w:hAnsi="Times New Roman" w:cs="Times New Roman"/>
          <w:sz w:val="24"/>
        </w:rPr>
        <w:t xml:space="preserve"> M</w:t>
      </w:r>
      <w:r w:rsidR="005C1C03" w:rsidRPr="00054882">
        <w:rPr>
          <w:rFonts w:ascii="Times New Roman" w:eastAsia="Times New Roman" w:hAnsi="Times New Roman" w:cs="Times New Roman"/>
          <w:sz w:val="24"/>
        </w:rPr>
        <w:t>yslíte si, že je fér zobrať im</w:t>
      </w:r>
      <w:r w:rsidRPr="00054882">
        <w:rPr>
          <w:rFonts w:ascii="Times New Roman" w:eastAsia="Times New Roman" w:hAnsi="Times New Roman" w:cs="Times New Roman"/>
          <w:sz w:val="24"/>
        </w:rPr>
        <w:t xml:space="preserve"> pomôcku</w:t>
      </w:r>
      <w:r w:rsidR="005C1C03" w:rsidRPr="00054882">
        <w:rPr>
          <w:rFonts w:ascii="Times New Roman" w:eastAsia="Times New Roman" w:hAnsi="Times New Roman" w:cs="Times New Roman"/>
          <w:sz w:val="24"/>
        </w:rPr>
        <w:t>, ktorá ich</w:t>
      </w:r>
      <w:r w:rsidRPr="00054882">
        <w:rPr>
          <w:rFonts w:ascii="Times New Roman" w:eastAsia="Times New Roman" w:hAnsi="Times New Roman" w:cs="Times New Roman"/>
          <w:sz w:val="24"/>
        </w:rPr>
        <w:t xml:space="preserve"> každým dňom do</w:t>
      </w:r>
      <w:r w:rsidR="005C1C03" w:rsidRPr="00054882">
        <w:rPr>
          <w:rFonts w:ascii="Times New Roman" w:eastAsia="Times New Roman" w:hAnsi="Times New Roman" w:cs="Times New Roman"/>
          <w:sz w:val="24"/>
        </w:rPr>
        <w:t>slova zachraňuje len kvôli ich</w:t>
      </w:r>
      <w:r w:rsidR="00B81E5B" w:rsidRPr="00054882">
        <w:rPr>
          <w:rFonts w:ascii="Times New Roman" w:eastAsia="Times New Roman" w:hAnsi="Times New Roman" w:cs="Times New Roman"/>
          <w:sz w:val="24"/>
        </w:rPr>
        <w:t xml:space="preserve"> záujmu o štúdium</w:t>
      </w:r>
      <w:r w:rsidRPr="00054882">
        <w:rPr>
          <w:rFonts w:ascii="Times New Roman" w:eastAsia="Times New Roman" w:hAnsi="Times New Roman" w:cs="Times New Roman"/>
          <w:sz w:val="24"/>
        </w:rPr>
        <w:t>, k</w:t>
      </w:r>
      <w:r w:rsidR="00B81E5B" w:rsidRPr="00054882">
        <w:rPr>
          <w:rFonts w:ascii="Times New Roman" w:eastAsia="Times New Roman" w:hAnsi="Times New Roman" w:cs="Times New Roman"/>
          <w:sz w:val="24"/>
        </w:rPr>
        <w:t>toré prináša práceneschopnosť</w:t>
      </w:r>
      <w:r w:rsidRPr="00054882">
        <w:rPr>
          <w:rFonts w:ascii="Times New Roman" w:eastAsia="Times New Roman" w:hAnsi="Times New Roman" w:cs="Times New Roman"/>
          <w:sz w:val="24"/>
        </w:rPr>
        <w:t>? Ďale</w:t>
      </w:r>
      <w:r w:rsidR="00B81E5B" w:rsidRPr="00054882">
        <w:rPr>
          <w:rFonts w:ascii="Times New Roman" w:eastAsia="Times New Roman" w:hAnsi="Times New Roman" w:cs="Times New Roman"/>
          <w:sz w:val="24"/>
        </w:rPr>
        <w:t>j tu ide aj o psychiku pacienta</w:t>
      </w:r>
      <w:r w:rsidRPr="00054882">
        <w:rPr>
          <w:rFonts w:ascii="Times New Roman" w:eastAsia="Times New Roman" w:hAnsi="Times New Roman" w:cs="Times New Roman"/>
          <w:sz w:val="24"/>
        </w:rPr>
        <w:t xml:space="preserve">, ktorá sa zhoršuje už len od prvého dňa diagnostikovania choroby.   </w:t>
      </w:r>
    </w:p>
    <w:p w:rsidR="007D6D5F" w:rsidRPr="00054882" w:rsidRDefault="00BA2AD6">
      <w:pPr>
        <w:jc w:val="both"/>
        <w:rPr>
          <w:rFonts w:ascii="Times New Roman" w:eastAsia="Times New Roman" w:hAnsi="Times New Roman" w:cs="Times New Roman"/>
          <w:sz w:val="24"/>
        </w:rPr>
      </w:pPr>
      <w:r w:rsidRPr="00054882">
        <w:rPr>
          <w:rFonts w:ascii="Times New Roman" w:eastAsia="Times New Roman" w:hAnsi="Times New Roman" w:cs="Times New Roman"/>
          <w:sz w:val="24"/>
        </w:rPr>
        <w:t xml:space="preserve">               Človek rozmý</w:t>
      </w:r>
      <w:r w:rsidR="00B81E5B" w:rsidRPr="00054882">
        <w:rPr>
          <w:rFonts w:ascii="Times New Roman" w:eastAsia="Times New Roman" w:hAnsi="Times New Roman" w:cs="Times New Roman"/>
          <w:sz w:val="24"/>
        </w:rPr>
        <w:t>šľa ako sa celý jeho život mení</w:t>
      </w:r>
      <w:r w:rsidRPr="00054882">
        <w:rPr>
          <w:rFonts w:ascii="Times New Roman" w:eastAsia="Times New Roman" w:hAnsi="Times New Roman" w:cs="Times New Roman"/>
          <w:sz w:val="24"/>
        </w:rPr>
        <w:t>, ako bude fungovať a koľko povinností mu pribudne. Financie a zdravotníck</w:t>
      </w:r>
      <w:r w:rsidR="00B81E5B" w:rsidRPr="00054882">
        <w:rPr>
          <w:rFonts w:ascii="Times New Roman" w:eastAsia="Times New Roman" w:hAnsi="Times New Roman" w:cs="Times New Roman"/>
          <w:sz w:val="24"/>
        </w:rPr>
        <w:t>e pomôcky prichádzajú ako druhé, ďalšia starosť, ktorá to absolútne nezlepšuje</w:t>
      </w:r>
      <w:r w:rsidRPr="00054882">
        <w:rPr>
          <w:rFonts w:ascii="Times New Roman" w:eastAsia="Times New Roman" w:hAnsi="Times New Roman" w:cs="Times New Roman"/>
          <w:sz w:val="24"/>
        </w:rPr>
        <w:t>, práve naopak. Vtedy je človek</w:t>
      </w:r>
      <w:r w:rsidR="00B81E5B" w:rsidRPr="00054882">
        <w:rPr>
          <w:rFonts w:ascii="Times New Roman" w:eastAsia="Times New Roman" w:hAnsi="Times New Roman" w:cs="Times New Roman"/>
          <w:sz w:val="24"/>
        </w:rPr>
        <w:t xml:space="preserve"> schopný sa zrútiť. A prečo</w:t>
      </w:r>
      <w:r w:rsidR="00D56CA0" w:rsidRPr="00054882">
        <w:rPr>
          <w:rFonts w:ascii="Times New Roman" w:eastAsia="Times New Roman" w:hAnsi="Times New Roman" w:cs="Times New Roman"/>
          <w:sz w:val="24"/>
        </w:rPr>
        <w:t>? P</w:t>
      </w:r>
      <w:r w:rsidR="00054882" w:rsidRPr="00054882">
        <w:rPr>
          <w:rFonts w:ascii="Times New Roman" w:eastAsia="Times New Roman" w:hAnsi="Times New Roman" w:cs="Times New Roman"/>
          <w:sz w:val="24"/>
        </w:rPr>
        <w:t xml:space="preserve">reto, </w:t>
      </w:r>
      <w:r w:rsidRPr="00054882">
        <w:rPr>
          <w:rFonts w:ascii="Times New Roman" w:eastAsia="Times New Roman" w:hAnsi="Times New Roman" w:cs="Times New Roman"/>
          <w:sz w:val="24"/>
        </w:rPr>
        <w:t>že ľudia v dnešnej dobe často krát nedokážu byť empati</w:t>
      </w:r>
      <w:r w:rsidR="00B81E5B" w:rsidRPr="00054882">
        <w:rPr>
          <w:rFonts w:ascii="Times New Roman" w:eastAsia="Times New Roman" w:hAnsi="Times New Roman" w:cs="Times New Roman"/>
          <w:sz w:val="24"/>
        </w:rPr>
        <w:t>ckí a pozerať aj na dobro iných</w:t>
      </w:r>
      <w:r w:rsidRPr="00054882">
        <w:rPr>
          <w:rFonts w:ascii="Times New Roman" w:eastAsia="Times New Roman" w:hAnsi="Times New Roman" w:cs="Times New Roman"/>
          <w:sz w:val="24"/>
        </w:rPr>
        <w:t>? Pretože prirodzenou vlastnosťou človeka je mať čo najviac pre seba a</w:t>
      </w:r>
      <w:r w:rsidR="00D56CA0" w:rsidRPr="00054882">
        <w:rPr>
          <w:rFonts w:ascii="Times New Roman" w:eastAsia="Times New Roman" w:hAnsi="Times New Roman" w:cs="Times New Roman"/>
          <w:sz w:val="24"/>
        </w:rPr>
        <w:t> </w:t>
      </w:r>
      <w:r w:rsidRPr="00054882">
        <w:rPr>
          <w:rFonts w:ascii="Times New Roman" w:eastAsia="Times New Roman" w:hAnsi="Times New Roman" w:cs="Times New Roman"/>
          <w:sz w:val="24"/>
        </w:rPr>
        <w:t>nie</w:t>
      </w:r>
      <w:r w:rsidR="00D56CA0" w:rsidRPr="00054882">
        <w:rPr>
          <w:rFonts w:ascii="Times New Roman" w:eastAsia="Times New Roman" w:hAnsi="Times New Roman" w:cs="Times New Roman"/>
          <w:sz w:val="24"/>
        </w:rPr>
        <w:t xml:space="preserve"> </w:t>
      </w:r>
      <w:r w:rsidRPr="00054882">
        <w:rPr>
          <w:rFonts w:ascii="Times New Roman" w:eastAsia="Times New Roman" w:hAnsi="Times New Roman" w:cs="Times New Roman"/>
          <w:sz w:val="24"/>
        </w:rPr>
        <w:t>je schopný spraviť ni</w:t>
      </w:r>
      <w:r w:rsidR="00B81E5B" w:rsidRPr="00054882">
        <w:rPr>
          <w:rFonts w:ascii="Times New Roman" w:eastAsia="Times New Roman" w:hAnsi="Times New Roman" w:cs="Times New Roman"/>
          <w:sz w:val="24"/>
        </w:rPr>
        <w:t>ečo zadarmo len pre dobrý pocit</w:t>
      </w:r>
      <w:r w:rsidRPr="00054882">
        <w:rPr>
          <w:rFonts w:ascii="Times New Roman" w:eastAsia="Times New Roman" w:hAnsi="Times New Roman" w:cs="Times New Roman"/>
          <w:sz w:val="24"/>
        </w:rPr>
        <w:t>?</w:t>
      </w:r>
      <w:r w:rsidR="00D56CA0" w:rsidRPr="00054882">
        <w:rPr>
          <w:rFonts w:ascii="Times New Roman" w:eastAsia="Times New Roman" w:hAnsi="Times New Roman" w:cs="Times New Roman"/>
          <w:sz w:val="24"/>
        </w:rPr>
        <w:t xml:space="preserve"> </w:t>
      </w:r>
      <w:r w:rsidR="00B81E5B" w:rsidRPr="00054882">
        <w:rPr>
          <w:rFonts w:ascii="Times New Roman" w:eastAsia="Times New Roman" w:hAnsi="Times New Roman" w:cs="Times New Roman"/>
          <w:sz w:val="24"/>
        </w:rPr>
        <w:t>On si tento stav nevybral</w:t>
      </w:r>
      <w:r w:rsidRPr="00054882">
        <w:rPr>
          <w:rFonts w:ascii="Times New Roman" w:eastAsia="Times New Roman" w:hAnsi="Times New Roman" w:cs="Times New Roman"/>
          <w:sz w:val="24"/>
        </w:rPr>
        <w:t>, verte že by</w:t>
      </w:r>
      <w:r w:rsidR="00B81E5B" w:rsidRPr="00054882">
        <w:rPr>
          <w:rFonts w:ascii="Times New Roman" w:eastAsia="Times New Roman" w:hAnsi="Times New Roman" w:cs="Times New Roman"/>
          <w:sz w:val="24"/>
        </w:rPr>
        <w:t xml:space="preserve"> bol oveľa radšej opäť normálny</w:t>
      </w:r>
      <w:r w:rsidRPr="00054882">
        <w:rPr>
          <w:rFonts w:ascii="Times New Roman" w:eastAsia="Times New Roman" w:hAnsi="Times New Roman" w:cs="Times New Roman"/>
          <w:sz w:val="24"/>
        </w:rPr>
        <w:t>, obyčajný a to ani nehovorím ako rád by riešil prízemné a povrchné veci ako všetci ostatní. Ak vieme nájsť financie na niekoľ</w:t>
      </w:r>
      <w:r w:rsidR="00B81E5B" w:rsidRPr="00054882">
        <w:rPr>
          <w:rFonts w:ascii="Times New Roman" w:eastAsia="Times New Roman" w:hAnsi="Times New Roman" w:cs="Times New Roman"/>
          <w:sz w:val="24"/>
        </w:rPr>
        <w:t>ko týždňové liečenie alkoholika</w:t>
      </w:r>
      <w:r w:rsidRPr="00054882">
        <w:rPr>
          <w:rFonts w:ascii="Times New Roman" w:eastAsia="Times New Roman" w:hAnsi="Times New Roman" w:cs="Times New Roman"/>
          <w:sz w:val="24"/>
        </w:rPr>
        <w:t>, kt</w:t>
      </w:r>
      <w:r w:rsidR="00B81E5B" w:rsidRPr="00054882">
        <w:rPr>
          <w:rFonts w:ascii="Times New Roman" w:eastAsia="Times New Roman" w:hAnsi="Times New Roman" w:cs="Times New Roman"/>
          <w:sz w:val="24"/>
        </w:rPr>
        <w:t>orého rozhodnutie bolo napiť sa</w:t>
      </w:r>
      <w:r w:rsidRPr="00054882">
        <w:rPr>
          <w:rFonts w:ascii="Times New Roman" w:eastAsia="Times New Roman" w:hAnsi="Times New Roman" w:cs="Times New Roman"/>
          <w:sz w:val="24"/>
        </w:rPr>
        <w:t>, prečo by sme nevedeli nájsť financie na jednodu</w:t>
      </w:r>
      <w:r w:rsidR="00054882" w:rsidRPr="00054882">
        <w:rPr>
          <w:rFonts w:ascii="Times New Roman" w:eastAsia="Times New Roman" w:hAnsi="Times New Roman" w:cs="Times New Roman"/>
          <w:sz w:val="24"/>
        </w:rPr>
        <w:t>ché zachránenie ľudského života</w:t>
      </w:r>
      <w:r w:rsidRPr="00054882">
        <w:rPr>
          <w:rFonts w:ascii="Times New Roman" w:eastAsia="Times New Roman" w:hAnsi="Times New Roman" w:cs="Times New Roman"/>
          <w:sz w:val="24"/>
        </w:rPr>
        <w:t xml:space="preserve">. </w:t>
      </w:r>
    </w:p>
    <w:p w:rsidR="007D6D5F" w:rsidRPr="00054882" w:rsidRDefault="00BA2AD6">
      <w:pPr>
        <w:rPr>
          <w:rFonts w:ascii="Times New Roman" w:eastAsia="Times New Roman" w:hAnsi="Times New Roman" w:cs="Times New Roman"/>
          <w:sz w:val="24"/>
        </w:rPr>
      </w:pPr>
      <w:r w:rsidRPr="00054882">
        <w:rPr>
          <w:sz w:val="24"/>
        </w:rPr>
        <w:br w:type="page"/>
      </w:r>
    </w:p>
    <w:p w:rsidR="007D6D5F" w:rsidRDefault="00BA2AD6">
      <w:pPr>
        <w:keepNext/>
        <w:keepLines/>
        <w:pageBreakBefore/>
        <w:pBdr>
          <w:top w:val="nil"/>
          <w:left w:val="nil"/>
          <w:bottom w:val="nil"/>
          <w:right w:val="nil"/>
          <w:between w:val="nil"/>
        </w:pBdr>
        <w:spacing w:before="240" w:after="0"/>
        <w:ind w:left="357" w:hanging="357"/>
        <w:rPr>
          <w:rFonts w:ascii="Times New Roman" w:eastAsia="Times New Roman" w:hAnsi="Times New Roman" w:cs="Times New Roman"/>
          <w:b/>
          <w:color w:val="000000"/>
          <w:sz w:val="32"/>
          <w:szCs w:val="32"/>
        </w:rPr>
      </w:pPr>
      <w:bookmarkStart w:id="20" w:name="_heading=h.1ci93xb" w:colFirst="0" w:colLast="0"/>
      <w:bookmarkEnd w:id="20"/>
      <w:r>
        <w:rPr>
          <w:rFonts w:ascii="Times New Roman" w:eastAsia="Times New Roman" w:hAnsi="Times New Roman" w:cs="Times New Roman"/>
          <w:b/>
          <w:color w:val="000000"/>
          <w:sz w:val="32"/>
          <w:szCs w:val="32"/>
        </w:rPr>
        <w:t xml:space="preserve">Záver </w:t>
      </w:r>
    </w:p>
    <w:p w:rsidR="007D6D5F" w:rsidRDefault="00250F0A">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tejto práci nebolo cieľom ľutovať ľudí s týmto ochorením</w:t>
      </w:r>
      <w:r w:rsidR="00B163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ale dať do popredia krízu so zdravotníckymi pomôckami</w:t>
      </w:r>
      <w:r w:rsidR="00B81E5B">
        <w:rPr>
          <w:rFonts w:ascii="Times New Roman" w:eastAsia="Times New Roman" w:hAnsi="Times New Roman" w:cs="Times New Roman"/>
          <w:sz w:val="24"/>
          <w:szCs w:val="24"/>
        </w:rPr>
        <w:t xml:space="preserve"> a tiež ukázať na vážny problém</w:t>
      </w:r>
      <w:r>
        <w:rPr>
          <w:rFonts w:ascii="Times New Roman" w:eastAsia="Times New Roman" w:hAnsi="Times New Roman" w:cs="Times New Roman"/>
          <w:sz w:val="24"/>
          <w:szCs w:val="24"/>
        </w:rPr>
        <w:t xml:space="preserve">, ktorý mnohým ľuďom sužuje život. Cukrovka nie je o obmedzení v sladkostiach, cukrovka je o zodpovednosti a myslení na budúcnosť. Je o schopnosti odoprieť si a mať disciplínu. </w:t>
      </w:r>
      <w:r w:rsidR="0052637A">
        <w:rPr>
          <w:rFonts w:ascii="Times New Roman" w:eastAsia="Times New Roman" w:hAnsi="Times New Roman" w:cs="Times New Roman"/>
          <w:sz w:val="24"/>
          <w:szCs w:val="24"/>
        </w:rPr>
        <w:t>Pac</w:t>
      </w:r>
      <w:r w:rsidR="00B1635E">
        <w:rPr>
          <w:rFonts w:ascii="Times New Roman" w:eastAsia="Times New Roman" w:hAnsi="Times New Roman" w:cs="Times New Roman"/>
          <w:sz w:val="24"/>
          <w:szCs w:val="24"/>
        </w:rPr>
        <w:t>ienti si vlastne sami nahrádzajú</w:t>
      </w:r>
      <w:r w:rsidR="0052637A">
        <w:rPr>
          <w:rFonts w:ascii="Times New Roman" w:eastAsia="Times New Roman" w:hAnsi="Times New Roman" w:cs="Times New Roman"/>
          <w:sz w:val="24"/>
          <w:szCs w:val="24"/>
        </w:rPr>
        <w:t xml:space="preserve"> tak dôležitý orgán v tele. </w:t>
      </w: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BA2AD6">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Zhrnutie</w:t>
      </w:r>
    </w:p>
    <w:p w:rsidR="007D6D5F" w:rsidRDefault="002A1A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Práca je venovaná problematike ochorenia diabetes mellitus. </w:t>
      </w:r>
      <w:bookmarkStart w:id="21" w:name="_GoBack"/>
      <w:bookmarkEnd w:id="21"/>
    </w:p>
    <w:p w:rsidR="007D6D5F" w:rsidRDefault="007D6D5F">
      <w:pPr>
        <w:jc w:val="both"/>
        <w:rPr>
          <w:rFonts w:ascii="Times New Roman" w:eastAsia="Times New Roman" w:hAnsi="Times New Roman" w:cs="Times New Roman"/>
          <w:sz w:val="24"/>
          <w:szCs w:val="24"/>
        </w:rPr>
      </w:pPr>
    </w:p>
    <w:p w:rsidR="007D6D5F" w:rsidRDefault="007D6D5F">
      <w:pPr>
        <w:jc w:val="both"/>
        <w:rPr>
          <w:rFonts w:ascii="Times New Roman" w:eastAsia="Times New Roman" w:hAnsi="Times New Roman" w:cs="Times New Roman"/>
          <w:sz w:val="24"/>
          <w:szCs w:val="24"/>
        </w:rPr>
      </w:pPr>
    </w:p>
    <w:p w:rsidR="007D6D5F" w:rsidRDefault="007D6D5F">
      <w:pPr>
        <w:jc w:val="both"/>
        <w:rPr>
          <w:rFonts w:ascii="Times New Roman" w:eastAsia="Times New Roman" w:hAnsi="Times New Roman" w:cs="Times New Roman"/>
          <w:sz w:val="24"/>
          <w:szCs w:val="24"/>
        </w:rPr>
      </w:pPr>
    </w:p>
    <w:p w:rsidR="007D6D5F" w:rsidRDefault="007D6D5F">
      <w:pPr>
        <w:jc w:val="both"/>
        <w:rPr>
          <w:rFonts w:ascii="Times New Roman" w:eastAsia="Times New Roman" w:hAnsi="Times New Roman" w:cs="Times New Roman"/>
          <w:sz w:val="24"/>
          <w:szCs w:val="24"/>
        </w:rPr>
      </w:pPr>
    </w:p>
    <w:p w:rsidR="007D6D5F" w:rsidRDefault="007D6D5F">
      <w:pPr>
        <w:jc w:val="both"/>
        <w:rPr>
          <w:rFonts w:ascii="Times New Roman" w:eastAsia="Times New Roman" w:hAnsi="Times New Roman" w:cs="Times New Roman"/>
          <w:sz w:val="24"/>
          <w:szCs w:val="24"/>
        </w:rPr>
      </w:pPr>
    </w:p>
    <w:p w:rsidR="007D6D5F" w:rsidRDefault="007D6D5F">
      <w:pPr>
        <w:jc w:val="both"/>
        <w:rPr>
          <w:rFonts w:ascii="Times New Roman" w:eastAsia="Times New Roman" w:hAnsi="Times New Roman" w:cs="Times New Roman"/>
          <w:sz w:val="24"/>
          <w:szCs w:val="24"/>
        </w:rPr>
      </w:pPr>
    </w:p>
    <w:p w:rsidR="007D6D5F" w:rsidRDefault="007D6D5F">
      <w:pPr>
        <w:jc w:val="both"/>
        <w:rPr>
          <w:rFonts w:ascii="Times New Roman" w:eastAsia="Times New Roman" w:hAnsi="Times New Roman" w:cs="Times New Roman"/>
          <w:sz w:val="24"/>
          <w:szCs w:val="24"/>
        </w:rPr>
      </w:pPr>
    </w:p>
    <w:p w:rsidR="007D6D5F" w:rsidRDefault="007D6D5F">
      <w:pPr>
        <w:jc w:val="both"/>
        <w:rPr>
          <w:rFonts w:ascii="Times New Roman" w:eastAsia="Times New Roman" w:hAnsi="Times New Roman" w:cs="Times New Roman"/>
          <w:sz w:val="24"/>
          <w:szCs w:val="24"/>
        </w:rPr>
      </w:pPr>
    </w:p>
    <w:p w:rsidR="007D6D5F" w:rsidRDefault="007D6D5F">
      <w:pPr>
        <w:jc w:val="both"/>
        <w:rPr>
          <w:rFonts w:ascii="Times New Roman" w:eastAsia="Times New Roman" w:hAnsi="Times New Roman" w:cs="Times New Roman"/>
          <w:sz w:val="24"/>
          <w:szCs w:val="24"/>
        </w:rPr>
      </w:pPr>
    </w:p>
    <w:p w:rsidR="007D6D5F" w:rsidRDefault="007D6D5F">
      <w:pPr>
        <w:jc w:val="both"/>
        <w:rPr>
          <w:rFonts w:ascii="Times New Roman" w:eastAsia="Times New Roman" w:hAnsi="Times New Roman" w:cs="Times New Roman"/>
          <w:sz w:val="24"/>
          <w:szCs w:val="24"/>
        </w:rPr>
      </w:pPr>
    </w:p>
    <w:p w:rsidR="007D6D5F" w:rsidRDefault="00BA2AD6">
      <w:pPr>
        <w:keepNext/>
        <w:keepLines/>
        <w:pageBreakBefore/>
        <w:pBdr>
          <w:top w:val="nil"/>
          <w:left w:val="nil"/>
          <w:bottom w:val="nil"/>
          <w:right w:val="nil"/>
          <w:between w:val="nil"/>
        </w:pBdr>
        <w:spacing w:before="240" w:after="0"/>
        <w:ind w:left="357" w:hanging="357"/>
        <w:rPr>
          <w:rFonts w:ascii="Times New Roman" w:eastAsia="Times New Roman" w:hAnsi="Times New Roman" w:cs="Times New Roman"/>
          <w:b/>
          <w:color w:val="000000"/>
          <w:sz w:val="32"/>
          <w:szCs w:val="32"/>
        </w:rPr>
      </w:pPr>
      <w:bookmarkStart w:id="22" w:name="_heading=h.3whwml4" w:colFirst="0" w:colLast="0"/>
      <w:bookmarkEnd w:id="22"/>
      <w:r>
        <w:rPr>
          <w:rFonts w:ascii="Times New Roman" w:eastAsia="Times New Roman" w:hAnsi="Times New Roman" w:cs="Times New Roman"/>
          <w:b/>
          <w:color w:val="000000"/>
          <w:sz w:val="32"/>
          <w:szCs w:val="32"/>
        </w:rPr>
        <w:t>Zoznam použitej literatúry</w:t>
      </w:r>
    </w:p>
    <w:p w:rsidR="007D6D5F" w:rsidRDefault="00BA2AD6">
      <w:pPr>
        <w:spacing w:line="240" w:lineRule="auto"/>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[1]</w:t>
      </w:r>
      <w:r w:rsidR="00AB0B7D" w:rsidRPr="00AB0B7D">
        <w:rPr>
          <w:rFonts w:ascii="Times New Roman" w:eastAsia="Times New Roman" w:hAnsi="Times New Roman" w:cs="Times New Roman"/>
          <w:sz w:val="24"/>
          <w:szCs w:val="24"/>
        </w:rPr>
        <w:t xml:space="preserve"> </w:t>
      </w:r>
      <w:r w:rsidR="00AB0B7D">
        <w:rPr>
          <w:rFonts w:ascii="Times New Roman" w:eastAsia="Times New Roman" w:hAnsi="Times New Roman" w:cs="Times New Roman"/>
          <w:sz w:val="24"/>
          <w:szCs w:val="24"/>
        </w:rPr>
        <w:t>[cit</w:t>
      </w:r>
      <w:r w:rsidR="00282D9E">
        <w:rPr>
          <w:rFonts w:ascii="Times New Roman" w:eastAsia="Times New Roman" w:hAnsi="Times New Roman" w:cs="Times New Roman"/>
          <w:sz w:val="24"/>
          <w:szCs w:val="24"/>
        </w:rPr>
        <w:t>.   2023</w:t>
      </w:r>
      <w:r w:rsidR="00AB0B7D">
        <w:rPr>
          <w:rFonts w:ascii="Times New Roman" w:eastAsia="Times New Roman" w:hAnsi="Times New Roman" w:cs="Times New Roman"/>
          <w:sz w:val="24"/>
          <w:szCs w:val="24"/>
        </w:rPr>
        <w:t>]</w:t>
      </w:r>
      <w:r w:rsidR="00E937CA" w:rsidRPr="00E937CA">
        <w:t xml:space="preserve"> </w:t>
      </w:r>
      <w:hyperlink r:id="rId8" w:history="1">
        <w:r w:rsidR="00E937CA">
          <w:rPr>
            <w:rStyle w:val="Hypertextovprepojenie"/>
          </w:rPr>
          <w:t>Ministerstvo zdravotníctva Slovenskej republiky (gov.sk)</w:t>
        </w:r>
      </w:hyperlink>
      <w:r w:rsidR="00E937CA">
        <w:rPr>
          <w:rFonts w:ascii="Times New Roman" w:eastAsia="Times New Roman" w:hAnsi="Times New Roman" w:cs="Times New Roman"/>
          <w:color w:val="0000FF"/>
          <w:sz w:val="24"/>
          <w:szCs w:val="24"/>
          <w:u w:val="single"/>
        </w:rPr>
        <w:t xml:space="preserve"> </w:t>
      </w:r>
    </w:p>
    <w:p w:rsidR="007D6D5F" w:rsidRDefault="00BA2AD6">
      <w:pPr>
        <w:spacing w:line="240" w:lineRule="auto"/>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[2] </w:t>
      </w:r>
      <w:r w:rsidR="00E937CA">
        <w:rPr>
          <w:rFonts w:ascii="Times New Roman" w:eastAsia="Times New Roman" w:hAnsi="Times New Roman" w:cs="Times New Roman"/>
          <w:sz w:val="24"/>
          <w:szCs w:val="24"/>
        </w:rPr>
        <w:t xml:space="preserve">dia šlabikár </w:t>
      </w:r>
    </w:p>
    <w:p w:rsidR="007D6D5F" w:rsidRDefault="00BA2AD6">
      <w:pPr>
        <w:spacing w:line="240" w:lineRule="auto"/>
        <w:jc w:val="both"/>
        <w:rPr>
          <w:rFonts w:ascii="Times New Roman" w:eastAsia="Times New Roman" w:hAnsi="Times New Roman" w:cs="Times New Roman"/>
          <w:color w:val="0000FF"/>
          <w:sz w:val="24"/>
          <w:szCs w:val="24"/>
          <w:highlight w:val="white"/>
          <w:u w:val="single"/>
        </w:rPr>
      </w:pPr>
      <w:r>
        <w:rPr>
          <w:rFonts w:ascii="Times New Roman" w:eastAsia="Times New Roman" w:hAnsi="Times New Roman" w:cs="Times New Roman"/>
          <w:sz w:val="24"/>
          <w:szCs w:val="24"/>
        </w:rPr>
        <w:t xml:space="preserve">[3] Slovensko v kocke. Okres Gelnica. [online]. [cit. 2022-01-16]. Dostupné na internete: </w:t>
      </w:r>
      <w:hyperlink r:id="rId9">
        <w:r>
          <w:rPr>
            <w:rFonts w:ascii="Times New Roman" w:eastAsia="Times New Roman" w:hAnsi="Times New Roman" w:cs="Times New Roman"/>
            <w:color w:val="0000FF"/>
            <w:sz w:val="24"/>
            <w:szCs w:val="24"/>
            <w:highlight w:val="white"/>
            <w:u w:val="single"/>
          </w:rPr>
          <w:t>https://slovenskovkocke.sk/okres-gelnica</w:t>
        </w:r>
      </w:hyperlink>
    </w:p>
    <w:p w:rsidR="007D6D5F" w:rsidRDefault="00BA2AD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Lacko, Miroslav. 2013. Montánna história (Die Montangeschichte), 2012 – 2013. roč. 5 – 6, Ročenka o dejinách baníctva a hutníctva (Jahrbuch für die Geschichte des Berg- und Hüttenwesens), 1. vydanie, rok vydania 2013, ISBN 978-80-970973-3-2</w:t>
      </w:r>
    </w:p>
    <w:p w:rsidR="007D6D5F" w:rsidRDefault="00BA2AD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highlight w:val="white"/>
        </w:rPr>
        <w:t xml:space="preserve"> Gelnica. </w:t>
      </w:r>
      <w:r>
        <w:rPr>
          <w:rFonts w:ascii="Times New Roman" w:eastAsia="Times New Roman" w:hAnsi="Times New Roman" w:cs="Times New Roman"/>
          <w:sz w:val="24"/>
          <w:szCs w:val="24"/>
        </w:rPr>
        <w:t xml:space="preserve">[online]. [cit. 2021-12-16]. Dostupné na internete:  </w:t>
      </w:r>
      <w:hyperlink r:id="rId10">
        <w:r>
          <w:rPr>
            <w:rFonts w:ascii="Times New Roman" w:eastAsia="Times New Roman" w:hAnsi="Times New Roman" w:cs="Times New Roman"/>
            <w:color w:val="0000FF"/>
            <w:sz w:val="24"/>
            <w:szCs w:val="24"/>
            <w:u w:val="single"/>
          </w:rPr>
          <w:t>https://slovakia.travel/</w:t>
        </w:r>
      </w:hyperlink>
      <w:r>
        <w:rPr>
          <w:rFonts w:ascii="Times New Roman" w:eastAsia="Times New Roman" w:hAnsi="Times New Roman" w:cs="Times New Roman"/>
        </w:rPr>
        <w:t xml:space="preserve"> </w:t>
      </w:r>
      <w:r>
        <w:rPr>
          <w:rFonts w:ascii="Times New Roman" w:eastAsia="Times New Roman" w:hAnsi="Times New Roman" w:cs="Times New Roman"/>
          <w:color w:val="0000FF"/>
          <w:sz w:val="24"/>
          <w:szCs w:val="24"/>
          <w:u w:val="single"/>
        </w:rPr>
        <w:t>gelnica</w:t>
      </w:r>
    </w:p>
    <w:p w:rsidR="007D6D5F" w:rsidRDefault="00BA2AD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História a pamiatky. [online]. [cit. 2021-12-17]. Dostupné na internete:  </w:t>
      </w:r>
      <w:hyperlink r:id="rId11">
        <w:r>
          <w:rPr>
            <w:rFonts w:ascii="Times New Roman" w:eastAsia="Times New Roman" w:hAnsi="Times New Roman" w:cs="Times New Roman"/>
            <w:color w:val="0000FF"/>
            <w:sz w:val="24"/>
            <w:szCs w:val="24"/>
            <w:u w:val="single"/>
          </w:rPr>
          <w:t>https://www.gelnica.sk/kulturne-pamiatky.phtml?id3=7501</w:t>
        </w:r>
      </w:hyperlink>
      <w:r>
        <w:rPr>
          <w:rFonts w:ascii="Times New Roman" w:eastAsia="Times New Roman" w:hAnsi="Times New Roman" w:cs="Times New Roman"/>
          <w:sz w:val="24"/>
          <w:szCs w:val="24"/>
        </w:rPr>
        <w:t xml:space="preserve"> </w:t>
      </w:r>
    </w:p>
    <w:p w:rsidR="007D6D5F" w:rsidRDefault="00BA2AD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Gelnica - história. [online]. [cit. 2022-01-04]. Dostupné na internete:</w:t>
      </w:r>
      <w:r>
        <w:rPr>
          <w:rFonts w:ascii="Times New Roman" w:eastAsia="Times New Roman" w:hAnsi="Times New Roman" w:cs="Times New Roman"/>
        </w:rPr>
        <w:t xml:space="preserve"> </w:t>
      </w:r>
      <w:hyperlink r:id="rId12">
        <w:r>
          <w:rPr>
            <w:rFonts w:ascii="Times New Roman" w:eastAsia="Times New Roman" w:hAnsi="Times New Roman" w:cs="Times New Roman"/>
            <w:color w:val="0000FF"/>
            <w:sz w:val="24"/>
            <w:szCs w:val="24"/>
            <w:u w:val="single"/>
          </w:rPr>
          <w:t>https://www.e-obce.sk/obec/gelnica/2-historia.html</w:t>
        </w:r>
      </w:hyperlink>
    </w:p>
    <w:p w:rsidR="007D6D5F" w:rsidRDefault="00BA2AD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Gelnica. [online]. [cit. 2022-01-04]. Dostupné na internete: </w:t>
      </w:r>
      <w:hyperlink r:id="rId13">
        <w:r>
          <w:rPr>
            <w:rFonts w:ascii="Times New Roman" w:eastAsia="Times New Roman" w:hAnsi="Times New Roman" w:cs="Times New Roman"/>
            <w:color w:val="0000FF"/>
            <w:sz w:val="24"/>
            <w:szCs w:val="24"/>
            <w:u w:val="single"/>
          </w:rPr>
          <w:t>https://dromedar.zoznam.sk/cl/1000031/1841843/Gelnica</w:t>
        </w:r>
      </w:hyperlink>
      <w:r>
        <w:rPr>
          <w:rFonts w:ascii="Times New Roman" w:eastAsia="Times New Roman" w:hAnsi="Times New Roman" w:cs="Times New Roman"/>
          <w:sz w:val="24"/>
          <w:szCs w:val="24"/>
        </w:rPr>
        <w:t xml:space="preserve"> </w:t>
      </w:r>
    </w:p>
    <w:p w:rsidR="007D6D5F" w:rsidRDefault="00BA2AD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Krajčovič, Rudolf. 2005. Živé kroniky slovenských dejín skryté v názvoch obcí a miest. Bratislava: Literárne informačné centrum, s. 189.</w:t>
      </w:r>
    </w:p>
    <w:p w:rsidR="007D6D5F" w:rsidRDefault="00BA2AD6">
      <w:pPr>
        <w:spacing w:line="240" w:lineRule="auto"/>
        <w:jc w:val="both"/>
        <w:rPr>
          <w:rFonts w:ascii="Times New Roman" w:eastAsia="Times New Roman" w:hAnsi="Times New Roman" w:cs="Times New Roman"/>
          <w:sz w:val="24"/>
          <w:szCs w:val="24"/>
        </w:rPr>
      </w:pPr>
      <w:bookmarkStart w:id="23" w:name="_heading=h.2bn6wsx" w:colFirst="0" w:colLast="0"/>
      <w:bookmarkEnd w:id="23"/>
      <w:r>
        <w:rPr>
          <w:rFonts w:ascii="Times New Roman" w:eastAsia="Times New Roman" w:hAnsi="Times New Roman" w:cs="Times New Roman"/>
          <w:sz w:val="24"/>
          <w:szCs w:val="24"/>
        </w:rPr>
        <w:t xml:space="preserve">[10] Banský náučný chodník. [online]. [cit. 2022-01-07]. Dostupné na internete: </w:t>
      </w:r>
      <w:hyperlink r:id="rId14">
        <w:r>
          <w:rPr>
            <w:rFonts w:ascii="Times New Roman" w:eastAsia="Times New Roman" w:hAnsi="Times New Roman" w:cs="Times New Roman"/>
            <w:color w:val="0000FF"/>
            <w:sz w:val="24"/>
            <w:szCs w:val="24"/>
            <w:u w:val="single"/>
          </w:rPr>
          <w:t>https://www.gelnica.sk/naucny-bansky-chodnik.phtml?id3=104099</w:t>
        </w:r>
      </w:hyperlink>
    </w:p>
    <w:p w:rsidR="007D6D5F" w:rsidRDefault="00BA2AD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 Sejkora, Jiří - Kou</w:t>
      </w:r>
      <w:r>
        <w:rPr>
          <w:rFonts w:ascii="Times New Roman" w:eastAsia="Times New Roman" w:hAnsi="Times New Roman" w:cs="Times New Roman"/>
        </w:rPr>
        <w:t>řimský</w:t>
      </w:r>
      <w:r>
        <w:rPr>
          <w:rFonts w:ascii="Times New Roman" w:eastAsia="Times New Roman" w:hAnsi="Times New Roman" w:cs="Times New Roman"/>
          <w:sz w:val="24"/>
          <w:szCs w:val="24"/>
        </w:rPr>
        <w:t>, Jiří. 2005. Atlas minerálů České a Slovenské republiky. Academia, Praha. ISBN 8020016829, s. 376.</w:t>
      </w:r>
    </w:p>
    <w:p w:rsidR="007D6D5F" w:rsidRDefault="00BA2AD6">
      <w:pPr>
        <w:spacing w:line="24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 Banásová, Viera - Hajdúk, Július. 2006. Príspevok k vegetácii banských háld z malokarpatských rudných ložísk. Bull. Slov. Bot. Spoločn. 28: 203−210.</w:t>
      </w:r>
    </w:p>
    <w:p w:rsidR="007D6D5F" w:rsidRDefault="007D6D5F">
      <w:pPr>
        <w:spacing w:line="240" w:lineRule="auto"/>
        <w:jc w:val="both"/>
        <w:rPr>
          <w:rFonts w:ascii="Times New Roman" w:eastAsia="Times New Roman" w:hAnsi="Times New Roman" w:cs="Times New Roman"/>
          <w:color w:val="0000FF"/>
          <w:sz w:val="24"/>
          <w:szCs w:val="24"/>
          <w:u w:val="single"/>
        </w:rPr>
      </w:pPr>
    </w:p>
    <w:p w:rsidR="007D6D5F" w:rsidRDefault="007D6D5F">
      <w:pPr>
        <w:spacing w:line="240" w:lineRule="auto"/>
        <w:rPr>
          <w:rFonts w:ascii="Times New Roman" w:eastAsia="Times New Roman" w:hAnsi="Times New Roman" w:cs="Times New Roman"/>
          <w:b/>
          <w:color w:val="FF0000"/>
          <w:sz w:val="24"/>
          <w:szCs w:val="24"/>
        </w:rPr>
      </w:pPr>
    </w:p>
    <w:p w:rsidR="007D6D5F" w:rsidRDefault="007D6D5F">
      <w:pPr>
        <w:spacing w:line="240" w:lineRule="auto"/>
        <w:rPr>
          <w:rFonts w:ascii="Times New Roman" w:eastAsia="Times New Roman" w:hAnsi="Times New Roman" w:cs="Times New Roman"/>
          <w:b/>
          <w:color w:val="FF0000"/>
          <w:sz w:val="24"/>
          <w:szCs w:val="24"/>
        </w:rPr>
      </w:pPr>
    </w:p>
    <w:p w:rsidR="007D6D5F" w:rsidRDefault="007D6D5F">
      <w:pPr>
        <w:spacing w:line="240" w:lineRule="auto"/>
        <w:rPr>
          <w:rFonts w:ascii="Times New Roman" w:eastAsia="Times New Roman" w:hAnsi="Times New Roman" w:cs="Times New Roman"/>
          <w:b/>
          <w:color w:val="FF0000"/>
          <w:sz w:val="24"/>
          <w:szCs w:val="24"/>
        </w:rPr>
      </w:pPr>
    </w:p>
    <w:p w:rsidR="007D6D5F" w:rsidRDefault="007D6D5F">
      <w:pPr>
        <w:rPr>
          <w:rFonts w:ascii="Times New Roman" w:eastAsia="Times New Roman" w:hAnsi="Times New Roman" w:cs="Times New Roman"/>
          <w:b/>
          <w:sz w:val="24"/>
          <w:szCs w:val="24"/>
        </w:rPr>
      </w:pPr>
    </w:p>
    <w:p w:rsidR="007D6D5F" w:rsidRDefault="007D6D5F">
      <w:pPr>
        <w:rPr>
          <w:rFonts w:ascii="Times New Roman" w:eastAsia="Times New Roman" w:hAnsi="Times New Roman" w:cs="Times New Roman"/>
          <w:b/>
          <w:sz w:val="28"/>
          <w:szCs w:val="28"/>
        </w:rPr>
      </w:pPr>
    </w:p>
    <w:p w:rsidR="007D6D5F" w:rsidRDefault="00BA2AD6">
      <w:pPr>
        <w:keepNext/>
        <w:keepLines/>
        <w:pageBreakBefore/>
        <w:pBdr>
          <w:top w:val="nil"/>
          <w:left w:val="nil"/>
          <w:bottom w:val="nil"/>
          <w:right w:val="nil"/>
          <w:between w:val="nil"/>
        </w:pBdr>
        <w:spacing w:before="240" w:after="0"/>
        <w:ind w:left="357" w:hanging="357"/>
        <w:rPr>
          <w:rFonts w:ascii="Times New Roman" w:eastAsia="Times New Roman" w:hAnsi="Times New Roman" w:cs="Times New Roman"/>
          <w:b/>
          <w:color w:val="000000"/>
          <w:sz w:val="32"/>
          <w:szCs w:val="32"/>
        </w:rPr>
      </w:pPr>
      <w:bookmarkStart w:id="24" w:name="_heading=h.1pxezwc" w:colFirst="0" w:colLast="0"/>
      <w:bookmarkEnd w:id="24"/>
      <w:r>
        <w:rPr>
          <w:rFonts w:ascii="Times New Roman" w:eastAsia="Times New Roman" w:hAnsi="Times New Roman" w:cs="Times New Roman"/>
          <w:b/>
          <w:color w:val="000000"/>
          <w:sz w:val="32"/>
          <w:szCs w:val="32"/>
        </w:rPr>
        <w:t>Zoznam príloh</w:t>
      </w:r>
    </w:p>
    <w:p w:rsidR="007D6D5F" w:rsidRDefault="00BA2A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Príloha A </w:t>
      </w:r>
      <w:r>
        <w:rPr>
          <w:rFonts w:ascii="Times New Roman" w:eastAsia="Times New Roman" w:hAnsi="Times New Roman" w:cs="Times New Roman"/>
          <w:sz w:val="24"/>
          <w:szCs w:val="24"/>
        </w:rPr>
        <w:t xml:space="preserve">Fotodokumentácia </w:t>
      </w:r>
    </w:p>
    <w:p w:rsidR="007D6D5F" w:rsidRDefault="00BA2A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Príloha B</w:t>
      </w:r>
      <w:r>
        <w:rPr>
          <w:rFonts w:ascii="Times New Roman" w:eastAsia="Times New Roman" w:hAnsi="Times New Roman" w:cs="Times New Roman"/>
          <w:sz w:val="24"/>
          <w:szCs w:val="24"/>
        </w:rPr>
        <w:t xml:space="preserve"> Návrh kalendára s montánnou tematikou</w:t>
      </w:r>
    </w:p>
    <w:p w:rsidR="007D6D5F" w:rsidRDefault="00BA2A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Príloha C</w:t>
      </w:r>
      <w:r>
        <w:rPr>
          <w:rFonts w:ascii="Times New Roman" w:eastAsia="Times New Roman" w:hAnsi="Times New Roman" w:cs="Times New Roman"/>
          <w:sz w:val="24"/>
          <w:szCs w:val="24"/>
        </w:rPr>
        <w:t xml:space="preserve"> Návrh geo-ekohľadačky okresu Gelnica</w:t>
      </w:r>
    </w:p>
    <w:p w:rsidR="007D6D5F" w:rsidRDefault="007D6D5F">
      <w:pPr>
        <w:keepNext/>
        <w:pBdr>
          <w:top w:val="nil"/>
          <w:left w:val="nil"/>
          <w:bottom w:val="nil"/>
          <w:right w:val="nil"/>
          <w:between w:val="nil"/>
        </w:pBdr>
        <w:spacing w:after="0" w:line="276" w:lineRule="auto"/>
        <w:ind w:left="720"/>
        <w:jc w:val="center"/>
        <w:rPr>
          <w:rFonts w:ascii="Times New Roman" w:eastAsia="Times New Roman" w:hAnsi="Times New Roman" w:cs="Times New Roman"/>
          <w:color w:val="000000"/>
          <w:sz w:val="24"/>
          <w:szCs w:val="24"/>
        </w:rPr>
      </w:pPr>
    </w:p>
    <w:p w:rsidR="007D6D5F" w:rsidRDefault="007D6D5F">
      <w:pPr>
        <w:keepNext/>
        <w:pBdr>
          <w:top w:val="nil"/>
          <w:left w:val="nil"/>
          <w:bottom w:val="nil"/>
          <w:right w:val="nil"/>
          <w:between w:val="nil"/>
        </w:pBdr>
        <w:spacing w:after="0" w:line="276" w:lineRule="auto"/>
        <w:ind w:left="720"/>
        <w:jc w:val="center"/>
        <w:rPr>
          <w:rFonts w:ascii="Times New Roman" w:eastAsia="Times New Roman" w:hAnsi="Times New Roman" w:cs="Times New Roman"/>
          <w:color w:val="000000"/>
          <w:sz w:val="24"/>
          <w:szCs w:val="24"/>
        </w:rPr>
      </w:pPr>
    </w:p>
    <w:p w:rsidR="007D6D5F" w:rsidRDefault="007D6D5F">
      <w:pPr>
        <w:keepNext/>
        <w:pBdr>
          <w:top w:val="nil"/>
          <w:left w:val="nil"/>
          <w:bottom w:val="nil"/>
          <w:right w:val="nil"/>
          <w:between w:val="nil"/>
        </w:pBdr>
        <w:spacing w:line="276" w:lineRule="auto"/>
        <w:ind w:left="720"/>
        <w:jc w:val="center"/>
        <w:rPr>
          <w:rFonts w:ascii="Times New Roman" w:eastAsia="Times New Roman" w:hAnsi="Times New Roman" w:cs="Times New Roman"/>
          <w:color w:val="000000"/>
          <w:sz w:val="24"/>
          <w:szCs w:val="24"/>
        </w:rPr>
      </w:pPr>
    </w:p>
    <w:p w:rsidR="007D6D5F" w:rsidRDefault="00BA2AD6">
      <w:pPr>
        <w:keepNext/>
        <w:keepLines/>
        <w:pageBreakBefore/>
        <w:pBdr>
          <w:top w:val="nil"/>
          <w:left w:val="nil"/>
          <w:bottom w:val="nil"/>
          <w:right w:val="nil"/>
          <w:between w:val="nil"/>
        </w:pBdr>
        <w:spacing w:before="240" w:after="0"/>
        <w:ind w:left="357" w:hanging="357"/>
        <w:rPr>
          <w:rFonts w:ascii="Times New Roman" w:eastAsia="Times New Roman" w:hAnsi="Times New Roman" w:cs="Times New Roman"/>
          <w:b/>
          <w:color w:val="000000"/>
          <w:sz w:val="32"/>
          <w:szCs w:val="32"/>
        </w:rPr>
      </w:pPr>
      <w:bookmarkStart w:id="25" w:name="_heading=h.49x2ik5" w:colFirst="0" w:colLast="0"/>
      <w:bookmarkEnd w:id="25"/>
      <w:r>
        <w:rPr>
          <w:rFonts w:ascii="Times New Roman" w:eastAsia="Times New Roman" w:hAnsi="Times New Roman" w:cs="Times New Roman"/>
          <w:b/>
          <w:color w:val="000000"/>
          <w:sz w:val="32"/>
          <w:szCs w:val="32"/>
        </w:rPr>
        <w:t>Príloha A</w:t>
      </w:r>
      <w:r>
        <w:rPr>
          <w:rFonts w:ascii="Times New Roman" w:eastAsia="Times New Roman" w:hAnsi="Times New Roman" w:cs="Times New Roman"/>
          <w:color w:val="000000"/>
          <w:sz w:val="32"/>
          <w:szCs w:val="32"/>
        </w:rPr>
        <w:t xml:space="preserve"> Fotodokumentácia</w:t>
      </w:r>
    </w:p>
    <w:p w:rsidR="007D6D5F" w:rsidRDefault="00BA2AD6">
      <w:pPr>
        <w:keepNext/>
      </w:pPr>
      <w:r>
        <w:t xml:space="preserve">  </w:t>
      </w:r>
    </w:p>
    <w:p w:rsidR="007D6D5F" w:rsidRDefault="00BA2AD6">
      <w:pPr>
        <w:keepNext/>
        <w:rPr>
          <w:sz w:val="24"/>
          <w:szCs w:val="24"/>
        </w:rPr>
      </w:pPr>
      <w:r>
        <w:rPr>
          <w:noProof/>
        </w:rPr>
        <w:drawing>
          <wp:inline distT="0" distB="0" distL="0" distR="0">
            <wp:extent cx="1926811" cy="2569006"/>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1926811" cy="2569006"/>
                    </a:xfrm>
                    <a:prstGeom prst="rect">
                      <a:avLst/>
                    </a:prstGeom>
                    <a:ln/>
                  </pic:spPr>
                </pic:pic>
              </a:graphicData>
            </a:graphic>
          </wp:inline>
        </w:drawing>
      </w:r>
      <w:r>
        <w:t xml:space="preserve">                             </w:t>
      </w:r>
      <w:r>
        <w:rPr>
          <w:noProof/>
        </w:rPr>
        <w:drawing>
          <wp:inline distT="0" distB="0" distL="0" distR="0">
            <wp:extent cx="1944651" cy="259279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1944651" cy="2592795"/>
                    </a:xfrm>
                    <a:prstGeom prst="rect">
                      <a:avLst/>
                    </a:prstGeom>
                    <a:ln/>
                  </pic:spPr>
                </pic:pic>
              </a:graphicData>
            </a:graphic>
          </wp:inline>
        </w:drawing>
      </w:r>
    </w:p>
    <w:p w:rsidR="007D6D5F" w:rsidRDefault="00BA2AD6">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Obrázok 1 </w:t>
      </w:r>
      <w:r>
        <w:rPr>
          <w:rFonts w:ascii="Times New Roman" w:eastAsia="Times New Roman" w:hAnsi="Times New Roman" w:cs="Times New Roman"/>
          <w:color w:val="000000"/>
          <w:sz w:val="20"/>
          <w:szCs w:val="20"/>
        </w:rPr>
        <w:t>Vchod do Tereziánskej štôlne</w:t>
      </w:r>
      <w:r>
        <w:rPr>
          <w:rFonts w:ascii="Times New Roman" w:eastAsia="Times New Roman" w:hAnsi="Times New Roman" w:cs="Times New Roman"/>
          <w:b/>
          <w:color w:val="000000"/>
          <w:sz w:val="20"/>
          <w:szCs w:val="20"/>
        </w:rPr>
        <w:t xml:space="preserve">                  Obrázok 2  </w:t>
      </w:r>
      <w:r>
        <w:rPr>
          <w:rFonts w:ascii="Times New Roman" w:eastAsia="Times New Roman" w:hAnsi="Times New Roman" w:cs="Times New Roman"/>
          <w:color w:val="000000"/>
          <w:sz w:val="20"/>
          <w:szCs w:val="20"/>
        </w:rPr>
        <w:t>Tereziánska štôlňa</w:t>
      </w:r>
      <w:r>
        <w:rPr>
          <w:rFonts w:ascii="Times New Roman" w:eastAsia="Times New Roman" w:hAnsi="Times New Roman" w:cs="Times New Roman"/>
          <w:b/>
          <w:color w:val="000000"/>
          <w:sz w:val="20"/>
          <w:szCs w:val="20"/>
        </w:rPr>
        <w:t xml:space="preserve"> </w:t>
      </w:r>
    </w:p>
    <w:p w:rsidR="007D6D5F" w:rsidRDefault="00BA2AD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(Foto: Ďurdíková, T., 2022)                                        (Foto: Ďurdíková, T., 2022)</w:t>
      </w:r>
    </w:p>
    <w:p w:rsidR="007D6D5F" w:rsidRDefault="007D6D5F"/>
    <w:p w:rsidR="007D6D5F" w:rsidRDefault="00FD6E2F">
      <w:r>
        <w:rPr>
          <w:noProof/>
        </w:rPr>
        <w:drawing>
          <wp:inline distT="0" distB="0" distL="0" distR="0">
            <wp:extent cx="1970314" cy="1970314"/>
            <wp:effectExtent l="0" t="0" r="0" b="0"/>
            <wp:docPr id="5" name="Obrázok 5" descr="Tandem Diabetes Care t:slim X2 Insulinpumpe - modernes Design trif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dem Diabetes Care t:slim X2 Insulinpumpe - modernes Design trifft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0347" cy="1970347"/>
                    </a:xfrm>
                    <a:prstGeom prst="rect">
                      <a:avLst/>
                    </a:prstGeom>
                    <a:noFill/>
                    <a:ln>
                      <a:noFill/>
                    </a:ln>
                  </pic:spPr>
                </pic:pic>
              </a:graphicData>
            </a:graphic>
          </wp:inline>
        </w:drawing>
      </w:r>
      <w:r w:rsidR="00BA2AD6">
        <w:t xml:space="preserve">                   </w:t>
      </w:r>
    </w:p>
    <w:p w:rsidR="007D6D5F" w:rsidRDefault="00BA2AD6">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Obrázok 3 </w:t>
      </w:r>
      <w:r w:rsidR="00FD6E2F">
        <w:rPr>
          <w:rFonts w:ascii="Times New Roman" w:eastAsia="Times New Roman" w:hAnsi="Times New Roman" w:cs="Times New Roman"/>
          <w:sz w:val="20"/>
          <w:szCs w:val="20"/>
        </w:rPr>
        <w:t>Inzulínová pumpa Tandem a senzor Dexcom G6</w:t>
      </w:r>
      <w:r>
        <w:rPr>
          <w:rFonts w:ascii="Times New Roman" w:eastAsia="Times New Roman" w:hAnsi="Times New Roman" w:cs="Times New Roman"/>
          <w:b/>
          <w:sz w:val="20"/>
          <w:szCs w:val="20"/>
        </w:rPr>
        <w:t xml:space="preserve">  </w:t>
      </w:r>
      <w:r w:rsidR="00FD6E2F">
        <w:rPr>
          <w:rFonts w:ascii="Times New Roman" w:eastAsia="Times New Roman" w:hAnsi="Times New Roman" w:cs="Times New Roman"/>
          <w:b/>
          <w:sz w:val="20"/>
          <w:szCs w:val="20"/>
        </w:rPr>
        <w:t xml:space="preserve">                                            </w:t>
      </w:r>
    </w:p>
    <w:p w:rsidR="007D6D5F" w:rsidRDefault="00BA2AD6">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(2022)                                 </w:t>
      </w:r>
      <w:r w:rsidR="00FD6E2F">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w:t>
      </w:r>
    </w:p>
    <w:p w:rsidR="007D6D5F" w:rsidRDefault="007D6D5F">
      <w:pPr>
        <w:rPr>
          <w:rFonts w:ascii="Times New Roman" w:eastAsia="Times New Roman" w:hAnsi="Times New Roman" w:cs="Times New Roman"/>
          <w:b/>
          <w:sz w:val="20"/>
          <w:szCs w:val="20"/>
        </w:rPr>
      </w:pPr>
    </w:p>
    <w:sectPr w:rsidR="007D6D5F">
      <w:footerReference w:type="default" r:id="rId18"/>
      <w:pgSz w:w="11906" w:h="16838"/>
      <w:pgMar w:top="1418" w:right="1418" w:bottom="1418" w:left="1985" w:header="709" w:footer="709" w:gutter="0"/>
      <w:pgNumType w:start="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F44" w:rsidRDefault="00800F44">
      <w:pPr>
        <w:spacing w:after="0" w:line="240" w:lineRule="auto"/>
      </w:pPr>
      <w:r>
        <w:separator/>
      </w:r>
    </w:p>
  </w:endnote>
  <w:endnote w:type="continuationSeparator" w:id="0">
    <w:p w:rsidR="00800F44" w:rsidRDefault="0080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E2F" w:rsidRDefault="00FD6E2F">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A1A15">
      <w:rPr>
        <w:noProof/>
        <w:color w:val="000000"/>
      </w:rPr>
      <w:t>3</w:t>
    </w:r>
    <w:r>
      <w:rPr>
        <w:color w:val="000000"/>
      </w:rPr>
      <w:fldChar w:fldCharType="end"/>
    </w:r>
  </w:p>
  <w:p w:rsidR="00FD6E2F" w:rsidRDefault="00FD6E2F">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F44" w:rsidRDefault="00800F44">
      <w:pPr>
        <w:spacing w:after="0" w:line="240" w:lineRule="auto"/>
      </w:pPr>
      <w:r>
        <w:separator/>
      </w:r>
    </w:p>
  </w:footnote>
  <w:footnote w:type="continuationSeparator" w:id="0">
    <w:p w:rsidR="00800F44" w:rsidRDefault="00800F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B51D5"/>
    <w:multiLevelType w:val="hybridMultilevel"/>
    <w:tmpl w:val="362CB382"/>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44D0A09"/>
    <w:multiLevelType w:val="hybridMultilevel"/>
    <w:tmpl w:val="CE5C179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DAF401A"/>
    <w:multiLevelType w:val="multilevel"/>
    <w:tmpl w:val="D166E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3C0110"/>
    <w:multiLevelType w:val="hybridMultilevel"/>
    <w:tmpl w:val="5566BBE4"/>
    <w:lvl w:ilvl="0" w:tplc="470CE9D6">
      <w:start w:val="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5F"/>
    <w:rsid w:val="00033821"/>
    <w:rsid w:val="00054882"/>
    <w:rsid w:val="000A2903"/>
    <w:rsid w:val="000F1599"/>
    <w:rsid w:val="0014354C"/>
    <w:rsid w:val="00250F0A"/>
    <w:rsid w:val="00282D9E"/>
    <w:rsid w:val="002954DD"/>
    <w:rsid w:val="002A1A15"/>
    <w:rsid w:val="002F32B9"/>
    <w:rsid w:val="00321296"/>
    <w:rsid w:val="0032444E"/>
    <w:rsid w:val="003A3814"/>
    <w:rsid w:val="003D3DEE"/>
    <w:rsid w:val="00430BEB"/>
    <w:rsid w:val="00515DE3"/>
    <w:rsid w:val="0052637A"/>
    <w:rsid w:val="00576F07"/>
    <w:rsid w:val="0059389D"/>
    <w:rsid w:val="005A0398"/>
    <w:rsid w:val="005C1C03"/>
    <w:rsid w:val="005D54F0"/>
    <w:rsid w:val="00604710"/>
    <w:rsid w:val="006E4BA6"/>
    <w:rsid w:val="006F1CC8"/>
    <w:rsid w:val="006F4152"/>
    <w:rsid w:val="00720F7C"/>
    <w:rsid w:val="00732268"/>
    <w:rsid w:val="00772DF8"/>
    <w:rsid w:val="007B77E0"/>
    <w:rsid w:val="007D6D5F"/>
    <w:rsid w:val="007F05F5"/>
    <w:rsid w:val="00800F44"/>
    <w:rsid w:val="0083152C"/>
    <w:rsid w:val="008C7768"/>
    <w:rsid w:val="00926FC7"/>
    <w:rsid w:val="009970BD"/>
    <w:rsid w:val="009D096F"/>
    <w:rsid w:val="009D2B43"/>
    <w:rsid w:val="009D68E4"/>
    <w:rsid w:val="00A0278A"/>
    <w:rsid w:val="00A2697B"/>
    <w:rsid w:val="00A63508"/>
    <w:rsid w:val="00A82387"/>
    <w:rsid w:val="00AB0B7D"/>
    <w:rsid w:val="00AB1E33"/>
    <w:rsid w:val="00AB2BDA"/>
    <w:rsid w:val="00B1635E"/>
    <w:rsid w:val="00B81E5B"/>
    <w:rsid w:val="00BA2AD6"/>
    <w:rsid w:val="00BC19CB"/>
    <w:rsid w:val="00C158C8"/>
    <w:rsid w:val="00C2341D"/>
    <w:rsid w:val="00C27962"/>
    <w:rsid w:val="00D56CA0"/>
    <w:rsid w:val="00DB04CD"/>
    <w:rsid w:val="00DC0817"/>
    <w:rsid w:val="00DE56A5"/>
    <w:rsid w:val="00E36040"/>
    <w:rsid w:val="00E84C66"/>
    <w:rsid w:val="00E937CA"/>
    <w:rsid w:val="00E93B5D"/>
    <w:rsid w:val="00EB740B"/>
    <w:rsid w:val="00ED3067"/>
    <w:rsid w:val="00EF741E"/>
    <w:rsid w:val="00F13A66"/>
    <w:rsid w:val="00F74045"/>
    <w:rsid w:val="00FB26A4"/>
    <w:rsid w:val="00FD2EE0"/>
    <w:rsid w:val="00FD6E2F"/>
    <w:rsid w:val="00FE46E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382DAB-E820-4D16-AD1B-3AEF8883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sk-SK" w:eastAsia="sk-SK"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style>
  <w:style w:type="paragraph" w:styleId="Nadpis1">
    <w:name w:val="heading 1"/>
    <w:basedOn w:val="Normlny"/>
    <w:next w:val="Normlny"/>
    <w:pPr>
      <w:keepNext/>
      <w:keepLines/>
      <w:spacing w:before="480" w:after="0"/>
      <w:outlineLvl w:val="0"/>
    </w:pPr>
    <w:rPr>
      <w:rFonts w:ascii="Cambria" w:eastAsia="Cambria" w:hAnsi="Cambria" w:cs="Cambria"/>
      <w:b/>
      <w:sz w:val="28"/>
      <w:szCs w:val="28"/>
    </w:rPr>
  </w:style>
  <w:style w:type="paragraph" w:styleId="Nadpis2">
    <w:name w:val="heading 2"/>
    <w:basedOn w:val="Normlny"/>
    <w:next w:val="Normlny"/>
    <w:pPr>
      <w:keepNext/>
      <w:keepLines/>
      <w:pBdr>
        <w:top w:val="nil"/>
        <w:left w:val="nil"/>
        <w:bottom w:val="nil"/>
        <w:right w:val="nil"/>
        <w:between w:val="nil"/>
      </w:pBdr>
      <w:spacing w:before="200" w:after="0"/>
      <w:ind w:left="1080" w:hanging="360"/>
      <w:jc w:val="both"/>
      <w:outlineLvl w:val="1"/>
    </w:pPr>
    <w:rPr>
      <w:rFonts w:ascii="Times New Roman" w:eastAsia="Times New Roman" w:hAnsi="Times New Roman" w:cs="Times New Roman"/>
      <w:color w:val="222222"/>
      <w:sz w:val="28"/>
      <w:szCs w:val="28"/>
      <w:highlight w:val="white"/>
    </w:rPr>
  </w:style>
  <w:style w:type="paragraph" w:styleId="Nadpis3">
    <w:name w:val="heading 3"/>
    <w:basedOn w:val="Normlny"/>
    <w:next w:val="Normlny"/>
    <w:pPr>
      <w:keepNext/>
      <w:keepLines/>
      <w:spacing w:before="200" w:after="0"/>
      <w:outlineLvl w:val="2"/>
    </w:pPr>
    <w:rPr>
      <w:rFonts w:ascii="Cambria" w:eastAsia="Cambria" w:hAnsi="Cambria" w:cs="Cambria"/>
      <w:b/>
    </w:rPr>
  </w:style>
  <w:style w:type="paragraph" w:styleId="Nadpis4">
    <w:name w:val="heading 4"/>
    <w:basedOn w:val="Normlny"/>
    <w:next w:val="Normlny"/>
    <w:pPr>
      <w:keepNext/>
      <w:spacing w:before="240" w:after="60"/>
      <w:jc w:val="both"/>
      <w:outlineLvl w:val="3"/>
    </w:pPr>
    <w:rPr>
      <w:rFonts w:ascii="Times New Roman" w:eastAsia="Times New Roman" w:hAnsi="Times New Roman" w:cs="Times New Roman"/>
      <w:sz w:val="24"/>
      <w:szCs w:val="24"/>
    </w:rPr>
  </w:style>
  <w:style w:type="paragraph" w:styleId="Nadpis5">
    <w:name w:val="heading 5"/>
    <w:basedOn w:val="Normlny"/>
    <w:next w:val="Normlny"/>
    <w:pPr>
      <w:spacing w:before="240" w:after="60"/>
      <w:jc w:val="both"/>
      <w:outlineLvl w:val="4"/>
    </w:pPr>
    <w:rPr>
      <w:rFonts w:ascii="Times New Roman" w:eastAsia="Times New Roman" w:hAnsi="Times New Roman" w:cs="Times New Roman"/>
      <w:b/>
      <w:i/>
      <w:sz w:val="26"/>
      <w:szCs w:val="26"/>
    </w:rPr>
  </w:style>
  <w:style w:type="paragraph" w:styleId="Nadpis6">
    <w:name w:val="heading 6"/>
    <w:basedOn w:val="Normlny"/>
    <w:next w:val="Normlny"/>
    <w:pPr>
      <w:spacing w:before="240" w:after="60"/>
      <w:jc w:val="both"/>
      <w:outlineLvl w:val="5"/>
    </w:pPr>
    <w:rPr>
      <w:rFonts w:ascii="Times New Roman" w:eastAsia="Times New Roman" w:hAnsi="Times New Roman" w:cs="Times New Roman"/>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rPr>
      <w:rFonts w:ascii="Cambria" w:eastAsia="Cambria" w:hAnsi="Cambria" w:cs="Cambria"/>
      <w:i/>
      <w:color w:val="4F81BD"/>
      <w:sz w:val="24"/>
      <w:szCs w:val="24"/>
    </w:rPr>
  </w:style>
  <w:style w:type="paragraph" w:styleId="Textbubliny">
    <w:name w:val="Balloon Text"/>
    <w:basedOn w:val="Normlny"/>
    <w:link w:val="TextbublinyChar"/>
    <w:uiPriority w:val="99"/>
    <w:semiHidden/>
    <w:unhideWhenUsed/>
    <w:rsid w:val="00772DF8"/>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72DF8"/>
    <w:rPr>
      <w:rFonts w:ascii="Tahoma" w:hAnsi="Tahoma" w:cs="Tahoma"/>
      <w:sz w:val="16"/>
      <w:szCs w:val="16"/>
    </w:rPr>
  </w:style>
  <w:style w:type="character" w:styleId="Hypertextovprepojenie">
    <w:name w:val="Hyperlink"/>
    <w:basedOn w:val="Predvolenpsmoodseku"/>
    <w:uiPriority w:val="99"/>
    <w:semiHidden/>
    <w:unhideWhenUsed/>
    <w:rsid w:val="00772DF8"/>
    <w:rPr>
      <w:color w:val="0000FF"/>
      <w:u w:val="single"/>
    </w:rPr>
  </w:style>
  <w:style w:type="paragraph" w:styleId="Normlnywebov">
    <w:name w:val="Normal (Web)"/>
    <w:basedOn w:val="Normlny"/>
    <w:uiPriority w:val="99"/>
    <w:unhideWhenUsed/>
    <w:rsid w:val="00772DF8"/>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Predvolenpsmoodseku"/>
    <w:uiPriority w:val="22"/>
    <w:qFormat/>
    <w:rsid w:val="00DC0817"/>
    <w:rPr>
      <w:b/>
      <w:bCs/>
    </w:rPr>
  </w:style>
  <w:style w:type="paragraph" w:styleId="Odsekzoznamu">
    <w:name w:val="List Paragraph"/>
    <w:basedOn w:val="Normlny"/>
    <w:uiPriority w:val="34"/>
    <w:qFormat/>
    <w:rsid w:val="00C15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286413">
      <w:bodyDiv w:val="1"/>
      <w:marLeft w:val="0"/>
      <w:marRight w:val="0"/>
      <w:marTop w:val="0"/>
      <w:marBottom w:val="0"/>
      <w:divBdr>
        <w:top w:val="none" w:sz="0" w:space="0" w:color="auto"/>
        <w:left w:val="none" w:sz="0" w:space="0" w:color="auto"/>
        <w:bottom w:val="none" w:sz="0" w:space="0" w:color="auto"/>
        <w:right w:val="none" w:sz="0" w:space="0" w:color="auto"/>
      </w:divBdr>
    </w:div>
    <w:div w:id="1297831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ealth.gov.sk/?kategorizecia-a-uuc" TargetMode="External"/><Relationship Id="rId13" Type="http://schemas.openxmlformats.org/officeDocument/2006/relationships/hyperlink" Target="https://dromedar.zoznam.sk/cl/1000031/1841843/Gelnic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obce.sk/obec/gelnica/2-historia.html"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lnica.sk/kulturne-pamiatky.phtml?id3=7501" TargetMode="Externa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hyperlink" Target="https://slovakia.trave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lovenskovkocke.sk/okres-gelnica" TargetMode="External"/><Relationship Id="rId14" Type="http://schemas.openxmlformats.org/officeDocument/2006/relationships/hyperlink" Target="https://www.gelnica.sk/naucny-bansky-chodnik.phtml?id3=104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AJUXlwc04sEsfQZ6YYR6S0yXG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EwV25UM2pHQTAzMk5NczdieXE1bE1HemcxTFNMekc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3362</Words>
  <Characters>19164</Characters>
  <Application>Microsoft Office Word</Application>
  <DocSecurity>0</DocSecurity>
  <Lines>159</Lines>
  <Paragraphs>44</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uzivatel</cp:lastModifiedBy>
  <cp:revision>2</cp:revision>
  <dcterms:created xsi:type="dcterms:W3CDTF">2024-02-20T19:03:00Z</dcterms:created>
  <dcterms:modified xsi:type="dcterms:W3CDTF">2024-02-20T19:03:00Z</dcterms:modified>
</cp:coreProperties>
</file>