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99" w:rsidRPr="00CB5099" w:rsidRDefault="00CB5099" w:rsidP="00CB5099">
      <w:pPr>
        <w:pStyle w:val="Normlnywebov"/>
        <w:ind w:left="-851" w:right="-851"/>
        <w:jc w:val="center"/>
        <w:rPr>
          <w:rFonts w:ascii="Book Antiqua" w:hAnsi="Book Antiqua"/>
        </w:rPr>
      </w:pPr>
      <w:r w:rsidRPr="00CB5099">
        <w:rPr>
          <w:rFonts w:ascii="Book Antiqua" w:hAnsi="Book Antiqua"/>
        </w:rPr>
        <w:t>Sv. Mária Magdaléna - (22.07.)</w:t>
      </w:r>
    </w:p>
    <w:p w:rsidR="00CB5099" w:rsidRPr="00CB5099" w:rsidRDefault="00CB5099" w:rsidP="00CB5099">
      <w:pPr>
        <w:pStyle w:val="Normlnywebov"/>
        <w:ind w:left="-851" w:right="-851"/>
        <w:rPr>
          <w:rFonts w:ascii="Book Antiqua" w:hAnsi="Book Antiqua"/>
        </w:rPr>
      </w:pPr>
      <w:r w:rsidRPr="00CB5099">
        <w:rPr>
          <w:rFonts w:ascii="Book Antiqua" w:hAnsi="Book Antiqua"/>
        </w:rPr>
        <w:t>    Na dnešný dátum pripadá sviatok sv. Márie Magdalény. Podľa starokresťanskej tradície bola Mária Magdaléna onou Máriou z evanjelia, teda sestrou Marty a Lazára, ktorých mal Ježiš veľmi rád. Skôr ako poznala Ježiša a jeho moc, žila zlým životom. Koľko v tom všetkom bolo hriechu a koľko skutočnej lásky k ľuďom, to vie len Boh. Pán Ježiš ju neodsúdil, i keď v evanjeliu čítame, že z nej vyhnal sedem zlých duchov. Na inom mieste o nej hovorí ako o žene, ktorá prejavila veľkú lásku voči nemu. Svoju veľkú lásku prejavila aj tým, že pomazala Ježišove nohy voňavým olejom a umyla vlastnými slzami a utrela svojimi vlasmi. Verne stála pod krížom a verne zotrvávala aj pri hrobe Pána, preto dostala ako prvá milosť vidieť Vzkrieseného. Východní kresťania jej dávajú titul: „Apoštolka apoštolov“. Tradícia o nej hovorí, že po Nanebovstúpení Pána sa spolu s Martou a so svojím bratom Lazárom dostali do Francúzska, kde založili cirkev a ohlasovali evanjelium. Sv. Mária Magdaléna sa stala prototypom kontemplatívnych duší.</w:t>
      </w:r>
      <w:r w:rsidRPr="00CB5099">
        <w:rPr>
          <w:rFonts w:ascii="Book Antiqua" w:hAnsi="Book Antiqua"/>
        </w:rPr>
        <w:br/>
        <w:t>    Prečo je práve ona symbolom kontemplatívnych kresťanov? Možno i preto, lebo celý život prežila v túžbe po láske. Najprv to boli nesprávne túžby, choré lásky, ktoré ju viedli do náručia mnohých mužov. Jej otvorenosť na prijatie a neschopnosť rozlišovať duchov, spôsobili, že sa stala príbytkom  mnohých zlých duchov. Keď Písmo sväté hovorí o siedmych, hovorí obrazne. Sedmička v orientálnych symboloch znamenala plnosť. Toto je riziko, ktoré v sebe nesú tí, ktorí nestrážia svoje túžby, túžia a nerozlišujú. Málokto si uvedomuje, že desatoro požaduje od nás i čistotu túžby. Túžba má zvláštnu moc. Formuje našu budúcnosť. Ak je naša túžba hriešna, vytvára okolo nás hriešne prostredie. Potom žijeme v ovzduší hriechu. Túžba je ako dýchanie duše. Po čom túžime, tým žijeme. K tomu sa aj reálne približujeme. </w:t>
      </w:r>
      <w:r w:rsidRPr="00CB5099">
        <w:rPr>
          <w:rFonts w:ascii="Book Antiqua" w:hAnsi="Book Antiqua"/>
        </w:rPr>
        <w:br/>
        <w:t xml:space="preserve">    Sv. František hovorí: </w:t>
      </w:r>
      <w:r w:rsidRPr="00CB5099">
        <w:rPr>
          <w:rFonts w:ascii="Book Antiqua" w:hAnsi="Book Antiqua"/>
          <w:i/>
        </w:rPr>
        <w:t xml:space="preserve">„Všetci tí, ktorí nie sú ochotní konať pokánie a ktorí neprijímajú Telo a Krv nášho Pána Ježiša Krista a dopúšťajú sa nerestí a hriechov, a ktorí žijú podľa svojej zlej žiadostivosti (zlých túžob) a svojich škaredých chúťok, a ktorí nedodržujú to, čo sľúbili, a ktorí slúžia svojím telom svetu, pretože ich telesnými žiadosťami, problémami a nepokojom </w:t>
      </w:r>
      <w:proofErr w:type="spellStart"/>
      <w:r w:rsidRPr="00CB5099">
        <w:rPr>
          <w:rFonts w:ascii="Book Antiqua" w:hAnsi="Book Antiqua"/>
          <w:i/>
        </w:rPr>
        <w:t>tohoto</w:t>
      </w:r>
      <w:proofErr w:type="spellEnd"/>
      <w:r w:rsidRPr="00CB5099">
        <w:rPr>
          <w:rFonts w:ascii="Book Antiqua" w:hAnsi="Book Antiqua"/>
          <w:i/>
        </w:rPr>
        <w:t xml:space="preserve"> sveta a starosťami </w:t>
      </w:r>
      <w:proofErr w:type="spellStart"/>
      <w:r w:rsidRPr="00CB5099">
        <w:rPr>
          <w:rFonts w:ascii="Book Antiqua" w:hAnsi="Book Antiqua"/>
          <w:i/>
        </w:rPr>
        <w:t>tohoto</w:t>
      </w:r>
      <w:proofErr w:type="spellEnd"/>
      <w:r w:rsidRPr="00CB5099">
        <w:rPr>
          <w:rFonts w:ascii="Book Antiqua" w:hAnsi="Book Antiqua"/>
          <w:i/>
        </w:rPr>
        <w:t xml:space="preserve"> života oklamal diabol, ktorého deťmi sú a ktorého skutky konajú: tí všetci sú slepí, pretože nevidia pravé svetlo nášho Pána Ježiša Krista. Nemajú duchovnú múdrosť, pretože nemajú v sebe Božieho Syna, ktorý je pravou múdrosťou Otca. O nich platí: „So všetkou svojou chytrosťou zlyhali". Oni vidia, poznávajú, chápu a robia zlé veci a vedome ničia svoje duše."</w:t>
      </w:r>
      <w:r w:rsidRPr="00CB5099">
        <w:rPr>
          <w:rFonts w:ascii="Book Antiqua" w:hAnsi="Book Antiqua"/>
        </w:rPr>
        <w:br/>
        <w:t>    Sú túžby dobré a sú túžby zlé. Sú túžby, ktoré nás vrhajú do otroctva žiadostivosti, ale existuje túžba, ktorá nás vedie k absolútnej slobode, a to je túžba po Bohu. Ak je Boh predmetom našich túžob, už v tomto živote sa k nemu môžeme približovať a po smrti k nemu vyletíme ako šíp. Boh je Dobro, najvyššie Dobro. Všetko, čo nás v tomto svete fascinuje, je len akoby nepatrnou iskričkou, ktorá vyletela z veľkého plameňa Božej lásky. Máme pracovať na očisťovaní svojich túžob, aby sme žili jednou veľkou túžbou po Živom Bohu. Túžba po Bohu je cestou ku Spáse.</w:t>
      </w:r>
      <w:r w:rsidRPr="00CB5099">
        <w:rPr>
          <w:rFonts w:ascii="Book Antiqua" w:hAnsi="Book Antiqua"/>
        </w:rPr>
        <w:br/>
        <w:t>    Človek môže len vtedy správne túžiť, ak prijal Božie Slovo, Božieho Syna. Ináč, ako hovorí sv. František, mu chýba duchovná múdrosť a nevie správne rozlišovať. A ak sme otvorení pre Božie Slovo, prijímame aj Božieho Ducha. A Boží Duch je tou živou vodou, ktorá plynie k Bohu. Jedine Boží Duch vie v nás primeraným spôsobom odpovedať na Božiu túžbu po nás. </w:t>
      </w:r>
      <w:r w:rsidRPr="00CB5099">
        <w:rPr>
          <w:rFonts w:ascii="Book Antiqua" w:hAnsi="Book Antiqua"/>
        </w:rPr>
        <w:br/>
        <w:t>    Sv. Gregor Veľký takto uvažuje nad sv. Máriou Magdalénou: </w:t>
      </w:r>
      <w:r w:rsidRPr="00CB5099">
        <w:rPr>
          <w:rFonts w:ascii="Book Antiqua" w:hAnsi="Book Antiqua"/>
        </w:rPr>
        <w:br/>
        <w:t xml:space="preserve">    </w:t>
      </w:r>
      <w:r w:rsidRPr="00CB5099">
        <w:rPr>
          <w:rFonts w:ascii="Book Antiqua" w:hAnsi="Book Antiqua"/>
          <w:i/>
        </w:rPr>
        <w:t>„Ale Mária stála vonku pri hrobe a plakala.“</w:t>
      </w:r>
      <w:r w:rsidRPr="00CB5099">
        <w:rPr>
          <w:rFonts w:ascii="Book Antiqua" w:hAnsi="Book Antiqua"/>
        </w:rPr>
        <w:t xml:space="preserve"> Tu treba uvážiť, aká sila lásky rozpaľovala srdce tejto ženy, že neodišla od Pánovho hrobu, ani keď učeníci odišli. Hľadala ho a plakala. Zapálená ohňom lásky k nemu horela túžbou za tým, o ktorom si myslela, že ho odniesli. A tak sa stalo, že ho vtedy videla iba ona, čo zostala, aby ho hľadala, lebo veď silou dobrého skutku je vytrvalosť, ako aj hlas Pravdy hovorí:</w:t>
      </w:r>
      <w:r w:rsidRPr="00CB5099">
        <w:rPr>
          <w:rFonts w:ascii="Book Antiqua" w:hAnsi="Book Antiqua"/>
          <w:i/>
        </w:rPr>
        <w:t xml:space="preserve"> „Ale kto vytrvá dokonca bude spasený.“</w:t>
      </w:r>
      <w:r w:rsidRPr="00CB5099">
        <w:rPr>
          <w:rFonts w:ascii="Book Antiqua" w:hAnsi="Book Antiqua"/>
        </w:rPr>
        <w:br/>
        <w:t>    Najprv teda hľadala a nenašla. Vytrvalo hľadala ďalej a našla. Jej túžby odďaľovaním rástli a rastom nadobúdali schopnosti, že našli. Lebo sväté túžby odďaľovaním rastú. Keby odďaľovaním ochabovali, neboli by túžbami. Touto láskou horel každý, komu sa podarilo dosiahnuť pravdu.“</w:t>
      </w:r>
      <w:r w:rsidRPr="00CB5099">
        <w:rPr>
          <w:rFonts w:ascii="Book Antiqua" w:hAnsi="Book Antiqua"/>
        </w:rPr>
        <w:br/>
        <w:t xml:space="preserve">    Sv. Augustín tvrdí, že </w:t>
      </w:r>
      <w:r w:rsidRPr="00CB5099">
        <w:rPr>
          <w:rFonts w:ascii="Book Antiqua" w:hAnsi="Book Antiqua"/>
          <w:i/>
        </w:rPr>
        <w:t>„človek je túžbou Boha, je cieľom Jeho lásky“.</w:t>
      </w:r>
      <w:r w:rsidRPr="00CB5099">
        <w:rPr>
          <w:rFonts w:ascii="Book Antiqua" w:hAnsi="Book Antiqua"/>
        </w:rPr>
        <w:t xml:space="preserve"> Problém „prijatia Ježiša“ je podstatný problém kresťanstva. Od riešenia </w:t>
      </w:r>
      <w:proofErr w:type="spellStart"/>
      <w:r w:rsidRPr="00CB5099">
        <w:rPr>
          <w:rFonts w:ascii="Book Antiqua" w:hAnsi="Book Antiqua"/>
        </w:rPr>
        <w:t>tohoto</w:t>
      </w:r>
      <w:proofErr w:type="spellEnd"/>
      <w:r w:rsidRPr="00CB5099">
        <w:rPr>
          <w:rFonts w:ascii="Book Antiqua" w:hAnsi="Book Antiqua"/>
        </w:rPr>
        <w:t xml:space="preserve"> problému závisí, či sa môžeme volať kresťanmi. Kresťanstvo začína v tom okamihu, keď sa Panna Mária rozhodla prijať Ježiša, Božie Slovo. To je prelomový bod medzi SZ a NZ. Ak sme Krista prijali, platí aj o nás to, čo sme počuli v druhom čítaní </w:t>
      </w:r>
      <w:r w:rsidRPr="00CB5099">
        <w:rPr>
          <w:rFonts w:ascii="Book Antiqua" w:hAnsi="Book Antiqua"/>
        </w:rPr>
        <w:lastRenderedPageBreak/>
        <w:t xml:space="preserve">z listu sv. Pavla </w:t>
      </w:r>
      <w:proofErr w:type="spellStart"/>
      <w:r w:rsidRPr="00CB5099">
        <w:rPr>
          <w:rFonts w:ascii="Book Antiqua" w:hAnsi="Book Antiqua"/>
        </w:rPr>
        <w:t>Kolosanom</w:t>
      </w:r>
      <w:proofErr w:type="spellEnd"/>
      <w:r w:rsidRPr="00CB5099">
        <w:rPr>
          <w:rFonts w:ascii="Book Antiqua" w:hAnsi="Book Antiqua"/>
        </w:rPr>
        <w:t xml:space="preserve">: </w:t>
      </w:r>
      <w:r w:rsidRPr="00CB5099">
        <w:rPr>
          <w:rFonts w:ascii="Book Antiqua" w:hAnsi="Book Antiqua"/>
          <w:i/>
        </w:rPr>
        <w:t>„Tajomstvo skryté od vekov: Kristus vo vás, nádej slávy...."</w:t>
      </w:r>
      <w:r w:rsidRPr="00CB5099">
        <w:rPr>
          <w:rFonts w:ascii="Book Antiqua" w:hAnsi="Book Antiqua"/>
        </w:rPr>
        <w:t xml:space="preserve"> alebo na inom mieste toho istého listu: </w:t>
      </w:r>
      <w:r w:rsidRPr="00CB5099">
        <w:rPr>
          <w:rFonts w:ascii="Book Antiqua" w:hAnsi="Book Antiqua"/>
          <w:i/>
        </w:rPr>
        <w:t>„A my ohlasujeme, každého napomíname a každého vo všetkej múdrosti učíme, aby sme každého človeka urobili dokonalým v Kristovi."</w:t>
      </w:r>
      <w:r w:rsidRPr="00CB5099">
        <w:rPr>
          <w:rFonts w:ascii="Book Antiqua" w:hAnsi="Book Antiqua"/>
        </w:rPr>
        <w:br/>
        <w:t xml:space="preserve">    V kresťanskom náboženstve teda nejde predovšetkým o prijatie určitých doktrín, ale ide o prijatie Boha, ide o osobu živého Boha, ktorý sa stal človekom. Ide o Slovo, ktoré sa stalo telom a prebývalo medzi nami. </w:t>
      </w:r>
      <w:r w:rsidRPr="00CB5099">
        <w:rPr>
          <w:rFonts w:ascii="Book Antiqua" w:hAnsi="Book Antiqua"/>
          <w:b/>
        </w:rPr>
        <w:t>A Boh zostupuje do srdca človeka vtedy, keď je v ňom túžba po Bohu.</w:t>
      </w:r>
      <w:r w:rsidRPr="00CB5099">
        <w:rPr>
          <w:rFonts w:ascii="Book Antiqua" w:hAnsi="Book Antiqua"/>
        </w:rPr>
        <w:t xml:space="preserve"> Sv. Augustín hovorí: </w:t>
      </w:r>
      <w:r w:rsidRPr="00CB5099">
        <w:rPr>
          <w:rFonts w:ascii="Book Antiqua" w:hAnsi="Book Antiqua"/>
          <w:i/>
        </w:rPr>
        <w:t>„Človek je túžbou Boha, je cieľom Jeho lásky.“</w:t>
      </w:r>
      <w:r w:rsidRPr="00CB5099">
        <w:rPr>
          <w:rFonts w:ascii="Book Antiqua" w:hAnsi="Book Antiqua"/>
        </w:rPr>
        <w:t xml:space="preserve"> Z Božej strany je nesmierna túžba po človeku. Ak sa táto túžba stretne s túžbou človeka, nastáva životodarné spojenie, ktoré spôsobí premenu človeka. Ovocím kontemplácie je zmena človeka. Uzdravenie našich zlých túžob.</w:t>
      </w:r>
      <w:r w:rsidRPr="00CB5099">
        <w:rPr>
          <w:rFonts w:ascii="Book Antiqua" w:hAnsi="Book Antiqua"/>
        </w:rPr>
        <w:br/>
        <w:t>Ak objavujeme v sebe hriešne a choré srdce Márie Magdalény, nasledujme ju aj v tejto živej túžbe po Živom a Pravom Bohu, ktorý sa nám približuje a zjavuje v osobe Ježiša Krista, aby sme mohli mať účasť na tej blaženosti, v ktorej dnes ona s Kristom prebýva.</w:t>
      </w:r>
    </w:p>
    <w:p w:rsidR="002E5C56" w:rsidRPr="00CB5099" w:rsidRDefault="002E5C56" w:rsidP="00CB5099">
      <w:pPr>
        <w:ind w:left="-851" w:right="-851"/>
        <w:rPr>
          <w:rFonts w:ascii="Book Antiqua" w:hAnsi="Book Antiqua"/>
          <w:sz w:val="24"/>
          <w:szCs w:val="24"/>
        </w:rPr>
      </w:pPr>
    </w:p>
    <w:sectPr w:rsidR="002E5C56" w:rsidRPr="00CB5099" w:rsidSect="00CB5099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099"/>
    <w:rsid w:val="002E5C56"/>
    <w:rsid w:val="00CB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C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B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</dc:creator>
  <cp:lastModifiedBy>NZ</cp:lastModifiedBy>
  <cp:revision>1</cp:revision>
  <cp:lastPrinted>2014-07-22T13:46:00Z</cp:lastPrinted>
  <dcterms:created xsi:type="dcterms:W3CDTF">2014-07-22T13:38:00Z</dcterms:created>
  <dcterms:modified xsi:type="dcterms:W3CDTF">2014-07-22T13:47:00Z</dcterms:modified>
</cp:coreProperties>
</file>