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52C92" w14:textId="57FA7866" w:rsidR="00BE60B1" w:rsidRDefault="00BE60B1" w:rsidP="00BE60B1">
      <w:pPr>
        <w:ind w:left="-851" w:right="-709"/>
        <w:rPr>
          <w:rFonts w:ascii="Book Antiqua" w:hAnsi="Book Antiqua"/>
          <w:sz w:val="24"/>
          <w:szCs w:val="24"/>
          <w:lang w:eastAsia="sk-SK"/>
        </w:rPr>
      </w:pPr>
      <w:r w:rsidRPr="00BE60B1">
        <w:rPr>
          <w:rFonts w:ascii="Book Antiqua" w:hAnsi="Book Antiqua"/>
          <w:b/>
          <w:sz w:val="24"/>
          <w:szCs w:val="24"/>
          <w:lang w:eastAsia="sk-SK"/>
        </w:rPr>
        <w:t xml:space="preserve">Spomienka na všetkých verných zosnulých  </w:t>
      </w:r>
      <w:proofErr w:type="spellStart"/>
      <w:r>
        <w:rPr>
          <w:rFonts w:ascii="Book Antiqua" w:hAnsi="Book Antiqua"/>
          <w:sz w:val="24"/>
          <w:szCs w:val="24"/>
          <w:lang w:eastAsia="sk-SK"/>
        </w:rPr>
        <w:t>Mt</w:t>
      </w:r>
      <w:proofErr w:type="spellEnd"/>
      <w:r>
        <w:rPr>
          <w:rFonts w:ascii="Book Antiqua" w:hAnsi="Book Antiqua"/>
          <w:sz w:val="24"/>
          <w:szCs w:val="24"/>
          <w:lang w:eastAsia="sk-SK"/>
        </w:rPr>
        <w:t xml:space="preserve"> 25,1-13</w:t>
      </w:r>
      <w:r w:rsidRPr="00BE60B1">
        <w:rPr>
          <w:rFonts w:ascii="Book Antiqua" w:hAnsi="Book Antiqua"/>
          <w:sz w:val="24"/>
          <w:szCs w:val="24"/>
          <w:lang w:eastAsia="sk-SK"/>
        </w:rPr>
        <w:t xml:space="preserve">      </w:t>
      </w:r>
      <w:r w:rsidR="008B5F7F">
        <w:rPr>
          <w:rFonts w:ascii="Book Antiqua" w:hAnsi="Book Antiqua"/>
          <w:sz w:val="16"/>
          <w:szCs w:val="16"/>
          <w:lang w:eastAsia="sk-SK"/>
        </w:rPr>
        <w:t xml:space="preserve">       </w:t>
      </w:r>
      <w:r w:rsidRPr="00E7568E">
        <w:rPr>
          <w:rFonts w:ascii="Book Antiqua" w:hAnsi="Book Antiqua"/>
          <w:sz w:val="16"/>
          <w:szCs w:val="16"/>
          <w:lang w:eastAsia="sk-SK"/>
        </w:rPr>
        <w:t xml:space="preserve">                                                                                                 </w:t>
      </w:r>
      <w:r w:rsidRPr="009307CE">
        <w:rPr>
          <w:rFonts w:ascii="Book Antiqua" w:hAnsi="Book Antiqua"/>
          <w:sz w:val="24"/>
          <w:szCs w:val="24"/>
          <w:lang w:eastAsia="sk-SK"/>
        </w:rPr>
        <w:t xml:space="preserve">V súčasnosti sa sviatok </w:t>
      </w:r>
      <w:r w:rsidRPr="00BE60B1">
        <w:rPr>
          <w:rFonts w:ascii="Book Antiqua" w:hAnsi="Book Antiqua"/>
          <w:i/>
          <w:sz w:val="24"/>
          <w:szCs w:val="24"/>
          <w:lang w:eastAsia="sk-SK"/>
        </w:rPr>
        <w:t>„Všetkých svätých“,</w:t>
      </w:r>
      <w:r w:rsidRPr="009307CE">
        <w:rPr>
          <w:rFonts w:ascii="Book Antiqua" w:hAnsi="Book Antiqua"/>
          <w:sz w:val="24"/>
          <w:szCs w:val="24"/>
          <w:lang w:eastAsia="sk-SK"/>
        </w:rPr>
        <w:t xml:space="preserve"> ktorý slávime prvého novembra, a </w:t>
      </w:r>
      <w:r w:rsidRPr="00BE60B1">
        <w:rPr>
          <w:rFonts w:ascii="Book Antiqua" w:hAnsi="Book Antiqua"/>
          <w:i/>
          <w:sz w:val="24"/>
          <w:szCs w:val="24"/>
          <w:lang w:eastAsia="sk-SK"/>
        </w:rPr>
        <w:t>„Spomienka na všetkých verných zosnulých“</w:t>
      </w:r>
      <w:r w:rsidRPr="009307CE">
        <w:rPr>
          <w:rFonts w:ascii="Book Antiqua" w:hAnsi="Book Antiqua"/>
          <w:sz w:val="24"/>
          <w:szCs w:val="24"/>
          <w:lang w:eastAsia="sk-SK"/>
        </w:rPr>
        <w:t xml:space="preserve">, ktorá sa slávi druhého novembra, zlieva do jedného sviatku, ktorý by sa dal občiansky nazvať </w:t>
      </w:r>
      <w:r w:rsidRPr="00BE60B1">
        <w:rPr>
          <w:rFonts w:ascii="Book Antiqua" w:hAnsi="Book Antiqua"/>
          <w:i/>
          <w:sz w:val="24"/>
          <w:szCs w:val="24"/>
          <w:lang w:eastAsia="sk-SK"/>
        </w:rPr>
        <w:t>„sviatkom chodenia na hroby“</w:t>
      </w:r>
      <w:r w:rsidRPr="009307CE">
        <w:rPr>
          <w:rFonts w:ascii="Book Antiqua" w:hAnsi="Book Antiqua"/>
          <w:sz w:val="24"/>
          <w:szCs w:val="24"/>
          <w:lang w:eastAsia="sk-SK"/>
        </w:rPr>
        <w:t>. Včera</w:t>
      </w:r>
      <w:r>
        <w:rPr>
          <w:rFonts w:ascii="Book Antiqua" w:hAnsi="Book Antiqua"/>
          <w:sz w:val="24"/>
          <w:szCs w:val="24"/>
          <w:lang w:eastAsia="sk-SK"/>
        </w:rPr>
        <w:t xml:space="preserve">jší </w:t>
      </w:r>
      <w:r w:rsidRPr="009307CE">
        <w:rPr>
          <w:rFonts w:ascii="Book Antiqua" w:hAnsi="Book Antiqua"/>
          <w:sz w:val="24"/>
          <w:szCs w:val="24"/>
          <w:lang w:eastAsia="sk-SK"/>
        </w:rPr>
        <w:t xml:space="preserve">sviatok </w:t>
      </w:r>
      <w:r w:rsidRPr="00BE60B1">
        <w:rPr>
          <w:rFonts w:ascii="Book Antiqua" w:hAnsi="Book Antiqua"/>
          <w:i/>
          <w:sz w:val="24"/>
          <w:szCs w:val="24"/>
          <w:lang w:eastAsia="sk-SK"/>
        </w:rPr>
        <w:t>„Všetkých svätých“</w:t>
      </w:r>
      <w:r>
        <w:rPr>
          <w:rFonts w:ascii="Book Antiqua" w:hAnsi="Book Antiqua"/>
          <w:sz w:val="24"/>
          <w:szCs w:val="24"/>
          <w:lang w:eastAsia="sk-SK"/>
        </w:rPr>
        <w:t>, ktorý sme slávili</w:t>
      </w:r>
      <w:r w:rsidRPr="009307CE">
        <w:rPr>
          <w:rFonts w:ascii="Book Antiqua" w:hAnsi="Book Antiqua"/>
          <w:sz w:val="24"/>
          <w:szCs w:val="24"/>
          <w:lang w:eastAsia="sk-SK"/>
        </w:rPr>
        <w:t xml:space="preserve"> v dnešnej podobe </w:t>
      </w:r>
      <w:r>
        <w:rPr>
          <w:rFonts w:ascii="Book Antiqua" w:hAnsi="Book Antiqua"/>
          <w:sz w:val="24"/>
          <w:szCs w:val="24"/>
          <w:lang w:eastAsia="sk-SK"/>
        </w:rPr>
        <w:t xml:space="preserve"> - </w:t>
      </w:r>
      <w:r w:rsidRPr="009307CE">
        <w:rPr>
          <w:rFonts w:ascii="Book Antiqua" w:hAnsi="Book Antiqua"/>
          <w:sz w:val="24"/>
          <w:szCs w:val="24"/>
          <w:lang w:eastAsia="sk-SK"/>
        </w:rPr>
        <w:t xml:space="preserve">vznikol koncom 7. storočia na britských ostrovoch. Spomínalo sa tam na všetkých svätých, nielen na mučeníkov, keďže na rozdiel od Ríma sa kresťanstvo v tomto prostredí nešírilo v takých ťažkých podmienkach prenasledovania ako kedysi v antickom Ríme. Bol tu však ešte ďalší dôvod, ktorý v ostatných rokoch trochu poznávame prostredníctvom americkej tradície sviatku </w:t>
      </w:r>
      <w:proofErr w:type="spellStart"/>
      <w:r w:rsidRPr="00567F4A">
        <w:rPr>
          <w:rFonts w:ascii="Book Antiqua" w:hAnsi="Book Antiqua"/>
          <w:i/>
          <w:sz w:val="24"/>
          <w:szCs w:val="24"/>
          <w:lang w:eastAsia="sk-SK"/>
        </w:rPr>
        <w:t>halloween</w:t>
      </w:r>
      <w:proofErr w:type="spellEnd"/>
      <w:r w:rsidRPr="009307CE">
        <w:rPr>
          <w:rFonts w:ascii="Book Antiqua" w:hAnsi="Book Antiqua"/>
          <w:sz w:val="24"/>
          <w:szCs w:val="24"/>
          <w:lang w:eastAsia="sk-SK"/>
        </w:rPr>
        <w:t xml:space="preserve">. V angličtine slovo </w:t>
      </w:r>
      <w:proofErr w:type="spellStart"/>
      <w:r w:rsidRPr="00567F4A">
        <w:rPr>
          <w:rFonts w:ascii="Book Antiqua" w:hAnsi="Book Antiqua"/>
          <w:i/>
          <w:sz w:val="24"/>
          <w:szCs w:val="24"/>
          <w:lang w:eastAsia="sk-SK"/>
        </w:rPr>
        <w:t>hallow</w:t>
      </w:r>
      <w:proofErr w:type="spellEnd"/>
      <w:r w:rsidRPr="009307CE">
        <w:rPr>
          <w:rFonts w:ascii="Book Antiqua" w:hAnsi="Book Antiqua"/>
          <w:sz w:val="24"/>
          <w:szCs w:val="24"/>
          <w:lang w:eastAsia="sk-SK"/>
        </w:rPr>
        <w:t xml:space="preserve"> znamená uctievať. V pohanskej keltskej Británii, podobne ako u iných pohanských národov, sa uctievali mŕtvi predkovia, aby ich sila prešla do ich potomkov, alebo, ak sa ich báli, aby sa uchránili pred ich prípadným zlovestným pôsobením. Strašidelné </w:t>
      </w:r>
      <w:proofErr w:type="spellStart"/>
      <w:r w:rsidRPr="009307CE">
        <w:rPr>
          <w:rFonts w:ascii="Book Antiqua" w:hAnsi="Book Antiqua"/>
          <w:sz w:val="24"/>
          <w:szCs w:val="24"/>
          <w:lang w:eastAsia="sk-SK"/>
        </w:rPr>
        <w:t>halloweenské</w:t>
      </w:r>
      <w:proofErr w:type="spellEnd"/>
      <w:r w:rsidRPr="009307CE">
        <w:rPr>
          <w:rFonts w:ascii="Book Antiqua" w:hAnsi="Book Antiqua"/>
          <w:sz w:val="24"/>
          <w:szCs w:val="24"/>
          <w:lang w:eastAsia="sk-SK"/>
        </w:rPr>
        <w:t xml:space="preserve"> masky boli práve akousi protiakciou, mali uchrániť živých pred zlým vplyvom mŕtvych, podobne ako </w:t>
      </w:r>
      <w:r>
        <w:rPr>
          <w:rFonts w:ascii="Book Antiqua" w:hAnsi="Book Antiqua"/>
          <w:sz w:val="24"/>
          <w:szCs w:val="24"/>
          <w:lang w:eastAsia="sk-SK"/>
        </w:rPr>
        <w:t>delobuchy na prelome rokov. Dnešné</w:t>
      </w:r>
      <w:r w:rsidRPr="009307CE">
        <w:rPr>
          <w:rFonts w:ascii="Book Antiqua" w:hAnsi="Book Antiqua"/>
          <w:sz w:val="24"/>
          <w:szCs w:val="24"/>
          <w:lang w:eastAsia="sk-SK"/>
        </w:rPr>
        <w:t xml:space="preserve"> deti</w:t>
      </w:r>
      <w:r>
        <w:rPr>
          <w:rFonts w:ascii="Book Antiqua" w:hAnsi="Book Antiqua"/>
          <w:sz w:val="24"/>
          <w:szCs w:val="24"/>
          <w:lang w:eastAsia="sk-SK"/>
        </w:rPr>
        <w:t xml:space="preserve"> a mládež</w:t>
      </w:r>
      <w:r w:rsidRPr="009307CE">
        <w:rPr>
          <w:rFonts w:ascii="Book Antiqua" w:hAnsi="Book Antiqua"/>
          <w:sz w:val="24"/>
          <w:szCs w:val="24"/>
          <w:lang w:eastAsia="sk-SK"/>
        </w:rPr>
        <w:t xml:space="preserve"> sa zoznamujú s týmito tradíciami už len ako so zábavou, či už robia strašiakov z tekvíc alebo búchajú na Silvestra. </w:t>
      </w:r>
      <w:r w:rsidRPr="009307CE">
        <w:rPr>
          <w:rFonts w:ascii="Book Antiqua" w:hAnsi="Book Antiqua"/>
          <w:sz w:val="24"/>
          <w:szCs w:val="24"/>
          <w:lang w:eastAsia="sk-SK"/>
        </w:rPr>
        <w:br/>
      </w:r>
      <w:r w:rsidRPr="009307CE">
        <w:rPr>
          <w:rFonts w:ascii="Book Antiqua" w:hAnsi="Book Antiqua"/>
          <w:sz w:val="24"/>
          <w:szCs w:val="24"/>
          <w:lang w:eastAsia="sk-SK"/>
        </w:rPr>
        <w:br/>
        <w:t>Na zábavu sa pre mnohých zmenilo aj pálenie sviečok a chodenie na hroby. Televízni redaktori, ktorí sa</w:t>
      </w:r>
      <w:r>
        <w:rPr>
          <w:rFonts w:ascii="Book Antiqua" w:hAnsi="Book Antiqua"/>
          <w:sz w:val="24"/>
          <w:szCs w:val="24"/>
          <w:lang w:eastAsia="sk-SK"/>
        </w:rPr>
        <w:t xml:space="preserve"> pýtali ľudí pred dnešnými</w:t>
      </w:r>
      <w:r w:rsidRPr="009307CE">
        <w:rPr>
          <w:rFonts w:ascii="Book Antiqua" w:hAnsi="Book Antiqua"/>
          <w:sz w:val="24"/>
          <w:szCs w:val="24"/>
          <w:lang w:eastAsia="sk-SK"/>
        </w:rPr>
        <w:t xml:space="preserve"> cintorínmi, či prichádzajú z kresťanského dôvodu alebo si idú spomenúť na blízkych, tiež nevedia, čo sa vlastne pýtať, a tak trochu potvrdzujú oprávnenosť podozrenia z povrchnosti a jednostrannosti. Otázka, ktorú kládli ľuďom, či tieto novembrové sviatky slávia kresťansky alebo si spomínajú na blízkych, sa nedá rozdeľovať. Kresťansky sláviť tieto dni totiž znamená, že na inej úrovni ako naši pohanskí predkovia riešime tú istú otázku, ktorú si kládli oni: </w:t>
      </w:r>
      <w:r w:rsidRPr="00567F4A">
        <w:rPr>
          <w:rFonts w:ascii="Book Antiqua" w:hAnsi="Book Antiqua"/>
          <w:sz w:val="24"/>
          <w:szCs w:val="24"/>
          <w:u w:val="single"/>
          <w:lang w:eastAsia="sk-SK"/>
        </w:rPr>
        <w:t>Ako sa stať silným v živote, keď smrť je silnejšia ako akýkoľvek silák? Ako obstáť v živote, ktorý je taký zraniteľný? Ako si uctiť svojich blízkych tak, aby sme to dobré z ich života prevzali a toho zlého sa nemuseli báť?</w:t>
      </w:r>
      <w:r w:rsidRPr="009307CE">
        <w:rPr>
          <w:rFonts w:ascii="Book Antiqua" w:hAnsi="Book Antiqua"/>
          <w:sz w:val="24"/>
          <w:szCs w:val="24"/>
          <w:lang w:eastAsia="sk-SK"/>
        </w:rPr>
        <w:t xml:space="preserve"> Povedané s evanjeliovým príbehom o múdrych a nerozumných pannách: </w:t>
      </w:r>
      <w:r w:rsidRPr="00567F4A">
        <w:rPr>
          <w:rFonts w:ascii="Book Antiqua" w:hAnsi="Book Antiqua"/>
          <w:sz w:val="24"/>
          <w:szCs w:val="24"/>
          <w:u w:val="single"/>
          <w:lang w:eastAsia="sk-SK"/>
        </w:rPr>
        <w:t>Ako prejsť bránou na radostnú hostinu a nezostať za dverami?</w:t>
      </w:r>
      <w:r w:rsidRPr="009307CE">
        <w:rPr>
          <w:rFonts w:ascii="Book Antiqua" w:hAnsi="Book Antiqua"/>
          <w:sz w:val="24"/>
          <w:szCs w:val="24"/>
          <w:lang w:eastAsia="sk-SK"/>
        </w:rPr>
        <w:t> </w:t>
      </w:r>
      <w:r w:rsidRPr="009307CE">
        <w:rPr>
          <w:rFonts w:ascii="Book Antiqua" w:hAnsi="Book Antiqua"/>
          <w:sz w:val="24"/>
          <w:szCs w:val="24"/>
          <w:lang w:eastAsia="sk-SK"/>
        </w:rPr>
        <w:br/>
      </w:r>
      <w:r w:rsidRPr="009307CE">
        <w:rPr>
          <w:rFonts w:ascii="Book Antiqua" w:hAnsi="Book Antiqua"/>
          <w:sz w:val="24"/>
          <w:szCs w:val="24"/>
          <w:lang w:eastAsia="sk-SK"/>
        </w:rPr>
        <w:br/>
        <w:t xml:space="preserve">Príbeh o pannách, čo sa tešili na svadbu, ale všetky sa jej napokon nemohli zúčastniť, končí Ježišovou výzvou: </w:t>
      </w:r>
      <w:r w:rsidRPr="00BE60B1">
        <w:rPr>
          <w:rFonts w:ascii="Book Antiqua" w:hAnsi="Book Antiqua"/>
          <w:i/>
          <w:sz w:val="24"/>
          <w:szCs w:val="24"/>
          <w:lang w:eastAsia="sk-SK"/>
        </w:rPr>
        <w:t>„Bdejte teda, lebo neviete ani dňa ani hodiny!“</w:t>
      </w:r>
      <w:r w:rsidRPr="009307CE">
        <w:rPr>
          <w:rFonts w:ascii="Book Antiqua" w:hAnsi="Book Antiqua"/>
          <w:sz w:val="24"/>
          <w:szCs w:val="24"/>
          <w:lang w:eastAsia="sk-SK"/>
        </w:rPr>
        <w:t xml:space="preserve"> Tak, ako kedysi človek, čo nechcel, aby mu vyhasol plamienok v kahanci, musel prilievať doňho olej </w:t>
      </w:r>
      <w:r w:rsidRPr="00BE60B1">
        <w:rPr>
          <w:rFonts w:ascii="Book Antiqua" w:hAnsi="Book Antiqua"/>
          <w:i/>
          <w:sz w:val="24"/>
          <w:szCs w:val="24"/>
          <w:lang w:eastAsia="sk-SK"/>
        </w:rPr>
        <w:t>(dnes by sme povedali, že musíme platiť faktúry za elektrinu, aby nás neodpojili)</w:t>
      </w:r>
      <w:r w:rsidRPr="009307CE">
        <w:rPr>
          <w:rFonts w:ascii="Book Antiqua" w:hAnsi="Book Antiqua"/>
          <w:sz w:val="24"/>
          <w:szCs w:val="24"/>
          <w:lang w:eastAsia="sk-SK"/>
        </w:rPr>
        <w:t xml:space="preserve">, musí človek, ktorý chce vojsť do Božieho kráľovstva </w:t>
      </w:r>
      <w:r w:rsidRPr="00567F4A">
        <w:rPr>
          <w:rFonts w:ascii="Book Antiqua" w:hAnsi="Book Antiqua"/>
          <w:i/>
          <w:sz w:val="24"/>
          <w:szCs w:val="24"/>
          <w:lang w:eastAsia="sk-SK"/>
        </w:rPr>
        <w:t>(teda do lásky, pokoja, múdrosti – jednoducho do života, ktorý má zmysel pre neho i pre iných)</w:t>
      </w:r>
      <w:r w:rsidRPr="009307CE">
        <w:rPr>
          <w:rFonts w:ascii="Book Antiqua" w:hAnsi="Book Antiqua"/>
          <w:sz w:val="24"/>
          <w:szCs w:val="24"/>
          <w:lang w:eastAsia="sk-SK"/>
        </w:rPr>
        <w:t xml:space="preserve">, zostať bedlivým. Bedlivosť je vnímavosť na niečo dôležité, čo môže nastať hocikedy – nevieme dňa ani hodiny. To nie je vyhrážka, ale konštatovanie, že všetko naozaj dôležité, nie je vopred naplánované, ale sa objavuje hocikedy ako nečakaná skúška alebo neočakávaná radosť. Aby sme skúšku zvládli a radosť nepremeškali, potrebujeme byť bedliví, byť v stave trvalej vnímavosti. </w:t>
      </w:r>
      <w:r w:rsidRPr="00567F4A">
        <w:rPr>
          <w:rFonts w:ascii="Book Antiqua" w:hAnsi="Book Antiqua"/>
          <w:sz w:val="24"/>
          <w:szCs w:val="24"/>
          <w:u w:val="single"/>
          <w:lang w:eastAsia="sk-SK"/>
        </w:rPr>
        <w:t>Dá sa to však vôbec?</w:t>
      </w:r>
      <w:r w:rsidRPr="009307CE">
        <w:rPr>
          <w:rFonts w:ascii="Book Antiqua" w:hAnsi="Book Antiqua"/>
          <w:sz w:val="24"/>
          <w:szCs w:val="24"/>
          <w:lang w:eastAsia="sk-SK"/>
        </w:rPr>
        <w:t xml:space="preserve"> Áno, ak si bedlivosť nemýlime so psychickou sústredenosťou. Keď sa mi ľudia spovedajú z nepozornosti pri modlitbe, hovorievam: Nikto z nás nedokáže byť stále sústredený. Ale dôležitý je náš záujem, prečo a o čo sa m</w:t>
      </w:r>
      <w:bookmarkStart w:id="0" w:name="_GoBack"/>
      <w:bookmarkEnd w:id="0"/>
      <w:r w:rsidRPr="009307CE">
        <w:rPr>
          <w:rFonts w:ascii="Book Antiqua" w:hAnsi="Book Antiqua"/>
          <w:sz w:val="24"/>
          <w:szCs w:val="24"/>
          <w:lang w:eastAsia="sk-SK"/>
        </w:rPr>
        <w:t>odlíme. A to, čo platí pre modlitbu, platí aj pre naše konanie celkove. Bedlivosť, o ktorej hovorí Ježiš, je v tom všetkom stav opravdivej dôvery v Boha, stav opravdivého záujmu o život v Božej milosti – láske. </w:t>
      </w:r>
      <w:r w:rsidRPr="009307CE">
        <w:rPr>
          <w:rFonts w:ascii="Book Antiqua" w:hAnsi="Book Antiqua"/>
          <w:sz w:val="24"/>
          <w:szCs w:val="24"/>
          <w:lang w:eastAsia="sk-SK"/>
        </w:rPr>
        <w:br/>
      </w:r>
      <w:r w:rsidRPr="009307CE">
        <w:rPr>
          <w:rFonts w:ascii="Book Antiqua" w:hAnsi="Book Antiqua"/>
          <w:sz w:val="24"/>
          <w:szCs w:val="24"/>
          <w:lang w:eastAsia="sk-SK"/>
        </w:rPr>
        <w:br/>
        <w:t>Keď o tom premýšľam, bedlivosť je podľa Jež</w:t>
      </w:r>
      <w:r w:rsidR="00567F4A">
        <w:rPr>
          <w:rFonts w:ascii="Book Antiqua" w:hAnsi="Book Antiqua"/>
          <w:sz w:val="24"/>
          <w:szCs w:val="24"/>
          <w:lang w:eastAsia="sk-SK"/>
        </w:rPr>
        <w:t>iša vlastne vnútorné spojenie</w:t>
      </w:r>
      <w:r w:rsidRPr="009307CE">
        <w:rPr>
          <w:rFonts w:ascii="Book Antiqua" w:hAnsi="Book Antiqua"/>
          <w:sz w:val="24"/>
          <w:szCs w:val="24"/>
          <w:lang w:eastAsia="sk-SK"/>
        </w:rPr>
        <w:t xml:space="preserve"> s tým, kto je silnejší, je spojenectvom a priateľstvom so samotným Bohom. Cez neho a v ňom sa kontaktujeme s našimi mŕtvymi, ktorí sa nám po svojej smrti nezmenili na strašidlá, ale zostali našimi blížnymi, zostali s nami v jednom spoločenstve. Po prvýkrát sa </w:t>
      </w:r>
      <w:r w:rsidRPr="00567F4A">
        <w:rPr>
          <w:rFonts w:ascii="Book Antiqua" w:hAnsi="Book Antiqua"/>
          <w:i/>
          <w:sz w:val="24"/>
          <w:szCs w:val="24"/>
          <w:lang w:eastAsia="sk-SK"/>
        </w:rPr>
        <w:t>„Spomienka na verných zosnulých“</w:t>
      </w:r>
      <w:r w:rsidRPr="009307CE">
        <w:rPr>
          <w:rFonts w:ascii="Book Antiqua" w:hAnsi="Book Antiqua"/>
          <w:sz w:val="24"/>
          <w:szCs w:val="24"/>
          <w:lang w:eastAsia="sk-SK"/>
        </w:rPr>
        <w:t xml:space="preserve"> slávila druhého </w:t>
      </w:r>
      <w:r w:rsidRPr="009307CE">
        <w:rPr>
          <w:rFonts w:ascii="Book Antiqua" w:hAnsi="Book Antiqua"/>
          <w:sz w:val="24"/>
          <w:szCs w:val="24"/>
          <w:lang w:eastAsia="sk-SK"/>
        </w:rPr>
        <w:lastRenderedPageBreak/>
        <w:t xml:space="preserve">novembra roku 998 vo francúzskom kláštore </w:t>
      </w:r>
      <w:proofErr w:type="spellStart"/>
      <w:r w:rsidRPr="009307CE">
        <w:rPr>
          <w:rFonts w:ascii="Book Antiqua" w:hAnsi="Book Antiqua"/>
          <w:sz w:val="24"/>
          <w:szCs w:val="24"/>
          <w:lang w:eastAsia="sk-SK"/>
        </w:rPr>
        <w:t>Cluny</w:t>
      </w:r>
      <w:proofErr w:type="spellEnd"/>
      <w:r w:rsidRPr="009307CE">
        <w:rPr>
          <w:rFonts w:ascii="Book Antiqua" w:hAnsi="Book Antiqua"/>
          <w:sz w:val="24"/>
          <w:szCs w:val="24"/>
          <w:lang w:eastAsia="sk-SK"/>
        </w:rPr>
        <w:t xml:space="preserve"> za opáta </w:t>
      </w:r>
      <w:proofErr w:type="spellStart"/>
      <w:r w:rsidRPr="009307CE">
        <w:rPr>
          <w:rFonts w:ascii="Book Antiqua" w:hAnsi="Book Antiqua"/>
          <w:sz w:val="24"/>
          <w:szCs w:val="24"/>
          <w:lang w:eastAsia="sk-SK"/>
        </w:rPr>
        <w:t>Odila</w:t>
      </w:r>
      <w:proofErr w:type="spellEnd"/>
      <w:r w:rsidRPr="009307CE">
        <w:rPr>
          <w:rFonts w:ascii="Book Antiqua" w:hAnsi="Book Antiqua"/>
          <w:sz w:val="24"/>
          <w:szCs w:val="24"/>
          <w:lang w:eastAsia="sk-SK"/>
        </w:rPr>
        <w:t xml:space="preserve">. </w:t>
      </w:r>
      <w:proofErr w:type="spellStart"/>
      <w:r w:rsidRPr="009307CE">
        <w:rPr>
          <w:rFonts w:ascii="Book Antiqua" w:hAnsi="Book Antiqua"/>
          <w:sz w:val="24"/>
          <w:szCs w:val="24"/>
          <w:lang w:eastAsia="sk-SK"/>
        </w:rPr>
        <w:t>Odilo</w:t>
      </w:r>
      <w:proofErr w:type="spellEnd"/>
      <w:r w:rsidRPr="009307CE">
        <w:rPr>
          <w:rFonts w:ascii="Book Antiqua" w:hAnsi="Book Antiqua"/>
          <w:sz w:val="24"/>
          <w:szCs w:val="24"/>
          <w:lang w:eastAsia="sk-SK"/>
        </w:rPr>
        <w:t xml:space="preserve"> pridal túto spomienku k sviatku všetkých svätých, aby pripomenul, že medzi nami nie sú len svätí, ale častejšie hriešni kresťania, predsa však ide o ľudí, ktorí si zaslúžia pekné pomenovanie – </w:t>
      </w:r>
      <w:r w:rsidRPr="00567F4A">
        <w:rPr>
          <w:rFonts w:ascii="Book Antiqua" w:hAnsi="Book Antiqua"/>
          <w:b/>
          <w:sz w:val="24"/>
          <w:szCs w:val="24"/>
          <w:lang w:eastAsia="sk-SK"/>
        </w:rPr>
        <w:t>verní zosnulí</w:t>
      </w:r>
      <w:r w:rsidRPr="009307CE">
        <w:rPr>
          <w:rFonts w:ascii="Book Antiqua" w:hAnsi="Book Antiqua"/>
          <w:sz w:val="24"/>
          <w:szCs w:val="24"/>
          <w:lang w:eastAsia="sk-SK"/>
        </w:rPr>
        <w:t xml:space="preserve">. V tých časoch sa zaužívalo, že do oltárov sa vkladali kosti mŕtvych, o ktorých sa verilo, že zomreli ako svätí, a vedľa kostolov sa stavali stavby, tzv. </w:t>
      </w:r>
      <w:r w:rsidRPr="00567F4A">
        <w:rPr>
          <w:rFonts w:ascii="Book Antiqua" w:hAnsi="Book Antiqua"/>
          <w:b/>
          <w:sz w:val="24"/>
          <w:szCs w:val="24"/>
          <w:lang w:eastAsia="sk-SK"/>
        </w:rPr>
        <w:t>karnery</w:t>
      </w:r>
      <w:r w:rsidRPr="009307CE">
        <w:rPr>
          <w:rFonts w:ascii="Book Antiqua" w:hAnsi="Book Antiqua"/>
          <w:sz w:val="24"/>
          <w:szCs w:val="24"/>
          <w:lang w:eastAsia="sk-SK"/>
        </w:rPr>
        <w:t>, kam sa ukladali kosti ľudí, o ktorých panovalo presvedčenie, že potrebujú našu modlitbu. Dnes by som dodal, že naši zosnulí potrebujú od nás modlitbu vo forme pamäte, ktorá nedovolí zabudnúť, ktorá zostáva verná. Ide vlastne o vzájomnú vernosť – verní zosnulí a im verní žijúci.</w:t>
      </w:r>
      <w:r w:rsidRPr="009307CE">
        <w:rPr>
          <w:rFonts w:ascii="Book Antiqua" w:hAnsi="Book Antiqua"/>
          <w:sz w:val="24"/>
          <w:szCs w:val="24"/>
          <w:lang w:eastAsia="sk-SK"/>
        </w:rPr>
        <w:br/>
      </w:r>
      <w:r w:rsidRPr="009307CE">
        <w:rPr>
          <w:rFonts w:ascii="Book Antiqua" w:hAnsi="Book Antiqua"/>
          <w:sz w:val="24"/>
          <w:szCs w:val="24"/>
          <w:lang w:eastAsia="sk-SK"/>
        </w:rPr>
        <w:br/>
        <w:t xml:space="preserve">Modliť sa a nezabudnúť – to by mohla byť aj naša odpoveď na otázku novinárov, prečo sme prišli na cintorín. Prišli sme sa modliť – oddýchnuť si pred Bohom a v ňom sa stretnúť s našimi mŕtvymi. Či sa nám to podarilo, poznáme podľa toho, ako sa v týchto chvíľach dokážeme dotknúť aj seba samého, toho, čo je v našom živote najhlbšie a najpravdivejšie. </w:t>
      </w:r>
    </w:p>
    <w:p w14:paraId="218BA45F" w14:textId="77777777" w:rsidR="00567F4A" w:rsidRDefault="00567F4A" w:rsidP="00BE60B1">
      <w:pPr>
        <w:ind w:left="-851" w:right="-709"/>
        <w:rPr>
          <w:rFonts w:ascii="Book Antiqua" w:hAnsi="Book Antiqua"/>
          <w:sz w:val="24"/>
          <w:szCs w:val="24"/>
          <w:lang w:eastAsia="sk-SK"/>
        </w:rPr>
      </w:pPr>
    </w:p>
    <w:p w14:paraId="052DA75C" w14:textId="77777777" w:rsidR="00567F4A" w:rsidRDefault="00567F4A" w:rsidP="00BE60B1">
      <w:pPr>
        <w:ind w:left="-851" w:right="-709"/>
        <w:rPr>
          <w:rFonts w:ascii="Book Antiqua" w:hAnsi="Book Antiqua"/>
          <w:sz w:val="24"/>
          <w:szCs w:val="24"/>
          <w:lang w:eastAsia="sk-SK"/>
        </w:rPr>
      </w:pPr>
    </w:p>
    <w:p w14:paraId="437A158A" w14:textId="77777777" w:rsidR="00E3199A" w:rsidRDefault="00E3199A"/>
    <w:sectPr w:rsidR="00E3199A" w:rsidSect="008B5F7F">
      <w:pgSz w:w="11906" w:h="16838"/>
      <w:pgMar w:top="426"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E60B1"/>
    <w:rsid w:val="00567F4A"/>
    <w:rsid w:val="008B5F7F"/>
    <w:rsid w:val="00BE60B1"/>
    <w:rsid w:val="00E3199A"/>
    <w:rsid w:val="00E7568E"/>
    <w:rsid w:val="00ED3E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573F"/>
  <w15:docId w15:val="{3135AA99-B18C-4BCB-B91A-36436921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BE60B1"/>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67F4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2645</TotalTime>
  <Pages>2</Pages>
  <Words>763</Words>
  <Characters>4354</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2</cp:revision>
  <cp:lastPrinted>2019-11-02T15:02:00Z</cp:lastPrinted>
  <dcterms:created xsi:type="dcterms:W3CDTF">2011-11-01T21:59:00Z</dcterms:created>
  <dcterms:modified xsi:type="dcterms:W3CDTF">2019-11-04T10:23:00Z</dcterms:modified>
</cp:coreProperties>
</file>