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BA9" w:rsidRDefault="003A2BA9" w:rsidP="008C6410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3A2BA9" w:rsidRDefault="003A2BA9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3A2BA9" w:rsidRDefault="003A2BA9" w:rsidP="008C6410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3A2BA9" w:rsidRPr="009106DC" w:rsidRDefault="003A2BA9" w:rsidP="008C6410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3A2BA9" w:rsidRDefault="003A2BA9" w:rsidP="008C6410">
      <w:pPr>
        <w:spacing w:after="0" w:line="240" w:lineRule="auto"/>
        <w:rPr>
          <w:sz w:val="28"/>
          <w:szCs w:val="28"/>
        </w:rPr>
      </w:pPr>
    </w:p>
    <w:p w:rsidR="003A2BA9" w:rsidRDefault="003A2BA9" w:rsidP="008C6410">
      <w:pPr>
        <w:spacing w:after="0" w:line="240" w:lineRule="auto"/>
        <w:rPr>
          <w:b/>
          <w:bCs/>
          <w:sz w:val="32"/>
          <w:szCs w:val="32"/>
        </w:rPr>
      </w:pPr>
    </w:p>
    <w:p w:rsidR="003A2BA9" w:rsidRPr="00AA285B" w:rsidRDefault="003A2BA9" w:rsidP="008C6410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- 2 h týždenne (66 h ročne)</w:t>
      </w:r>
    </w:p>
    <w:p w:rsidR="003A2BA9" w:rsidRDefault="003A2BA9" w:rsidP="008C6410">
      <w:pPr>
        <w:spacing w:after="0" w:line="240" w:lineRule="auto"/>
        <w:rPr>
          <w:b/>
          <w:bCs/>
          <w:sz w:val="24"/>
          <w:szCs w:val="24"/>
        </w:rPr>
      </w:pPr>
    </w:p>
    <w:p w:rsidR="003A2BA9" w:rsidRPr="009106DC" w:rsidRDefault="003A2BA9" w:rsidP="008C6410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2015/2016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2. ročník  dievčatá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Default="003A2BA9" w:rsidP="008C6410">
      <w:pPr>
        <w:spacing w:after="0" w:line="240" w:lineRule="auto"/>
      </w:pPr>
    </w:p>
    <w:p w:rsidR="003A2BA9" w:rsidRPr="009106DC" w:rsidRDefault="003A2BA9" w:rsidP="008C6410">
      <w:pPr>
        <w:spacing w:after="0" w:line="240" w:lineRule="auto"/>
        <w:rPr>
          <w:sz w:val="24"/>
          <w:szCs w:val="24"/>
        </w:rPr>
      </w:pPr>
    </w:p>
    <w:p w:rsidR="003A2BA9" w:rsidRDefault="003A2BA9" w:rsidP="00D27D69">
      <w:pPr>
        <w:spacing w:after="0" w:line="240" w:lineRule="auto"/>
        <w:rPr>
          <w:sz w:val="24"/>
          <w:szCs w:val="24"/>
        </w:rPr>
      </w:pPr>
    </w:p>
    <w:p w:rsidR="003A2BA9" w:rsidRDefault="003A2BA9" w:rsidP="00D27D69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3A2BA9" w:rsidRDefault="003A2BA9" w:rsidP="00D27D6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Blahovská</w:t>
      </w:r>
    </w:p>
    <w:p w:rsidR="003A2BA9" w:rsidRDefault="003A2BA9" w:rsidP="00D27D69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3A2BA9" w:rsidRPr="009106DC" w:rsidRDefault="003A2BA9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3A2BA9" w:rsidRPr="009106DC" w:rsidRDefault="003A2BA9" w:rsidP="008C6410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3A2BA9" w:rsidRPr="009106DC" w:rsidRDefault="003A2BA9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3A2BA9" w:rsidRPr="009106DC" w:rsidRDefault="003A2BA9" w:rsidP="008C6410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3A2BA9" w:rsidRDefault="003A2BA9" w:rsidP="008C6410">
      <w:pPr>
        <w:tabs>
          <w:tab w:val="left" w:pos="5529"/>
        </w:tabs>
        <w:spacing w:after="0" w:line="240" w:lineRule="auto"/>
      </w:pPr>
    </w:p>
    <w:p w:rsidR="003A2BA9" w:rsidRDefault="003A2BA9" w:rsidP="008C6410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990"/>
        <w:gridCol w:w="14"/>
        <w:gridCol w:w="3511"/>
        <w:gridCol w:w="40"/>
        <w:gridCol w:w="6935"/>
        <w:gridCol w:w="11"/>
        <w:gridCol w:w="1417"/>
        <w:gridCol w:w="1417"/>
      </w:tblGrid>
      <w:tr w:rsidR="003A2BA9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4" w:type="dxa"/>
            <w:gridSpan w:val="2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  <w:gridSpan w:val="2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gridSpan w:val="2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Align w:val="center"/>
          </w:tcPr>
          <w:p w:rsidR="003A2BA9" w:rsidRPr="00A54ED2" w:rsidRDefault="003A2BA9" w:rsidP="009D795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6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2A16C2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  <w:trHeight w:val="339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r>
              <w:t xml:space="preserve">Diagnostika    (Testy VPV)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2A16C2" w:rsidRDefault="003A2BA9" w:rsidP="009D795C">
            <w:pPr>
              <w:rPr>
                <w:b/>
                <w:bCs/>
                <w:u w:val="single"/>
              </w:rPr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Vysoký, polovysoký, padavý štart, nízky štart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Rozvoj rýchlosti ( rýchle a pomalé rovinky)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Technika behu na krátke vzdialenosti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Odstraňovanie chýb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Kontrola – 100m – porovnanie s VPV testom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Hod granátom  - nácvik postoja a odhodu, hod granátom na vzdialenosť, hod na rôzne ciele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2A16C2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–Odbíjanie obojručne zhora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–Odbíjanie obojručne zdola - bagrom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– Nácvik podania zhora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–Podania zhora – zdokonaľovanie + kontrolná hodina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– Útočný úder - N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HČJú – Útočný úder - Z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HČJo – N príjmu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HČJo – Blok - jednoblok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HČJo – Príjem  podania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HKú – Po nahrávke pri sieti,  po nahrávke z poľa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HKo – Zaujatie vyčkávacieho postavenia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HKo – Postavenie pri príjme podania , postavenie pri útoku súpera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Hra, Zápas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  <w:gridSpan w:val="2"/>
          </w:tcPr>
          <w:p w:rsidR="003A2BA9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2</w:t>
            </w:r>
          </w:p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Obraty z jazdy vpred do jazdy vzad a opačne, rovnovážne cvičenia – váha predklonmo, jazda na jednej nohe, pirueta,  kadetov skok, súťaže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29.-30.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>
              <w:t>Rytmická gymnastika</w:t>
            </w:r>
            <w:r w:rsidRPr="00C5430D">
              <w:t xml:space="preserve">   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Tance- tanečné kroky - chacha, jive, samba, valčík, polka, ...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  <w:tcBorders>
              <w:top w:val="nil"/>
            </w:tcBorders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  <w:trHeight w:val="255"/>
        </w:trPr>
        <w:tc>
          <w:tcPr>
            <w:tcW w:w="14283" w:type="dxa"/>
            <w:gridSpan w:val="8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31. – 32.</w:t>
            </w:r>
          </w:p>
        </w:tc>
        <w:tc>
          <w:tcPr>
            <w:tcW w:w="3551" w:type="dxa"/>
            <w:gridSpan w:val="2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Aerobik. Zumba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33.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11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35.</w:t>
            </w:r>
          </w:p>
        </w:tc>
        <w:tc>
          <w:tcPr>
            <w:tcW w:w="3551" w:type="dxa"/>
            <w:gridSpan w:val="2"/>
            <w:vMerge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 xml:space="preserve">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36.-37.</w:t>
            </w:r>
          </w:p>
        </w:tc>
        <w:tc>
          <w:tcPr>
            <w:tcW w:w="3551" w:type="dxa"/>
            <w:gridSpan w:val="2"/>
            <w:vMerge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Zdokonalenie kotúľov + kotúľová zostava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38.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Kontrolná hodina  - hodnotenie zostavy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39.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Stojky – na lopatkách, na hlave, na rukách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Kladina (lavička) – chôdza, poskoky, skoky, zoskoky, výskoky, obraty, rovnovážne postoje – väzby – opakovanie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15</w:t>
            </w:r>
          </w:p>
          <w:p w:rsidR="003A2BA9" w:rsidRDefault="003A2BA9" w:rsidP="009D795C"/>
          <w:p w:rsidR="003A2BA9" w:rsidRPr="00A54ED2" w:rsidRDefault="003A2BA9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gridSpan w:val="2"/>
            <w:vMerge/>
          </w:tcPr>
          <w:p w:rsidR="003A2BA9" w:rsidRPr="0094752F" w:rsidRDefault="003A2BA9" w:rsidP="009D795C">
            <w:pPr>
              <w:jc w:val="right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Prihrávky na mieste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HČJú Prihrávky v pohybe (priama – dvoma rukami od pŕs, oblúkom – dvoma rukami sponad hlavy, jednou rukou od pleca, jednou rukou za telom, odrazom od zeme)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Vedenie lopty - dribling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3A2BA9" w:rsidRPr="00A54ED2" w:rsidRDefault="003A2BA9" w:rsidP="009D795C">
            <w:pPr>
              <w:spacing w:after="0" w:line="240" w:lineRule="auto"/>
            </w:pPr>
            <w:r>
              <w:t>49.</w:t>
            </w:r>
          </w:p>
        </w:tc>
        <w:tc>
          <w:tcPr>
            <w:tcW w:w="3525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75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Streľba z miesta ( rôzne pozície)</w:t>
            </w:r>
          </w:p>
        </w:tc>
        <w:tc>
          <w:tcPr>
            <w:tcW w:w="1428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FD6223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Streľba po driblingu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51.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HČJú Dvojtakt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52.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Dvojtakt - hodnotenie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53.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HČJo Bránenie hráča s loptou, bez lopty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HČJo Doskakovanie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55.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HKú  Založené na individuálnom uvoľnení, založené na clonení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HKú Pri početnej prevahe útočníkov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HKo Prekĺzavanie, Preberanie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Streetbasketbal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58.-59.</w:t>
            </w:r>
          </w:p>
        </w:tc>
        <w:tc>
          <w:tcPr>
            <w:tcW w:w="3551" w:type="dxa"/>
            <w:gridSpan w:val="2"/>
          </w:tcPr>
          <w:p w:rsidR="003A2BA9" w:rsidRPr="003369E4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6015CD">
              <w:t>Kondičná gymnastika</w:t>
            </w:r>
            <w:r w:rsidRPr="003369E4">
              <w:rPr>
                <w:b/>
                <w:bCs/>
              </w:rPr>
              <w:t xml:space="preserve">   </w:t>
            </w:r>
            <w:r w:rsidRPr="003369E4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Posilňovacie cvičenia s vlastným telom, s náčiním, na náradí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60.</w:t>
            </w:r>
          </w:p>
          <w:p w:rsidR="003A2BA9" w:rsidRPr="006015CD" w:rsidRDefault="003A2BA9" w:rsidP="006015CD"/>
        </w:tc>
        <w:tc>
          <w:tcPr>
            <w:tcW w:w="3551" w:type="dxa"/>
            <w:gridSpan w:val="2"/>
            <w:vMerge w:val="restart"/>
          </w:tcPr>
          <w:p w:rsidR="003A2BA9" w:rsidRPr="002835BC" w:rsidRDefault="003A2BA9" w:rsidP="009D795C">
            <w:pPr>
              <w:spacing w:after="0" w:line="240" w:lineRule="auto"/>
              <w:rPr>
                <w:b/>
                <w:bCs/>
                <w:u w:val="single"/>
              </w:rPr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6015CD">
            <w:r>
              <w:t>Rozdelenie cvičení do skupín podľa obsahu cvičenia: posilňovacie (objem, sila), dýchacie, relaxačné, strečingové, …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gridSpan w:val="2"/>
            <w:vMerge/>
          </w:tcPr>
          <w:p w:rsidR="003A2BA9" w:rsidRPr="002835BC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 xml:space="preserve">Gymnastická terminológia, druhy cvičení – posilňovacie (objem, sila), dýchacie, relaxačné, strečingové, aeróbne – anaeróbne, ... 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</w:tcPr>
          <w:p w:rsidR="003A2BA9" w:rsidRPr="00A54ED2" w:rsidRDefault="003A2BA9" w:rsidP="009D795C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7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gridSpan w:val="2"/>
            <w:vMerge w:val="restart"/>
          </w:tcPr>
          <w:p w:rsidR="003A2BA9" w:rsidRPr="00A54ED2" w:rsidRDefault="003A2BA9" w:rsidP="009D795C">
            <w:pPr>
              <w:spacing w:after="0" w:line="240" w:lineRule="auto"/>
            </w:pPr>
            <w:r>
              <w:t xml:space="preserve">Atletika   </w:t>
            </w:r>
            <w:r>
              <w:rPr>
                <w:b/>
                <w:bCs/>
                <w:u w:val="single"/>
              </w:rPr>
              <w:t xml:space="preserve"> 5</w:t>
            </w: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Štafety – súťaže (rozvoj rýchlosti)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gridSpan w:val="2"/>
            <w:vMerge/>
          </w:tcPr>
          <w:p w:rsidR="003A2BA9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Default="003A2BA9" w:rsidP="009D795C">
            <w:pPr>
              <w:spacing w:after="0" w:line="240" w:lineRule="auto"/>
            </w:pPr>
            <w:r>
              <w:t>Hod oštepom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9D795C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9D795C">
            <w:pPr>
              <w:spacing w:after="0" w:line="240" w:lineRule="auto"/>
            </w:pPr>
            <w:r>
              <w:t>Vrh guľou</w:t>
            </w:r>
          </w:p>
        </w:tc>
        <w:tc>
          <w:tcPr>
            <w:tcW w:w="1417" w:type="dxa"/>
          </w:tcPr>
          <w:p w:rsidR="003A2BA9" w:rsidRPr="00A54ED2" w:rsidRDefault="003A2BA9" w:rsidP="009D795C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Skok do diaľky s rozbehom  - posúdenie vplyvu rozvoja rýchlosti na výkon v skoku do diaľky.</w:t>
            </w:r>
          </w:p>
        </w:tc>
        <w:tc>
          <w:tcPr>
            <w:tcW w:w="1417" w:type="dxa"/>
          </w:tcPr>
          <w:p w:rsidR="003A2BA9" w:rsidRPr="00A54ED2" w:rsidRDefault="003A2BA9" w:rsidP="00B534FF">
            <w:pPr>
              <w:spacing w:after="0" w:line="240" w:lineRule="auto"/>
            </w:pPr>
          </w:p>
        </w:tc>
      </w:tr>
      <w:tr w:rsidR="003A2BA9" w:rsidRPr="00A54ED2">
        <w:trPr>
          <w:gridAfter w:val="1"/>
          <w:wAfter w:w="1417" w:type="dxa"/>
        </w:trPr>
        <w:tc>
          <w:tcPr>
            <w:tcW w:w="1365" w:type="dxa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1004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gridSpan w:val="2"/>
            <w:vMerge/>
          </w:tcPr>
          <w:p w:rsidR="003A2BA9" w:rsidRPr="00A54ED2" w:rsidRDefault="003A2BA9" w:rsidP="00B534FF">
            <w:pPr>
              <w:spacing w:after="0" w:line="240" w:lineRule="auto"/>
            </w:pPr>
          </w:p>
        </w:tc>
        <w:tc>
          <w:tcPr>
            <w:tcW w:w="6946" w:type="dxa"/>
            <w:gridSpan w:val="2"/>
          </w:tcPr>
          <w:p w:rsidR="003A2BA9" w:rsidRPr="00A54ED2" w:rsidRDefault="003A2BA9" w:rsidP="00B534FF">
            <w:pPr>
              <w:spacing w:after="0" w:line="240" w:lineRule="auto"/>
            </w:pPr>
            <w:r>
              <w:t>300m beh</w:t>
            </w:r>
          </w:p>
        </w:tc>
        <w:tc>
          <w:tcPr>
            <w:tcW w:w="1417" w:type="dxa"/>
          </w:tcPr>
          <w:p w:rsidR="003A2BA9" w:rsidRPr="00A54ED2" w:rsidRDefault="003A2BA9" w:rsidP="00B534FF">
            <w:pPr>
              <w:spacing w:after="0" w:line="240" w:lineRule="auto"/>
            </w:pPr>
          </w:p>
        </w:tc>
      </w:tr>
    </w:tbl>
    <w:p w:rsidR="003A2BA9" w:rsidRDefault="003A2BA9" w:rsidP="008C6410">
      <w:pPr>
        <w:tabs>
          <w:tab w:val="left" w:pos="5529"/>
        </w:tabs>
        <w:spacing w:after="0" w:line="240" w:lineRule="auto"/>
      </w:pPr>
    </w:p>
    <w:p w:rsidR="003A2BA9" w:rsidRDefault="003A2BA9"/>
    <w:sectPr w:rsidR="003A2BA9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6410"/>
    <w:rsid w:val="00170BDB"/>
    <w:rsid w:val="00186291"/>
    <w:rsid w:val="001B06C2"/>
    <w:rsid w:val="001D1D81"/>
    <w:rsid w:val="00204FEE"/>
    <w:rsid w:val="002071CD"/>
    <w:rsid w:val="002835BC"/>
    <w:rsid w:val="00286697"/>
    <w:rsid w:val="002A16C2"/>
    <w:rsid w:val="003369E4"/>
    <w:rsid w:val="003A2BA9"/>
    <w:rsid w:val="003A393D"/>
    <w:rsid w:val="00440E68"/>
    <w:rsid w:val="004972E9"/>
    <w:rsid w:val="004A78E1"/>
    <w:rsid w:val="004B771D"/>
    <w:rsid w:val="00511E10"/>
    <w:rsid w:val="005D21E4"/>
    <w:rsid w:val="006015CD"/>
    <w:rsid w:val="006510B8"/>
    <w:rsid w:val="006B5569"/>
    <w:rsid w:val="006C0843"/>
    <w:rsid w:val="00856368"/>
    <w:rsid w:val="008C6410"/>
    <w:rsid w:val="008D1913"/>
    <w:rsid w:val="009106DC"/>
    <w:rsid w:val="0094752F"/>
    <w:rsid w:val="009D6A7B"/>
    <w:rsid w:val="009D795C"/>
    <w:rsid w:val="00A54ED2"/>
    <w:rsid w:val="00AA285B"/>
    <w:rsid w:val="00AA66E1"/>
    <w:rsid w:val="00B534FF"/>
    <w:rsid w:val="00C5430D"/>
    <w:rsid w:val="00CA5C59"/>
    <w:rsid w:val="00D27D69"/>
    <w:rsid w:val="00E02CD3"/>
    <w:rsid w:val="00F568C4"/>
    <w:rsid w:val="00F74838"/>
    <w:rsid w:val="00FD6223"/>
    <w:rsid w:val="00FE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1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C6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C6410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865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283</TotalTime>
  <Pages>4</Pages>
  <Words>700</Words>
  <Characters>3996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risiak</cp:lastModifiedBy>
  <cp:revision>10</cp:revision>
  <cp:lastPrinted>2014-09-08T13:00:00Z</cp:lastPrinted>
  <dcterms:created xsi:type="dcterms:W3CDTF">2013-09-03T08:06:00Z</dcterms:created>
  <dcterms:modified xsi:type="dcterms:W3CDTF">2015-09-04T22:32:00Z</dcterms:modified>
</cp:coreProperties>
</file>