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5A" w:rsidRPr="0033375A" w:rsidRDefault="003035FA" w:rsidP="000F47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TEST 1A</w:t>
      </w:r>
      <w:r w:rsidR="000726F6" w:rsidRPr="0033375A">
        <w:rPr>
          <w:rFonts w:ascii="Times New Roman" w:hAnsi="Times New Roman" w:cs="Times New Roman"/>
          <w:sz w:val="24"/>
          <w:szCs w:val="24"/>
        </w:rPr>
        <w:br/>
      </w:r>
      <w:r w:rsidR="000726F6" w:rsidRPr="0033375A">
        <w:rPr>
          <w:rFonts w:ascii="Times New Roman" w:hAnsi="Times New Roman" w:cs="Times New Roman"/>
          <w:b/>
          <w:sz w:val="24"/>
          <w:szCs w:val="24"/>
        </w:rPr>
        <w:t>1. Dajte do vzájomnej súvislosti Ciele transformácie OS a </w:t>
      </w:r>
      <w:proofErr w:type="spellStart"/>
      <w:r w:rsidR="000726F6" w:rsidRPr="0033375A">
        <w:rPr>
          <w:rFonts w:ascii="Times New Roman" w:hAnsi="Times New Roman" w:cs="Times New Roman"/>
          <w:b/>
          <w:sz w:val="24"/>
          <w:szCs w:val="24"/>
        </w:rPr>
        <w:t>cielove</w:t>
      </w:r>
      <w:proofErr w:type="spellEnd"/>
      <w:r w:rsidR="000726F6" w:rsidRPr="0033375A">
        <w:rPr>
          <w:rFonts w:ascii="Times New Roman" w:hAnsi="Times New Roman" w:cs="Times New Roman"/>
          <w:b/>
          <w:sz w:val="24"/>
          <w:szCs w:val="24"/>
        </w:rPr>
        <w:t xml:space="preserve"> oblasti</w:t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: </w:t>
      </w:r>
      <w:r w:rsidR="000726F6" w:rsidRPr="0033375A">
        <w:rPr>
          <w:rFonts w:ascii="Times New Roman" w:hAnsi="Times New Roman" w:cs="Times New Roman"/>
          <w:sz w:val="24"/>
          <w:szCs w:val="24"/>
        </w:rPr>
        <w:t>Ciel – prevaha v 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rozhodovani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r w:rsidR="000726F6"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informacna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nadvlada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NEC;;</w:t>
      </w:r>
      <w:r w:rsidR="000726F6" w:rsidRPr="0033375A">
        <w:rPr>
          <w:rFonts w:ascii="Times New Roman" w:hAnsi="Times New Roman" w:cs="Times New Roman"/>
          <w:sz w:val="24"/>
          <w:szCs w:val="24"/>
        </w:rPr>
        <w:t>Ciel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suvisle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ucinky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operacii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r w:rsidR="000726F6"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efekt</w:t>
      </w:r>
      <w:r w:rsidR="000F47CA" w:rsidRPr="0033375A">
        <w:rPr>
          <w:rFonts w:ascii="Times New Roman" w:hAnsi="Times New Roman" w:cs="Times New Roman"/>
          <w:sz w:val="24"/>
          <w:szCs w:val="24"/>
        </w:rPr>
        <w:t>ivne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nasadenie,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zlepsena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CIMIC;;</w:t>
      </w:r>
      <w:r w:rsidR="000726F6" w:rsidRPr="0033375A">
        <w:rPr>
          <w:rFonts w:ascii="Times New Roman" w:hAnsi="Times New Roman" w:cs="Times New Roman"/>
          <w:sz w:val="24"/>
          <w:szCs w:val="24"/>
        </w:rPr>
        <w:t>Ciel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nasaditelnost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udrzatelnost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r w:rsidR="000726F6"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expedicne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operacie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integrovana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logistika</w:t>
      </w:r>
      <w:r w:rsidR="000F47CA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26F6" w:rsidRPr="0033375A">
        <w:rPr>
          <w:rFonts w:ascii="Times New Roman" w:hAnsi="Times New Roman" w:cs="Times New Roman"/>
          <w:b/>
          <w:sz w:val="24"/>
          <w:szCs w:val="24"/>
        </w:rPr>
        <w:t xml:space="preserve">2. </w:t>
      </w:r>
    </w:p>
    <w:p w:rsidR="0033375A" w:rsidRPr="0033375A" w:rsidRDefault="0033375A" w:rsidP="000F47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26F6" w:rsidRPr="0033375A" w:rsidRDefault="0033375A" w:rsidP="000F47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2.</w:t>
      </w:r>
      <w:r w:rsidR="000726F6" w:rsidRPr="0033375A">
        <w:rPr>
          <w:rFonts w:ascii="Times New Roman" w:hAnsi="Times New Roman" w:cs="Times New Roman"/>
          <w:b/>
          <w:sz w:val="24"/>
          <w:szCs w:val="24"/>
        </w:rPr>
        <w:t xml:space="preserve">Správne priraďte </w:t>
      </w:r>
      <w:proofErr w:type="spellStart"/>
      <w:r w:rsidR="000726F6" w:rsidRPr="0033375A">
        <w:rPr>
          <w:rFonts w:ascii="Times New Roman" w:hAnsi="Times New Roman" w:cs="Times New Roman"/>
          <w:b/>
          <w:sz w:val="24"/>
          <w:szCs w:val="24"/>
        </w:rPr>
        <w:t>domeénam</w:t>
      </w:r>
      <w:proofErr w:type="spellEnd"/>
      <w:r w:rsidR="000726F6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26F6" w:rsidRPr="0033375A">
        <w:rPr>
          <w:rFonts w:ascii="Times New Roman" w:hAnsi="Times New Roman" w:cs="Times New Roman"/>
          <w:b/>
          <w:sz w:val="24"/>
          <w:szCs w:val="24"/>
        </w:rPr>
        <w:t>NECu</w:t>
      </w:r>
      <w:proofErr w:type="spellEnd"/>
      <w:r w:rsidR="000726F6" w:rsidRPr="0033375A">
        <w:rPr>
          <w:rFonts w:ascii="Times New Roman" w:hAnsi="Times New Roman" w:cs="Times New Roman"/>
          <w:b/>
          <w:sz w:val="24"/>
          <w:szCs w:val="24"/>
        </w:rPr>
        <w:t xml:space="preserve"> ich </w:t>
      </w:r>
      <w:proofErr w:type="spellStart"/>
      <w:r w:rsidR="000726F6" w:rsidRPr="0033375A">
        <w:rPr>
          <w:rFonts w:ascii="Times New Roman" w:hAnsi="Times New Roman" w:cs="Times New Roman"/>
          <w:b/>
          <w:sz w:val="24"/>
          <w:szCs w:val="24"/>
        </w:rPr>
        <w:t>principy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Poznavacia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socialna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domena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r w:rsidR="000726F6"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znalost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situacie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kooperacia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>, nove p</w:t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rocesy,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vnutorna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synchronizacia;;</w:t>
      </w:r>
      <w:r w:rsidR="000726F6" w:rsidRPr="0033375A">
        <w:rPr>
          <w:rFonts w:ascii="Times New Roman" w:hAnsi="Times New Roman" w:cs="Times New Roman"/>
          <w:sz w:val="24"/>
          <w:szCs w:val="24"/>
        </w:rPr>
        <w:t>fyzicka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domena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r w:rsidR="000726F6"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efektivne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operacie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;;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informacna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domena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r w:rsidR="000726F6"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="000726F6" w:rsidRPr="0033375A">
        <w:rPr>
          <w:rFonts w:ascii="Times New Roman" w:hAnsi="Times New Roman" w:cs="Times New Roman"/>
          <w:sz w:val="24"/>
          <w:szCs w:val="24"/>
        </w:rPr>
        <w:t xml:space="preserve"> kvalita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informacii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zosietovane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jednotky,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vyuzivanie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informacii</w:t>
      </w:r>
      <w:proofErr w:type="spellEnd"/>
    </w:p>
    <w:p w:rsidR="0033375A" w:rsidRPr="0033375A" w:rsidRDefault="0033375A" w:rsidP="000F47CA">
      <w:pPr>
        <w:rPr>
          <w:rFonts w:ascii="Times New Roman" w:hAnsi="Times New Roman" w:cs="Times New Roman"/>
          <w:b/>
          <w:sz w:val="24"/>
          <w:szCs w:val="24"/>
        </w:rPr>
      </w:pPr>
    </w:p>
    <w:p w:rsidR="0033375A" w:rsidRPr="0033375A" w:rsidRDefault="0033375A" w:rsidP="000F4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ZMV </w:t>
      </w:r>
      <w:proofErr w:type="spellStart"/>
      <w:r w:rsidR="000726F6" w:rsidRPr="0033375A">
        <w:rPr>
          <w:rFonts w:ascii="Times New Roman" w:hAnsi="Times New Roman" w:cs="Times New Roman"/>
          <w:b/>
          <w:sz w:val="24"/>
          <w:szCs w:val="24"/>
          <w:u w:val="single"/>
        </w:rPr>
        <w:t>Plni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spracovava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pre</w:t>
      </w:r>
      <w:r w:rsidR="000F47CA" w:rsidRPr="0033375A">
        <w:rPr>
          <w:rFonts w:ascii="Times New Roman" w:hAnsi="Times New Roman" w:cs="Times New Roman"/>
          <w:sz w:val="24"/>
          <w:szCs w:val="24"/>
        </w:rPr>
        <w:t>dpoklada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logisticke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poziadavky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; </w:t>
      </w:r>
      <w:r w:rsidR="000726F6" w:rsidRPr="0033375A">
        <w:rPr>
          <w:rFonts w:ascii="Times New Roman" w:hAnsi="Times New Roman" w:cs="Times New Roman"/>
          <w:sz w:val="24"/>
          <w:szCs w:val="24"/>
        </w:rPr>
        <w:t>koordinuje a ria</w:t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cinnost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v tylovom priestore;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sluzi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ako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vstupna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brana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dalsie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jednotky (</w:t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zodpovednoti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brigade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praporu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); </w:t>
      </w:r>
      <w:r w:rsidR="000726F6" w:rsidRPr="0033375A">
        <w:rPr>
          <w:rFonts w:ascii="Times New Roman" w:hAnsi="Times New Roman" w:cs="Times New Roman"/>
          <w:sz w:val="24"/>
          <w:szCs w:val="24"/>
        </w:rPr>
        <w:t>riadi presuny a 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zasobovanie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organizuj</w:t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e ochranu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zasobovacich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konvojov;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rozpracova</w:t>
      </w:r>
      <w:r w:rsidR="003035FA" w:rsidRPr="0033375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035FA" w:rsidRPr="0033375A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3035FA" w:rsidRPr="0033375A">
        <w:rPr>
          <w:rFonts w:ascii="Times New Roman" w:hAnsi="Times New Roman" w:cs="Times New Roman"/>
          <w:sz w:val="24"/>
          <w:szCs w:val="24"/>
        </w:rPr>
        <w:t>planuje</w:t>
      </w:r>
      <w:proofErr w:type="spellEnd"/>
      <w:r w:rsidR="003035FA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5FA" w:rsidRPr="0033375A">
        <w:rPr>
          <w:rFonts w:ascii="Times New Roman" w:hAnsi="Times New Roman" w:cs="Times New Roman"/>
          <w:sz w:val="24"/>
          <w:szCs w:val="24"/>
        </w:rPr>
        <w:t>logisticku</w:t>
      </w:r>
      <w:proofErr w:type="spellEnd"/>
      <w:r w:rsidR="003035FA" w:rsidRPr="0033375A">
        <w:rPr>
          <w:rFonts w:ascii="Times New Roman" w:hAnsi="Times New Roman" w:cs="Times New Roman"/>
          <w:sz w:val="24"/>
          <w:szCs w:val="24"/>
        </w:rPr>
        <w:t xml:space="preserve"> podporu</w:t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75A" w:rsidRPr="0033375A" w:rsidRDefault="000726F6" w:rsidP="000F47CA">
      <w:pPr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4.  HMV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  <w:u w:val="single"/>
        </w:rPr>
        <w:t>plni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 xml:space="preserve">Monitoruje boj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vlastn</w:t>
      </w:r>
      <w:r w:rsidR="000F47CA" w:rsidRPr="0033375A">
        <w:rPr>
          <w:rFonts w:ascii="Times New Roman" w:hAnsi="Times New Roman" w:cs="Times New Roman"/>
          <w:sz w:val="24"/>
          <w:szCs w:val="24"/>
        </w:rPr>
        <w:t>ych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nepriatelskycj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jednotiek;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planuj</w:t>
      </w:r>
      <w:r w:rsidR="000F47CA" w:rsidRPr="0033375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vojenske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operacie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br/>
        <w:t xml:space="preserve">riadi boj; </w:t>
      </w:r>
      <w:r w:rsidRPr="0033375A">
        <w:rPr>
          <w:rFonts w:ascii="Times New Roman" w:hAnsi="Times New Roman" w:cs="Times New Roman"/>
          <w:sz w:val="24"/>
          <w:szCs w:val="24"/>
        </w:rPr>
        <w:t>koordin</w:t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uje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nicenie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nepriatela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hlbke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; </w:t>
      </w:r>
      <w:r w:rsidRPr="0033375A">
        <w:rPr>
          <w:rFonts w:ascii="Times New Roman" w:hAnsi="Times New Roman" w:cs="Times New Roman"/>
          <w:sz w:val="24"/>
          <w:szCs w:val="24"/>
        </w:rPr>
        <w:t xml:space="preserve">synchronizuje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cinnost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pridele</w:t>
      </w:r>
      <w:r w:rsidR="000F47CA" w:rsidRPr="0033375A">
        <w:rPr>
          <w:rFonts w:ascii="Times New Roman" w:hAnsi="Times New Roman" w:cs="Times New Roman"/>
          <w:sz w:val="24"/>
          <w:szCs w:val="24"/>
        </w:rPr>
        <w:t>nych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podporujucich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jednotiek;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zabezpecuje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spojenie a 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informacny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tok s 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podriade</w:t>
      </w:r>
      <w:r w:rsidR="000F47CA" w:rsidRPr="0033375A">
        <w:rPr>
          <w:rFonts w:ascii="Times New Roman" w:hAnsi="Times New Roman" w:cs="Times New Roman"/>
          <w:sz w:val="24"/>
          <w:szCs w:val="24"/>
        </w:rPr>
        <w:t>nym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nadriadenym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velitelstvom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udrziava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suc</w:t>
      </w:r>
      <w:r w:rsidR="000F47CA" w:rsidRPr="0033375A">
        <w:rPr>
          <w:rFonts w:ascii="Times New Roman" w:hAnsi="Times New Roman" w:cs="Times New Roman"/>
          <w:sz w:val="24"/>
          <w:szCs w:val="24"/>
        </w:rPr>
        <w:t>innost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susednymi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jednotkami;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</w:t>
      </w:r>
      <w:r w:rsidR="000F47CA" w:rsidRPr="0033375A">
        <w:rPr>
          <w:rFonts w:ascii="Times New Roman" w:hAnsi="Times New Roman" w:cs="Times New Roman"/>
          <w:sz w:val="24"/>
          <w:szCs w:val="24"/>
        </w:rPr>
        <w:t>rebera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velenie a riadenie voj.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o</w:t>
      </w:r>
      <w:r w:rsidRPr="0033375A">
        <w:rPr>
          <w:rFonts w:ascii="Times New Roman" w:hAnsi="Times New Roman" w:cs="Times New Roman"/>
          <w:sz w:val="24"/>
          <w:szCs w:val="24"/>
        </w:rPr>
        <w:t>peracie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pripade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znicenia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TMV</w:t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75A" w:rsidRPr="0033375A" w:rsidRDefault="000726F6" w:rsidP="000F47CA">
      <w:pPr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5. 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Spravne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priradte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entity pilierov NEC modelu DOTMPLFI</w:t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>D</w:t>
      </w:r>
      <w:r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doktrina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, O</w:t>
      </w:r>
      <w:r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organizacia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>, T</w:t>
      </w:r>
      <w:r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trening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>, M</w:t>
      </w:r>
      <w:r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technyicke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systemy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a siete,</w:t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>P/L</w:t>
      </w:r>
      <w:r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leading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>, F</w:t>
      </w:r>
      <w:r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3375A">
        <w:rPr>
          <w:rFonts w:ascii="Times New Roman" w:hAnsi="Times New Roman" w:cs="Times New Roman"/>
          <w:sz w:val="24"/>
          <w:szCs w:val="24"/>
        </w:rPr>
        <w:t xml:space="preserve"> vybavenie , I</w:t>
      </w:r>
      <w:r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implementacia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a</w:t>
      </w:r>
      <w:r w:rsidR="000F47CA" w:rsidRPr="0033375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interoperabilita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75A" w:rsidRPr="0033375A" w:rsidRDefault="000726F6" w:rsidP="000F47CA">
      <w:pPr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6. Vymenujte tri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primarne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funkcne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rezimy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entit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bojoveho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priestoru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podla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NCO</w:t>
      </w:r>
      <w:r w:rsidR="000F47CA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Sniímanie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>, rozhodovanie, konanie</w:t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75A" w:rsidRPr="0033375A" w:rsidRDefault="000726F6" w:rsidP="000F47CA">
      <w:pPr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3035FA" w:rsidRPr="0033375A">
        <w:rPr>
          <w:rFonts w:ascii="Times New Roman" w:hAnsi="Times New Roman" w:cs="Times New Roman"/>
          <w:b/>
          <w:sz w:val="24"/>
          <w:szCs w:val="24"/>
        </w:rPr>
        <w:t xml:space="preserve">Jadrom hierarchie </w:t>
      </w:r>
      <w:proofErr w:type="spellStart"/>
      <w:r w:rsidR="003035FA" w:rsidRPr="0033375A">
        <w:rPr>
          <w:rFonts w:ascii="Times New Roman" w:hAnsi="Times New Roman" w:cs="Times New Roman"/>
          <w:b/>
          <w:sz w:val="24"/>
          <w:szCs w:val="24"/>
        </w:rPr>
        <w:t>NECu</w:t>
      </w:r>
      <w:proofErr w:type="spellEnd"/>
      <w:r w:rsidR="003035FA" w:rsidRPr="0033375A">
        <w:rPr>
          <w:rFonts w:ascii="Times New Roman" w:hAnsi="Times New Roman" w:cs="Times New Roman"/>
          <w:b/>
          <w:sz w:val="24"/>
          <w:szCs w:val="24"/>
        </w:rPr>
        <w:t xml:space="preserve"> sú systémy C2. </w:t>
      </w:r>
    </w:p>
    <w:p w:rsidR="0033375A" w:rsidRPr="0033375A" w:rsidRDefault="003035FA" w:rsidP="000F47CA">
      <w:pPr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Aké</w:t>
      </w:r>
      <w:r w:rsidRPr="0033375A">
        <w:rPr>
          <w:rFonts w:ascii="Times New Roman" w:hAnsi="Times New Roman" w:cs="Times New Roman"/>
          <w:b/>
          <w:sz w:val="24"/>
          <w:szCs w:val="24"/>
          <w:u w:val="single"/>
        </w:rPr>
        <w:t xml:space="preserve"> d</w:t>
      </w:r>
      <w:r w:rsidR="000726F6" w:rsidRPr="0033375A">
        <w:rPr>
          <w:rFonts w:ascii="Times New Roman" w:hAnsi="Times New Roman" w:cs="Times New Roman"/>
          <w:b/>
          <w:sz w:val="24"/>
          <w:szCs w:val="24"/>
          <w:u w:val="single"/>
        </w:rPr>
        <w:t>ruhy sieti v C2</w:t>
      </w:r>
      <w:r w:rsidRPr="0033375A">
        <w:rPr>
          <w:rFonts w:ascii="Times New Roman" w:hAnsi="Times New Roman" w:cs="Times New Roman"/>
          <w:b/>
          <w:sz w:val="24"/>
          <w:szCs w:val="24"/>
        </w:rPr>
        <w:t xml:space="preserve"> ?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Znalostna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technicka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socialna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75A" w:rsidRPr="0033375A" w:rsidRDefault="003035FA" w:rsidP="000F47CA">
      <w:pPr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ake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26F6" w:rsidRPr="0033375A">
        <w:rPr>
          <w:rFonts w:ascii="Times New Roman" w:hAnsi="Times New Roman" w:cs="Times New Roman"/>
          <w:b/>
          <w:sz w:val="24"/>
          <w:szCs w:val="24"/>
        </w:rPr>
        <w:t>miesta velenia</w:t>
      </w:r>
      <w:r w:rsidRPr="0033375A">
        <w:rPr>
          <w:rFonts w:ascii="Times New Roman" w:hAnsi="Times New Roman" w:cs="Times New Roman"/>
          <w:b/>
          <w:sz w:val="24"/>
          <w:szCs w:val="24"/>
        </w:rPr>
        <w:t xml:space="preserve"> sa zriaďujú v mechanizovanej brigáde pozemných síl?</w:t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r w:rsidR="000726F6" w:rsidRPr="0033375A">
        <w:rPr>
          <w:rFonts w:ascii="Times New Roman" w:hAnsi="Times New Roman" w:cs="Times New Roman"/>
          <w:sz w:val="24"/>
          <w:szCs w:val="24"/>
        </w:rPr>
        <w:t xml:space="preserve">HMV </w:t>
      </w:r>
      <w:r w:rsidR="000726F6"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="000726F6" w:rsidRPr="0033375A">
        <w:rPr>
          <w:rFonts w:ascii="Times New Roman" w:hAnsi="Times New Roman" w:cs="Times New Roman"/>
          <w:sz w:val="24"/>
          <w:szCs w:val="24"/>
        </w:rPr>
        <w:t xml:space="preserve"> hlavne miesto velenia, TMV </w:t>
      </w:r>
      <w:r w:rsidR="000726F6"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takticke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miesto velenia, ZMV </w:t>
      </w:r>
      <w:r w:rsidR="000726F6"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="000726F6"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F6" w:rsidRPr="0033375A">
        <w:rPr>
          <w:rFonts w:ascii="Times New Roman" w:hAnsi="Times New Roman" w:cs="Times New Roman"/>
          <w:sz w:val="24"/>
          <w:szCs w:val="24"/>
        </w:rPr>
        <w:t>zalozne</w:t>
      </w:r>
      <w:proofErr w:type="spellEnd"/>
      <w:r w:rsidR="000726F6" w:rsidRPr="0033375A">
        <w:rPr>
          <w:rFonts w:ascii="Times New Roman" w:hAnsi="Times New Roman" w:cs="Times New Roman"/>
          <w:sz w:val="24"/>
          <w:szCs w:val="24"/>
        </w:rPr>
        <w:t xml:space="preserve"> miesto velenia</w:t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75A" w:rsidRPr="0033375A" w:rsidRDefault="000726F6" w:rsidP="000F47CA">
      <w:pPr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3035FA" w:rsidRPr="0033375A">
        <w:rPr>
          <w:rFonts w:ascii="Times New Roman" w:hAnsi="Times New Roman" w:cs="Times New Roman"/>
          <w:b/>
          <w:sz w:val="24"/>
          <w:szCs w:val="24"/>
        </w:rPr>
        <w:t>Priraďte úrovne vyspelosti C2 v OS SR a ú</w:t>
      </w:r>
      <w:r w:rsidRPr="0033375A">
        <w:rPr>
          <w:rFonts w:ascii="Times New Roman" w:hAnsi="Times New Roman" w:cs="Times New Roman"/>
          <w:b/>
          <w:sz w:val="24"/>
          <w:szCs w:val="24"/>
        </w:rPr>
        <w:t>rovne vyspelosti NEC</w:t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 xml:space="preserve">C2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uroven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1</w:t>
      </w:r>
      <w:r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 izolovane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operacie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;; </w:t>
      </w:r>
      <w:r w:rsidRPr="0033375A">
        <w:rPr>
          <w:rFonts w:ascii="Times New Roman" w:hAnsi="Times New Roman" w:cs="Times New Roman"/>
          <w:sz w:val="24"/>
          <w:szCs w:val="24"/>
        </w:rPr>
        <w:t xml:space="preserve">C2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uroven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2</w:t>
      </w:r>
      <w:r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bezkonfliktne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operacie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;; </w:t>
      </w:r>
      <w:r w:rsidRPr="0033375A">
        <w:rPr>
          <w:rFonts w:ascii="Times New Roman" w:hAnsi="Times New Roman" w:cs="Times New Roman"/>
          <w:sz w:val="24"/>
          <w:szCs w:val="24"/>
        </w:rPr>
        <w:t xml:space="preserve">C2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uroven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3</w:t>
      </w:r>
      <w:r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koordinovane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operacie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;; </w:t>
      </w:r>
      <w:r w:rsidRPr="0033375A">
        <w:rPr>
          <w:rFonts w:ascii="Times New Roman" w:hAnsi="Times New Roman" w:cs="Times New Roman"/>
          <w:sz w:val="24"/>
          <w:szCs w:val="24"/>
        </w:rPr>
        <w:t xml:space="preserve">C2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uroven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4</w:t>
      </w:r>
      <w:r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integrovane </w:t>
      </w:r>
      <w:proofErr w:type="spellStart"/>
      <w:r w:rsidR="000F47CA" w:rsidRPr="0033375A">
        <w:rPr>
          <w:rFonts w:ascii="Times New Roman" w:hAnsi="Times New Roman" w:cs="Times New Roman"/>
          <w:sz w:val="24"/>
          <w:szCs w:val="24"/>
        </w:rPr>
        <w:t>operacie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;; </w:t>
      </w:r>
      <w:r w:rsidRPr="0033375A">
        <w:rPr>
          <w:rFonts w:ascii="Times New Roman" w:hAnsi="Times New Roman" w:cs="Times New Roman"/>
          <w:sz w:val="24"/>
          <w:szCs w:val="24"/>
        </w:rPr>
        <w:t xml:space="preserve">C2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uroven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5</w:t>
      </w:r>
      <w:r w:rsidRPr="0033375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3375A">
        <w:rPr>
          <w:rFonts w:ascii="Times New Roman" w:hAnsi="Times New Roman" w:cs="Times New Roman"/>
          <w:sz w:val="24"/>
          <w:szCs w:val="24"/>
        </w:rPr>
        <w:t xml:space="preserve">koherentne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operacie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47CA" w:rsidRPr="0033375A" w:rsidRDefault="000726F6" w:rsidP="000F47CA">
      <w:pPr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10. kto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zodpoveda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za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organizacnu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cinnost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na hlavnom mieste velenia  (skratka)</w:t>
      </w:r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 xml:space="preserve">VEL </w:t>
      </w:r>
      <w:r w:rsidR="000F47CA" w:rsidRPr="0033375A">
        <w:rPr>
          <w:rFonts w:ascii="Times New Roman" w:hAnsi="Times New Roman" w:cs="Times New Roman"/>
          <w:sz w:val="24"/>
          <w:szCs w:val="24"/>
        </w:rPr>
        <w:t>–</w:t>
      </w:r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velitel</w:t>
      </w:r>
      <w:proofErr w:type="spellEnd"/>
      <w:r w:rsidR="000F47CA" w:rsidRPr="003337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75A" w:rsidRPr="0033375A" w:rsidRDefault="003035FA" w:rsidP="001F265F">
      <w:pPr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Ktoré piliere NEC zahrňujú siete systémov C2:</w:t>
      </w:r>
      <w:r w:rsidR="000F47CA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>Znalostná sieť - doktrína, organizácia, výcvik a</w:t>
      </w:r>
      <w:r w:rsidR="000F47CA" w:rsidRPr="0033375A">
        <w:rPr>
          <w:rFonts w:ascii="Times New Roman" w:hAnsi="Times New Roman" w:cs="Times New Roman"/>
          <w:sz w:val="24"/>
          <w:szCs w:val="24"/>
        </w:rPr>
        <w:t> </w:t>
      </w:r>
      <w:r w:rsidRPr="0033375A">
        <w:rPr>
          <w:rFonts w:ascii="Times New Roman" w:hAnsi="Times New Roman" w:cs="Times New Roman"/>
          <w:sz w:val="24"/>
          <w:szCs w:val="24"/>
        </w:rPr>
        <w:t>vzdelávanie</w:t>
      </w:r>
      <w:r w:rsidR="000F47CA" w:rsidRPr="0033375A">
        <w:rPr>
          <w:rFonts w:ascii="Times New Roman" w:hAnsi="Times New Roman" w:cs="Times New Roman"/>
          <w:b/>
          <w:sz w:val="24"/>
          <w:szCs w:val="24"/>
        </w:rPr>
        <w:t xml:space="preserve">;; </w:t>
      </w:r>
      <w:r w:rsidRPr="0033375A">
        <w:rPr>
          <w:rFonts w:ascii="Times New Roman" w:hAnsi="Times New Roman" w:cs="Times New Roman"/>
          <w:sz w:val="24"/>
          <w:szCs w:val="24"/>
        </w:rPr>
        <w:t>Technická sieť – Technické systémy a</w:t>
      </w:r>
      <w:r w:rsidR="000F47CA" w:rsidRPr="0033375A">
        <w:rPr>
          <w:rFonts w:ascii="Times New Roman" w:hAnsi="Times New Roman" w:cs="Times New Roman"/>
          <w:sz w:val="24"/>
          <w:szCs w:val="24"/>
        </w:rPr>
        <w:t> </w:t>
      </w:r>
      <w:r w:rsidRPr="0033375A">
        <w:rPr>
          <w:rFonts w:ascii="Times New Roman" w:hAnsi="Times New Roman" w:cs="Times New Roman"/>
          <w:sz w:val="24"/>
          <w:szCs w:val="24"/>
        </w:rPr>
        <w:t>siete</w:t>
      </w:r>
      <w:r w:rsidR="000F47CA" w:rsidRPr="0033375A">
        <w:rPr>
          <w:rFonts w:ascii="Times New Roman" w:hAnsi="Times New Roman" w:cs="Times New Roman"/>
          <w:b/>
          <w:sz w:val="24"/>
          <w:szCs w:val="24"/>
        </w:rPr>
        <w:t xml:space="preserve">;; </w:t>
      </w:r>
      <w:r w:rsidRPr="0033375A">
        <w:rPr>
          <w:rFonts w:ascii="Times New Roman" w:hAnsi="Times New Roman" w:cs="Times New Roman"/>
          <w:sz w:val="24"/>
          <w:szCs w:val="24"/>
        </w:rPr>
        <w:t>Sociálna sieť – personál a</w:t>
      </w:r>
      <w:r w:rsidR="000F47CA" w:rsidRPr="0033375A">
        <w:rPr>
          <w:rFonts w:ascii="Times New Roman" w:hAnsi="Times New Roman" w:cs="Times New Roman"/>
          <w:sz w:val="24"/>
          <w:szCs w:val="24"/>
        </w:rPr>
        <w:t> </w:t>
      </w:r>
      <w:r w:rsidRPr="0033375A">
        <w:rPr>
          <w:rFonts w:ascii="Times New Roman" w:hAnsi="Times New Roman" w:cs="Times New Roman"/>
          <w:sz w:val="24"/>
          <w:szCs w:val="24"/>
        </w:rPr>
        <w:t>vodcovstvo</w:t>
      </w:r>
      <w:r w:rsidR="000F47CA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375A" w:rsidRPr="0033375A" w:rsidRDefault="003035FA" w:rsidP="001F265F">
      <w:pPr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Dajte do vzájomnej súvislosti ciele transformácie OS a cieľové oblasti</w:t>
      </w:r>
      <w:r w:rsidRPr="0033375A">
        <w:rPr>
          <w:rFonts w:ascii="Times New Roman" w:hAnsi="Times New Roman" w:cs="Times New Roman"/>
          <w:sz w:val="24"/>
          <w:szCs w:val="24"/>
        </w:rPr>
        <w:t>:</w:t>
      </w:r>
      <w:r w:rsidR="000F47CA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 xml:space="preserve">Cieľ -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Nasaditeľnosť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a udržateľnosť – expedičné operácie, integrovaná logistika</w:t>
      </w:r>
      <w:r w:rsidR="000F47CA" w:rsidRPr="0033375A">
        <w:rPr>
          <w:rFonts w:ascii="Times New Roman" w:hAnsi="Times New Roman" w:cs="Times New Roman"/>
          <w:b/>
          <w:sz w:val="24"/>
          <w:szCs w:val="24"/>
        </w:rPr>
        <w:t xml:space="preserve">;; </w:t>
      </w:r>
      <w:r w:rsidRPr="0033375A">
        <w:rPr>
          <w:rFonts w:ascii="Times New Roman" w:hAnsi="Times New Roman" w:cs="Times New Roman"/>
          <w:sz w:val="24"/>
          <w:szCs w:val="24"/>
        </w:rPr>
        <w:t>Cieľ - Prevaha v rozhodovaní – informačná nadvláda, NEC</w:t>
      </w:r>
      <w:r w:rsidR="000F47CA" w:rsidRPr="0033375A">
        <w:rPr>
          <w:rFonts w:ascii="Times New Roman" w:hAnsi="Times New Roman" w:cs="Times New Roman"/>
          <w:b/>
          <w:sz w:val="24"/>
          <w:szCs w:val="24"/>
        </w:rPr>
        <w:t xml:space="preserve">;; </w:t>
      </w:r>
      <w:r w:rsidRPr="0033375A">
        <w:rPr>
          <w:rFonts w:ascii="Times New Roman" w:hAnsi="Times New Roman" w:cs="Times New Roman"/>
          <w:sz w:val="24"/>
          <w:szCs w:val="24"/>
        </w:rPr>
        <w:t>Cieľ - Súvislé účinky operácií – efektívne nasadenie, zlepšená CIMIC</w:t>
      </w:r>
      <w:r w:rsidR="000F47CA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375A" w:rsidRPr="0033375A" w:rsidRDefault="003035FA" w:rsidP="001F26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lastRenderedPageBreak/>
        <w:t>Priradte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k skupinám štábu pri riadení operácie funkcionárov: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>náčelník operačného centra – NOC:</w:t>
      </w:r>
      <w:r w:rsidR="001F265F" w:rsidRPr="0033375A">
        <w:rPr>
          <w:rFonts w:ascii="Times New Roman" w:hAnsi="Times New Roman" w:cs="Times New Roman"/>
          <w:sz w:val="24"/>
          <w:szCs w:val="24"/>
        </w:rPr>
        <w:t xml:space="preserve"> NG3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>b) informačná skupina</w:t>
      </w:r>
      <w:r w:rsidR="001F265F" w:rsidRPr="0033375A">
        <w:rPr>
          <w:rFonts w:ascii="Times New Roman" w:hAnsi="Times New Roman" w:cs="Times New Roman"/>
          <w:sz w:val="24"/>
          <w:szCs w:val="24"/>
        </w:rPr>
        <w:t xml:space="preserve"> – G32, G41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>d) stredisko podpory</w:t>
      </w:r>
      <w:r w:rsidR="00461561" w:rsidRPr="0033375A">
        <w:rPr>
          <w:rFonts w:ascii="Times New Roman" w:hAnsi="Times New Roman" w:cs="Times New Roman"/>
          <w:sz w:val="24"/>
          <w:szCs w:val="24"/>
        </w:rPr>
        <w:t xml:space="preserve"> – ZV, NS1, NS4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>e) centrum spravodajstva a</w:t>
      </w:r>
      <w:r w:rsidR="00461561" w:rsidRPr="0033375A">
        <w:rPr>
          <w:rFonts w:ascii="Times New Roman" w:hAnsi="Times New Roman" w:cs="Times New Roman"/>
          <w:sz w:val="24"/>
          <w:szCs w:val="24"/>
        </w:rPr>
        <w:t> </w:t>
      </w:r>
      <w:r w:rsidRPr="0033375A">
        <w:rPr>
          <w:rFonts w:ascii="Times New Roman" w:hAnsi="Times New Roman" w:cs="Times New Roman"/>
          <w:sz w:val="24"/>
          <w:szCs w:val="24"/>
        </w:rPr>
        <w:t>EB</w:t>
      </w:r>
      <w:r w:rsidR="00461561" w:rsidRPr="0033375A">
        <w:rPr>
          <w:rFonts w:ascii="Times New Roman" w:hAnsi="Times New Roman" w:cs="Times New Roman"/>
          <w:sz w:val="24"/>
          <w:szCs w:val="24"/>
        </w:rPr>
        <w:t xml:space="preserve"> – NS2, ISTAR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>a) skupina riadenia operácie</w:t>
      </w:r>
      <w:r w:rsidR="001F265F" w:rsidRPr="0033375A">
        <w:rPr>
          <w:rFonts w:ascii="Times New Roman" w:hAnsi="Times New Roman" w:cs="Times New Roman"/>
          <w:sz w:val="24"/>
          <w:szCs w:val="24"/>
        </w:rPr>
        <w:t xml:space="preserve"> – G3, G31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>c) stredisko zabezpečenia velenia</w:t>
      </w:r>
      <w:r w:rsidR="00461561" w:rsidRPr="0033375A">
        <w:rPr>
          <w:rFonts w:ascii="Times New Roman" w:hAnsi="Times New Roman" w:cs="Times New Roman"/>
          <w:sz w:val="24"/>
          <w:szCs w:val="24"/>
        </w:rPr>
        <w:t xml:space="preserve"> –</w:t>
      </w:r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r w:rsidR="00461561" w:rsidRPr="0033375A">
        <w:rPr>
          <w:rFonts w:ascii="Times New Roman" w:hAnsi="Times New Roman" w:cs="Times New Roman"/>
          <w:sz w:val="24"/>
          <w:szCs w:val="24"/>
        </w:rPr>
        <w:t>G6, PAB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375A" w:rsidRPr="0033375A" w:rsidRDefault="003035FA" w:rsidP="001F265F">
      <w:pPr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Kto zodpovedá za organizáciu a činnosť ZMV? Doplň skratku funkcionárov: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zv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>, n G4, n S4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375A" w:rsidRPr="0033375A" w:rsidRDefault="003035FA" w:rsidP="001F265F">
      <w:pPr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Čím je tvorený doménový model NEC: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>sociálna, fyzická, poznávacia, informačná doména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375A" w:rsidRPr="0033375A" w:rsidRDefault="003035FA" w:rsidP="001F265F">
      <w:pPr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Rozlišujeme 5 úrovní vyspelosti NEC (1-najnižšia, 5-najvyššia)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265F" w:rsidRPr="0033375A">
        <w:rPr>
          <w:rFonts w:ascii="Times New Roman" w:hAnsi="Times New Roman" w:cs="Times New Roman"/>
          <w:sz w:val="24"/>
          <w:szCs w:val="24"/>
        </w:rPr>
        <w:t>Úroveň</w:t>
      </w:r>
      <w:r w:rsidRPr="0033375A">
        <w:rPr>
          <w:rFonts w:ascii="Times New Roman" w:hAnsi="Times New Roman" w:cs="Times New Roman"/>
          <w:sz w:val="24"/>
          <w:szCs w:val="24"/>
        </w:rPr>
        <w:t>1 – izolované operácie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>,</w:t>
      </w:r>
      <w:r w:rsidRPr="0033375A">
        <w:rPr>
          <w:rFonts w:ascii="Times New Roman" w:hAnsi="Times New Roman" w:cs="Times New Roman"/>
          <w:sz w:val="24"/>
          <w:szCs w:val="24"/>
        </w:rPr>
        <w:t xml:space="preserve"> 2 – bezkonfliktné operácie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>,</w:t>
      </w:r>
      <w:r w:rsidRPr="0033375A">
        <w:rPr>
          <w:rFonts w:ascii="Times New Roman" w:hAnsi="Times New Roman" w:cs="Times New Roman"/>
          <w:sz w:val="24"/>
          <w:szCs w:val="24"/>
        </w:rPr>
        <w:t xml:space="preserve"> 3 – Koordinované operácie</w:t>
      </w:r>
      <w:r w:rsidR="001F265F" w:rsidRPr="0033375A">
        <w:rPr>
          <w:rFonts w:ascii="Times New Roman" w:hAnsi="Times New Roman" w:cs="Times New Roman"/>
          <w:sz w:val="24"/>
          <w:szCs w:val="24"/>
        </w:rPr>
        <w:t>,</w:t>
      </w:r>
      <w:r w:rsidRPr="0033375A">
        <w:rPr>
          <w:rFonts w:ascii="Times New Roman" w:hAnsi="Times New Roman" w:cs="Times New Roman"/>
          <w:sz w:val="24"/>
          <w:szCs w:val="24"/>
        </w:rPr>
        <w:t xml:space="preserve"> 4 – integrované operácie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>,</w:t>
      </w:r>
      <w:r w:rsidRPr="0033375A">
        <w:rPr>
          <w:rFonts w:ascii="Times New Roman" w:hAnsi="Times New Roman" w:cs="Times New Roman"/>
          <w:sz w:val="24"/>
          <w:szCs w:val="24"/>
        </w:rPr>
        <w:t xml:space="preserve"> 5 – Koherentné operácie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375A" w:rsidRPr="0033375A" w:rsidRDefault="003035FA" w:rsidP="001F265F">
      <w:pPr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Označte, ktoré z uvedených </w:t>
      </w:r>
      <w:r w:rsidRPr="0033375A">
        <w:rPr>
          <w:rFonts w:ascii="Times New Roman" w:hAnsi="Times New Roman" w:cs="Times New Roman"/>
          <w:b/>
          <w:sz w:val="24"/>
          <w:szCs w:val="24"/>
          <w:u w:val="single"/>
        </w:rPr>
        <w:t>plní HMV</w:t>
      </w:r>
      <w:r w:rsidRPr="0033375A">
        <w:rPr>
          <w:rFonts w:ascii="Times New Roman" w:hAnsi="Times New Roman" w:cs="Times New Roman"/>
          <w:sz w:val="24"/>
          <w:szCs w:val="24"/>
        </w:rPr>
        <w:t>: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>plánuje vojenské operácie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3375A">
        <w:rPr>
          <w:rFonts w:ascii="Times New Roman" w:hAnsi="Times New Roman" w:cs="Times New Roman"/>
          <w:sz w:val="24"/>
          <w:szCs w:val="24"/>
        </w:rPr>
        <w:t>riadi boj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3375A">
        <w:rPr>
          <w:rFonts w:ascii="Times New Roman" w:hAnsi="Times New Roman" w:cs="Times New Roman"/>
          <w:sz w:val="24"/>
          <w:szCs w:val="24"/>
        </w:rPr>
        <w:t>udržiava súčinnosť so susednými jednotkami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3375A">
        <w:rPr>
          <w:rFonts w:ascii="Times New Roman" w:hAnsi="Times New Roman" w:cs="Times New Roman"/>
          <w:sz w:val="24"/>
          <w:szCs w:val="24"/>
        </w:rPr>
        <w:t>monitoruje boj vlastných jednotiek a jednotiek nepriateľa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35FA" w:rsidRPr="0033375A" w:rsidRDefault="003035FA" w:rsidP="001F265F">
      <w:pPr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Označte, ktoré z uvedených ne</w:t>
      </w:r>
      <w:r w:rsidRPr="0033375A">
        <w:rPr>
          <w:rFonts w:ascii="Times New Roman" w:hAnsi="Times New Roman" w:cs="Times New Roman"/>
          <w:b/>
          <w:sz w:val="24"/>
          <w:szCs w:val="24"/>
          <w:u w:val="single"/>
        </w:rPr>
        <w:t>plní ZMV</w:t>
      </w:r>
      <w:r w:rsidRPr="0033375A">
        <w:rPr>
          <w:rFonts w:ascii="Times New Roman" w:hAnsi="Times New Roman" w:cs="Times New Roman"/>
          <w:sz w:val="24"/>
          <w:szCs w:val="24"/>
        </w:rPr>
        <w:t>: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sz w:val="24"/>
          <w:szCs w:val="24"/>
        </w:rPr>
        <w:t>preberá velenie a riadenie vojenskej operácie v prípade zničenia TMV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Pr="0033375A">
        <w:rPr>
          <w:rFonts w:ascii="Times New Roman" w:hAnsi="Times New Roman" w:cs="Times New Roman"/>
          <w:sz w:val="24"/>
          <w:szCs w:val="24"/>
        </w:rPr>
        <w:t>synchronizuje činnosť pridelených a podporujúcich jednotiek</w:t>
      </w:r>
      <w:r w:rsidR="001F265F" w:rsidRPr="0033375A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Pr="0033375A">
        <w:rPr>
          <w:rFonts w:ascii="Times New Roman" w:hAnsi="Times New Roman" w:cs="Times New Roman"/>
          <w:sz w:val="24"/>
          <w:szCs w:val="24"/>
        </w:rPr>
        <w:t>udržiava súčinnosť so susednými jednotkami</w:t>
      </w:r>
    </w:p>
    <w:p w:rsidR="003035FA" w:rsidRPr="0033375A" w:rsidRDefault="003035FA" w:rsidP="003035FA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3035FA" w:rsidRPr="0033375A" w:rsidRDefault="003035FA" w:rsidP="0033375A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Popíšte piliere NEC = model DOTMPLFI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ab/>
        <w:t>D – doktrína a doktrinálne prostredie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ab/>
        <w:t>O – systém organizácie a organizačnej štruktúry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ab/>
        <w:t>T – výcvik a vzdelávanie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ab/>
        <w:t xml:space="preserve">M –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tech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>. systémy a siete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ab/>
        <w:t>P/L – personál, vodcovstvo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ab/>
        <w:t>F - vybavenie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ab/>
        <w:t>I - implementácia a 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interoperabilita</w:t>
      </w:r>
      <w:proofErr w:type="spellEnd"/>
    </w:p>
    <w:p w:rsidR="003035FA" w:rsidRPr="0033375A" w:rsidRDefault="003035FA" w:rsidP="003035FA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3035FA" w:rsidRPr="0033375A" w:rsidRDefault="003035FA" w:rsidP="0033375A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Slučka rozhodovacieho procesu</w:t>
      </w:r>
      <w:r w:rsidRPr="003337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35FA" w:rsidRPr="0033375A" w:rsidRDefault="003035FA" w:rsidP="003035FA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ab/>
        <w:t>pozorovanie – orientácia – rozhodnutie – akcia</w:t>
      </w:r>
    </w:p>
    <w:p w:rsidR="00610845" w:rsidRPr="0033375A" w:rsidRDefault="003035FA">
      <w:pPr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TEST 2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Z hľadiska účinku škodliviny v NBC je dôležité určenie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meteo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podmienok. Správne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priradte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charakteristiky k uvedeným . 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3375A">
        <w:rPr>
          <w:rFonts w:ascii="Times New Roman" w:hAnsi="Times New Roman" w:cs="Times New Roman"/>
          <w:sz w:val="24"/>
          <w:szCs w:val="24"/>
        </w:rPr>
        <w:t>Izotermia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– teplota vzduchu v niektorej vrstve dolnej atmosféry s výškou neklesá, ale stúpa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3375A">
        <w:rPr>
          <w:rFonts w:ascii="Times New Roman" w:hAnsi="Times New Roman" w:cs="Times New Roman"/>
          <w:sz w:val="24"/>
          <w:szCs w:val="24"/>
        </w:rPr>
        <w:t>Konvekcia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– nerovnomerné prehrievanie zemského povrchu , v týchto miestach vzduch stúpa nahor, rýchlosť výstupných pohybov dosahuje  ...??? 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Teplotná inverzia – jav, pri ktorom sa v určitej vrstve atmosféry nemení teplota s pribúdajúcou výškou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Usporiadajte postup veliteľa a štábu do fáz pri detailnom plánovaní operácie a spracovaní operačného rozkazu v OS SR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Fáza 1 – Príjem úlohy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Fáza 2 – štúdium úlohy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lastRenderedPageBreak/>
        <w:t>Fáza 3 – ujasnenie (analýza) úlohy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Fáza 4 – hodnotenie situácie 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Fáza 5 – varianty – spracovanie , analýza , porovnanie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Fáza 6 – rozhodnutie velitelia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Fáza 7 – spracovanie OR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Fáza 8 –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výhlasienie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(objasnenie) OR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Fáza 9 – koordinácia 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Fáza 10 – špeciálna fáza je rekognoskácia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Fáza 11 – špeciálne sa zadávajú i 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briefingy</w:t>
      </w:r>
      <w:proofErr w:type="spellEnd"/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Čo nepatrí do činnosti štábu v procese fáz plánovania podľa APP6</w:t>
      </w:r>
    </w:p>
    <w:p w:rsidR="003035FA" w:rsidRPr="0033375A" w:rsidRDefault="003035FA" w:rsidP="0033375A">
      <w:pPr>
        <w:pStyle w:val="Odstavecseseznamem"/>
        <w:numPr>
          <w:ilvl w:val="0"/>
          <w:numId w:val="2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analýza úlohy</w:t>
      </w:r>
    </w:p>
    <w:p w:rsidR="003035FA" w:rsidRPr="0033375A" w:rsidRDefault="003035FA" w:rsidP="0033375A">
      <w:pPr>
        <w:pStyle w:val="Odstavecseseznamem"/>
        <w:numPr>
          <w:ilvl w:val="0"/>
          <w:numId w:val="2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vojenské hodnotenie</w:t>
      </w:r>
    </w:p>
    <w:p w:rsidR="003035FA" w:rsidRPr="0033375A" w:rsidRDefault="003035FA" w:rsidP="0033375A">
      <w:pPr>
        <w:pStyle w:val="Odstavecseseznamem"/>
        <w:numPr>
          <w:ilvl w:val="0"/>
          <w:numId w:val="2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vojenské rozhodnutie</w:t>
      </w:r>
    </w:p>
    <w:p w:rsidR="003035FA" w:rsidRPr="0033375A" w:rsidRDefault="003035FA" w:rsidP="0033375A">
      <w:pPr>
        <w:pStyle w:val="Odstavecseseznamem"/>
        <w:numPr>
          <w:ilvl w:val="0"/>
          <w:numId w:val="2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tvorba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COAs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(variant) </w:t>
      </w:r>
    </w:p>
    <w:p w:rsidR="003035FA" w:rsidRPr="0033375A" w:rsidRDefault="003035FA" w:rsidP="0033375A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Editor ADatp-3 slúži</w:t>
      </w:r>
    </w:p>
    <w:p w:rsidR="003035FA" w:rsidRPr="0033375A" w:rsidRDefault="003035FA" w:rsidP="0033375A">
      <w:pPr>
        <w:pStyle w:val="Odstavecseseznamem"/>
        <w:numPr>
          <w:ilvl w:val="0"/>
          <w:numId w:val="3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pre tvorbu a čítanie vybraných správ podľa APP-11 , vlastný resp. N</w:t>
      </w:r>
    </w:p>
    <w:p w:rsidR="003035FA" w:rsidRPr="0033375A" w:rsidRDefault="003035FA" w:rsidP="0033375A">
      <w:pPr>
        <w:pStyle w:val="Odstavecseseznamem"/>
        <w:numPr>
          <w:ilvl w:val="0"/>
          <w:numId w:val="3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pre tvorbu a čítanie vybraných správ podľa APP-11 pre výpočet pomeru</w:t>
      </w:r>
    </w:p>
    <w:p w:rsidR="003035FA" w:rsidRPr="0033375A" w:rsidRDefault="003035FA" w:rsidP="0033375A">
      <w:pPr>
        <w:pStyle w:val="Odstavecseseznamem"/>
        <w:numPr>
          <w:ilvl w:val="0"/>
          <w:numId w:val="3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pre tvorbu a čítanie vybraných správ podľa APP-11 pre NBC</w:t>
      </w:r>
    </w:p>
    <w:p w:rsidR="003035FA" w:rsidRPr="0033375A" w:rsidRDefault="003035FA" w:rsidP="0033375A">
      <w:pPr>
        <w:pStyle w:val="Odstavecseseznamem"/>
        <w:numPr>
          <w:ilvl w:val="0"/>
          <w:numId w:val="3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pre tvorbu a čítanie vybraných správ podľa APP-11 pre určenie polohy </w:t>
      </w:r>
    </w:p>
    <w:p w:rsidR="003035FA" w:rsidRPr="0033375A" w:rsidRDefault="003035FA" w:rsidP="0033375A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33375A">
        <w:rPr>
          <w:rFonts w:ascii="Times New Roman" w:hAnsi="Times New Roman" w:cs="Times New Roman"/>
          <w:b/>
          <w:sz w:val="24"/>
          <w:szCs w:val="24"/>
        </w:rPr>
        <w:t xml:space="preserve">Pri výpočte pomeru síl musí funkcionár štábu usporiadať jednotky VLASTNÉ a NEPRIATEL </w:t>
      </w:r>
    </w:p>
    <w:bookmarkEnd w:id="0"/>
    <w:p w:rsidR="003035FA" w:rsidRPr="0033375A" w:rsidRDefault="003035FA" w:rsidP="0033375A">
      <w:pPr>
        <w:pStyle w:val="Odstavecseseznamem"/>
        <w:numPr>
          <w:ilvl w:val="0"/>
          <w:numId w:val="4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VLASTNE do vrstvy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vlastny</w:t>
      </w:r>
      <w:proofErr w:type="spellEnd"/>
    </w:p>
    <w:p w:rsidR="003035FA" w:rsidRPr="0033375A" w:rsidRDefault="003035FA" w:rsidP="0033375A">
      <w:pPr>
        <w:pStyle w:val="Odstavecseseznamem"/>
        <w:numPr>
          <w:ilvl w:val="0"/>
          <w:numId w:val="4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Do hlavnej vrstvy „pomer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sil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>“ a 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podvrstiev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vlastny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nepriatel</w:t>
      </w:r>
      <w:proofErr w:type="spellEnd"/>
    </w:p>
    <w:p w:rsidR="003035FA" w:rsidRPr="0033375A" w:rsidRDefault="003035FA" w:rsidP="0033375A">
      <w:pPr>
        <w:pStyle w:val="Odstavecseseznamem"/>
        <w:numPr>
          <w:ilvl w:val="0"/>
          <w:numId w:val="4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Nepriatel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do vrstvy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nepriatel</w:t>
      </w:r>
      <w:proofErr w:type="spellEnd"/>
    </w:p>
    <w:p w:rsidR="003035FA" w:rsidRPr="0033375A" w:rsidRDefault="003035FA" w:rsidP="0033375A">
      <w:pPr>
        <w:pStyle w:val="Odstavecseseznamem"/>
        <w:numPr>
          <w:ilvl w:val="0"/>
          <w:numId w:val="4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Vlastné a 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nepriatel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do spoločnej vrstvy „pomer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sil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>“</w:t>
      </w:r>
    </w:p>
    <w:p w:rsidR="003035FA" w:rsidRPr="0033375A" w:rsidRDefault="003035FA" w:rsidP="0033375A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Aplikácia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Ownsitrep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Ensitrep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umožňuje</w:t>
      </w:r>
    </w:p>
    <w:p w:rsidR="003035FA" w:rsidRPr="0033375A" w:rsidRDefault="003035FA" w:rsidP="0033375A">
      <w:pPr>
        <w:pStyle w:val="Odstavecseseznamem"/>
        <w:numPr>
          <w:ilvl w:val="0"/>
          <w:numId w:val="5"/>
        </w:numPr>
        <w:shd w:val="clear" w:color="auto" w:fill="FFFF0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Zakreslenie informácii získaných importom zákresu „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vlastny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,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nepriatel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“ </w:t>
      </w:r>
    </w:p>
    <w:p w:rsidR="003035FA" w:rsidRPr="0033375A" w:rsidRDefault="003035FA" w:rsidP="0033375A">
      <w:pPr>
        <w:pStyle w:val="Odstavecseseznamem"/>
        <w:numPr>
          <w:ilvl w:val="0"/>
          <w:numId w:val="5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Zakreslenie informácii získaných importom vrstvy „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vlastny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nepriatel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“ </w:t>
      </w:r>
    </w:p>
    <w:p w:rsidR="003035FA" w:rsidRPr="0033375A" w:rsidRDefault="003035FA" w:rsidP="0033375A">
      <w:pPr>
        <w:pStyle w:val="Odstavecseseznamem"/>
        <w:numPr>
          <w:ilvl w:val="0"/>
          <w:numId w:val="5"/>
        </w:numPr>
        <w:shd w:val="clear" w:color="auto" w:fill="FFFF0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Zakreslenie informácii získaných zo správy s príponou ad 3</w:t>
      </w:r>
    </w:p>
    <w:p w:rsidR="003035FA" w:rsidRPr="0033375A" w:rsidRDefault="003035FA" w:rsidP="0033375A">
      <w:pPr>
        <w:pStyle w:val="Odstavecseseznamem"/>
        <w:numPr>
          <w:ilvl w:val="0"/>
          <w:numId w:val="5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Vytvorenie novej správy zo zákresu pre vlastný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nepriatel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a jej validácia </w:t>
      </w:r>
    </w:p>
    <w:p w:rsidR="00E741F1" w:rsidRPr="0033375A" w:rsidRDefault="00E741F1" w:rsidP="0033375A">
      <w:pPr>
        <w:pStyle w:val="Odstavecseseznamem"/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33375A">
      <w:pPr>
        <w:pStyle w:val="Odstavecseseznamem"/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</w:p>
    <w:p w:rsidR="003035FA" w:rsidRPr="0033375A" w:rsidRDefault="003035FA" w:rsidP="0033375A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Správne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priradte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vyznam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symbolov v načítanom strome jednotiek v aplikácii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Ownistrep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Ensitrep</w:t>
      </w:r>
      <w:proofErr w:type="spellEnd"/>
    </w:p>
    <w:p w:rsidR="003035FA" w:rsidRPr="0033375A" w:rsidRDefault="003035FA" w:rsidP="0033375A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noProof/>
          <w:sz w:val="24"/>
          <w:szCs w:val="24"/>
          <w:lang w:val="cs-CZ" w:eastAsia="cs-CZ"/>
        </w:rPr>
        <w:drawing>
          <wp:anchor distT="0" distB="0" distL="114300" distR="114300" simplePos="0" relativeHeight="251658240" behindDoc="0" locked="0" layoutInCell="1" allowOverlap="1" wp14:anchorId="07AA941D" wp14:editId="3600DB40">
            <wp:simplePos x="0" y="0"/>
            <wp:positionH relativeFrom="column">
              <wp:posOffset>-590854</wp:posOffset>
            </wp:positionH>
            <wp:positionV relativeFrom="paragraph">
              <wp:posOffset>151130</wp:posOffset>
            </wp:positionV>
            <wp:extent cx="923925" cy="1362075"/>
            <wp:effectExtent l="0" t="0" r="9525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5FA" w:rsidRPr="0033375A" w:rsidRDefault="003035FA" w:rsidP="0033375A">
      <w:pPr>
        <w:pStyle w:val="Odstavecseseznamem"/>
        <w:numPr>
          <w:ilvl w:val="0"/>
          <w:numId w:val="6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Symbol označuje jednotku, ktorá bola nájdená v štruktúre jednotiek popísanej v správe, ale informácie o jej polohe nebola v 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- ?? </w:t>
      </w:r>
    </w:p>
    <w:p w:rsidR="003035FA" w:rsidRPr="0033375A" w:rsidRDefault="003035FA" w:rsidP="0033375A">
      <w:pPr>
        <w:pStyle w:val="Odstavecseseznamem"/>
        <w:numPr>
          <w:ilvl w:val="0"/>
          <w:numId w:val="6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Symbol označuje jednotku u ktorej bola v správe nájdená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informáca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o polohe bez toho , aby v štruktúre jednotiek popísanej v ..</w:t>
      </w:r>
    </w:p>
    <w:p w:rsidR="003035FA" w:rsidRPr="0033375A" w:rsidRDefault="003035FA" w:rsidP="0033375A">
      <w:pPr>
        <w:pStyle w:val="Odstavecseseznamem"/>
        <w:numPr>
          <w:ilvl w:val="0"/>
          <w:numId w:val="6"/>
        </w:num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Tento symbol označuje jednotku , ktorá bola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najdena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strukture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jednotiek popísanej a zároveň bola v správe a zároveň bola v správe nájdená </w:t>
      </w:r>
    </w:p>
    <w:p w:rsidR="003035FA" w:rsidRPr="0033375A" w:rsidRDefault="003035FA" w:rsidP="0033375A">
      <w:pPr>
        <w:pStyle w:val="Odstavecseseznamem"/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</w:p>
    <w:p w:rsidR="003035FA" w:rsidRPr="0033375A" w:rsidRDefault="003035FA" w:rsidP="0033375A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 w:rsidRPr="0033375A">
        <w:rPr>
          <w:rFonts w:ascii="Times New Roman" w:hAnsi="Times New Roman" w:cs="Times New Roman"/>
          <w:sz w:val="24"/>
          <w:szCs w:val="24"/>
        </w:rPr>
        <w:lastRenderedPageBreak/>
        <w:t>Zoradte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v postupnosti základné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brifingy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procesu plánovania podľa APP6 pokiaľ tam patria vo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napr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: a-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b-c</w:t>
      </w:r>
      <w:proofErr w:type="spellEnd"/>
    </w:p>
    <w:p w:rsidR="003035FA" w:rsidRPr="0033375A" w:rsidRDefault="003035FA" w:rsidP="0033375A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?????</w:t>
      </w:r>
    </w:p>
    <w:p w:rsidR="003035FA" w:rsidRPr="0033375A" w:rsidRDefault="003035FA" w:rsidP="0033375A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Priradte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nazvy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faz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operacneho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planovania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podla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APP6 </w:t>
      </w:r>
    </w:p>
    <w:p w:rsidR="003035FA" w:rsidRPr="0033375A" w:rsidRDefault="003035FA" w:rsidP="0033375A">
      <w:pPr>
        <w:shd w:val="clear" w:color="auto" w:fill="FFFFFF" w:themeFill="background1"/>
        <w:ind w:firstLine="708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Fáza 1 – zahájenie</w:t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  <w:t>Fáza 2 – tvorba zámeru</w:t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  <w:t>Fáza 3 – tvorba plánu</w:t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  <w:t xml:space="preserve">Fáza 4 –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posudenie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planu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a spresnenie</w:t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  <w:t>Fáza 5 – orientácia</w:t>
      </w:r>
    </w:p>
    <w:p w:rsidR="003035FA" w:rsidRPr="0033375A" w:rsidRDefault="003035FA" w:rsidP="0033375A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Usporiadajte štruktúru a hierarchiu správy vzostupne – editor Adatp-3</w:t>
      </w:r>
    </w:p>
    <w:p w:rsidR="003035FA" w:rsidRPr="0033375A" w:rsidRDefault="003035FA" w:rsidP="0033375A">
      <w:pPr>
        <w:pStyle w:val="Odstavecseseznamem"/>
        <w:numPr>
          <w:ilvl w:val="0"/>
          <w:numId w:val="7"/>
        </w:numPr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Úroveň 1 – správa (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>)</w:t>
      </w:r>
    </w:p>
    <w:p w:rsidR="003035FA" w:rsidRPr="0033375A" w:rsidRDefault="003035FA" w:rsidP="0033375A">
      <w:pPr>
        <w:pStyle w:val="Odstavecseseznamem"/>
        <w:numPr>
          <w:ilvl w:val="0"/>
          <w:numId w:val="7"/>
        </w:numPr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Úroveň 2 – vety (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>)</w:t>
      </w:r>
    </w:p>
    <w:p w:rsidR="003035FA" w:rsidRPr="0033375A" w:rsidRDefault="003035FA" w:rsidP="0033375A">
      <w:pPr>
        <w:pStyle w:val="Odstavecseseznamem"/>
        <w:numPr>
          <w:ilvl w:val="0"/>
          <w:numId w:val="7"/>
        </w:numPr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Úroveň 3 – segmenty (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>)</w:t>
      </w:r>
    </w:p>
    <w:p w:rsidR="003035FA" w:rsidRPr="0033375A" w:rsidRDefault="003035FA" w:rsidP="0033375A">
      <w:pPr>
        <w:pStyle w:val="Odstavecseseznamem"/>
        <w:numPr>
          <w:ilvl w:val="0"/>
          <w:numId w:val="7"/>
        </w:numPr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Úroveň 4 – polia (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>)</w:t>
      </w:r>
    </w:p>
    <w:p w:rsidR="003035FA" w:rsidRPr="0033375A" w:rsidRDefault="003035FA" w:rsidP="0033375A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Aké sú možnosti vloženia jednotiek do výpočtu pomeru síl</w:t>
      </w:r>
    </w:p>
    <w:p w:rsidR="003035FA" w:rsidRPr="0033375A" w:rsidRDefault="003035FA" w:rsidP="0033375A">
      <w:pPr>
        <w:pStyle w:val="Odstavecseseznamem"/>
        <w:numPr>
          <w:ilvl w:val="0"/>
          <w:numId w:val="8"/>
        </w:numPr>
        <w:shd w:val="clear" w:color="auto" w:fill="FFFF00"/>
        <w:ind w:left="0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Kombináciou – zo zákresu a z databázy </w:t>
      </w:r>
    </w:p>
    <w:p w:rsidR="003035FA" w:rsidRPr="0033375A" w:rsidRDefault="003035FA" w:rsidP="0033375A">
      <w:pPr>
        <w:pStyle w:val="Odstavecseseznamem"/>
        <w:numPr>
          <w:ilvl w:val="0"/>
          <w:numId w:val="8"/>
        </w:numPr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Zo zákresu na mape</w:t>
      </w:r>
    </w:p>
    <w:p w:rsidR="003035FA" w:rsidRPr="0033375A" w:rsidRDefault="003035FA" w:rsidP="0033375A">
      <w:pPr>
        <w:pStyle w:val="Odstavecseseznamem"/>
        <w:numPr>
          <w:ilvl w:val="0"/>
          <w:numId w:val="8"/>
        </w:numPr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Vpísaním do objektov zákresu názvov jednotiek</w:t>
      </w:r>
    </w:p>
    <w:p w:rsidR="003035FA" w:rsidRPr="0033375A" w:rsidRDefault="003035FA" w:rsidP="0033375A">
      <w:pPr>
        <w:pStyle w:val="Odstavecseseznamem"/>
        <w:numPr>
          <w:ilvl w:val="0"/>
          <w:numId w:val="8"/>
        </w:numPr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Priamo z databázy jednotiek</w:t>
      </w:r>
    </w:p>
    <w:p w:rsidR="003035FA" w:rsidRPr="0033375A" w:rsidRDefault="003035FA" w:rsidP="0033375A">
      <w:pPr>
        <w:pStyle w:val="Odstavecseseznamem"/>
        <w:numPr>
          <w:ilvl w:val="0"/>
          <w:numId w:val="8"/>
        </w:numPr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Kombináciou všetkých uvedených spôsobov</w:t>
      </w:r>
    </w:p>
    <w:p w:rsidR="003035FA" w:rsidRPr="0033375A" w:rsidRDefault="003035FA" w:rsidP="0033375A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Ktoré jednotky nie sú považované pri výpočte pomeru síl za vlastné </w:t>
      </w:r>
    </w:p>
    <w:p w:rsidR="003035FA" w:rsidRPr="0033375A" w:rsidRDefault="003035FA" w:rsidP="0033375A">
      <w:pPr>
        <w:pStyle w:val="Odstavecseseznamem"/>
        <w:numPr>
          <w:ilvl w:val="0"/>
          <w:numId w:val="9"/>
        </w:numPr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Označenie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neutral</w:t>
      </w:r>
      <w:proofErr w:type="spellEnd"/>
    </w:p>
    <w:p w:rsidR="003035FA" w:rsidRPr="0033375A" w:rsidRDefault="003035FA" w:rsidP="0033375A">
      <w:pPr>
        <w:pStyle w:val="Odstavecseseznamem"/>
        <w:numPr>
          <w:ilvl w:val="0"/>
          <w:numId w:val="9"/>
        </w:numPr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3375A">
        <w:rPr>
          <w:rFonts w:ascii="Times New Roman" w:hAnsi="Times New Roman" w:cs="Times New Roman"/>
          <w:sz w:val="24"/>
          <w:szCs w:val="24"/>
        </w:rPr>
        <w:t>Oznacenie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35FA" w:rsidRPr="0033375A" w:rsidRDefault="003035FA" w:rsidP="0033375A">
      <w:pPr>
        <w:pStyle w:val="Odstavecseseznamem"/>
        <w:numPr>
          <w:ilvl w:val="0"/>
          <w:numId w:val="9"/>
        </w:numPr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3375A">
        <w:rPr>
          <w:rFonts w:ascii="Times New Roman" w:hAnsi="Times New Roman" w:cs="Times New Roman"/>
          <w:sz w:val="24"/>
          <w:szCs w:val="24"/>
        </w:rPr>
        <w:t>Oznacenie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unknown</w:t>
      </w:r>
      <w:proofErr w:type="spellEnd"/>
    </w:p>
    <w:p w:rsidR="003035FA" w:rsidRPr="0033375A" w:rsidRDefault="003035FA" w:rsidP="0033375A">
      <w:pPr>
        <w:pStyle w:val="Odstavecseseznamem"/>
        <w:numPr>
          <w:ilvl w:val="0"/>
          <w:numId w:val="9"/>
        </w:numPr>
        <w:shd w:val="clear" w:color="auto" w:fill="FFFF00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Oznacenie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friend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faker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joker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neutral</w:t>
      </w:r>
      <w:proofErr w:type="spellEnd"/>
    </w:p>
    <w:p w:rsidR="003035FA" w:rsidRPr="0033375A" w:rsidRDefault="003035FA" w:rsidP="0033375A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Aplikácia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ensitrep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je určená na</w:t>
      </w:r>
    </w:p>
    <w:p w:rsidR="003035FA" w:rsidRPr="0033375A" w:rsidRDefault="003035FA" w:rsidP="0033375A">
      <w:pPr>
        <w:pStyle w:val="Odstavecseseznamem"/>
        <w:numPr>
          <w:ilvl w:val="0"/>
          <w:numId w:val="10"/>
        </w:numPr>
        <w:shd w:val="clear" w:color="auto" w:fill="FFFF00"/>
        <w:ind w:left="0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Rozpracovanie a 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vizualizáiou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formalizovaných správ „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nepriatel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>“</w:t>
      </w:r>
    </w:p>
    <w:p w:rsidR="003035FA" w:rsidRPr="0033375A" w:rsidRDefault="003035FA" w:rsidP="0033375A">
      <w:pPr>
        <w:pStyle w:val="Odstavecseseznamem"/>
        <w:numPr>
          <w:ilvl w:val="0"/>
          <w:numId w:val="10"/>
        </w:numPr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Rozpracovanie a 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vizualizaciu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pomeri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sil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vlastny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komunikacneho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kanala</w:t>
      </w:r>
      <w:proofErr w:type="spellEnd"/>
    </w:p>
    <w:p w:rsidR="003035FA" w:rsidRPr="0033375A" w:rsidRDefault="003035FA" w:rsidP="0033375A">
      <w:pPr>
        <w:pStyle w:val="Odstavecseseznamem"/>
        <w:numPr>
          <w:ilvl w:val="0"/>
          <w:numId w:val="10"/>
        </w:numPr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Rozpracovanie a 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vizualizaciu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pomeru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sil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nepriatel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komunikacneho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kanala</w:t>
      </w:r>
      <w:proofErr w:type="spellEnd"/>
    </w:p>
    <w:p w:rsidR="003035FA" w:rsidRPr="0033375A" w:rsidRDefault="003035FA" w:rsidP="0033375A">
      <w:pPr>
        <w:pStyle w:val="Odstavecseseznamem"/>
        <w:numPr>
          <w:ilvl w:val="0"/>
          <w:numId w:val="10"/>
        </w:numPr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Spracovanie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zakresu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vlastny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do formalizovanej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spravy</w:t>
      </w:r>
      <w:proofErr w:type="spellEnd"/>
    </w:p>
    <w:p w:rsidR="003035FA" w:rsidRPr="0033375A" w:rsidRDefault="003035FA" w:rsidP="003035FA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>
      <w:pPr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br w:type="page"/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lastRenderedPageBreak/>
        <w:t>TEST 3B</w:t>
      </w:r>
    </w:p>
    <w:p w:rsidR="00E741F1" w:rsidRPr="0033375A" w:rsidRDefault="00E741F1" w:rsidP="00E741F1">
      <w:pPr>
        <w:pStyle w:val="Odstavecseseznamem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Zavedenie pri plánovaní presunu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nieje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741F1" w:rsidRPr="0033375A" w:rsidRDefault="00E741F1" w:rsidP="00E741F1">
      <w:pPr>
        <w:pStyle w:val="Odstavecseseznamem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Spôsob zavedenia jednotiek na SP osi presunu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Proces riadenia operácie v PEPR je tvorený :</w:t>
      </w:r>
    </w:p>
    <w:p w:rsidR="00E741F1" w:rsidRPr="0033375A" w:rsidRDefault="00E741F1" w:rsidP="00E741F1">
      <w:pPr>
        <w:pStyle w:val="Odstavecseseznamem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Činnosťami</w:t>
      </w:r>
    </w:p>
    <w:p w:rsidR="00E741F1" w:rsidRPr="0033375A" w:rsidRDefault="00E741F1" w:rsidP="00E741F1">
      <w:pPr>
        <w:pStyle w:val="Odstavecseseznamem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Úlohami fázami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Segment osi presunu je :</w:t>
      </w:r>
    </w:p>
    <w:p w:rsidR="00E741F1" w:rsidRPr="0033375A" w:rsidRDefault="00E741F1" w:rsidP="00E741F1">
      <w:pPr>
        <w:pStyle w:val="Odstavecseseznamem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Jednotlivé časti úsekov pri zákrese od bodu k bodu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Pri plánovaní prepravy vzduchom – činnosť  Vzlety a stroje môže byť  :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pocet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strojov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vacsi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ako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pocet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vzletovych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miest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ab/>
      </w:r>
      <w:r w:rsidRPr="0033375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pocet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strojov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rovnaky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ako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pocet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vzletovych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miest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r w:rsidRPr="0033375A">
        <w:rPr>
          <w:rFonts w:ascii="Times New Roman" w:hAnsi="Times New Roman" w:cs="Times New Roman"/>
          <w:b/>
          <w:sz w:val="24"/>
          <w:szCs w:val="24"/>
        </w:rPr>
        <w:t>5. Špecifickú časť EP môžu editovať :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urceni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funkcionari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– VEL, NŠ, NSPRO, NS3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Co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nepatrí do procesu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planovania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operacie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v PEPR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-cykly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>7. Vyvedenie pri plánovaní presunu je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sposob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vyvedenia  jednotiek na SP osi presunu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Priradte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jednotlive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dokumenty do skupiny FD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- INF –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operacne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hlasenie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-PRAC – plány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brífíngov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NAD-rozkaz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nadriadeneho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- VEL – rozkaz pre presun vzduchom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9. usporiadajte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naslednu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postupnost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cinnosti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pri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planovani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prepravy po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zeleznici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cinnosti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5-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definicia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navrhu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mesacneho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planu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zeleznicnych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preprav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cinnost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2-Definicia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noveho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prenosu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-cinnost3-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definicia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osob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a techniky do prevozu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cinnost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4-definicia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zalozenia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prevozu-rozlozenie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techiky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konkretne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vozne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cinnost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1 –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uprava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ciselnikov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10. EP je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spristupnena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pre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ostatnych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uzivatelov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-po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archivacii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11.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Co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nepatri do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dlzky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presunu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-osa presunu, zavedenie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-osa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presunu,vyvedenie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-osa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presunu,vyvedenie,zavedenie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12. Do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kolkych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skupin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su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zoskupenie FD v C2SYS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-6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13.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Co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patri do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jednouzivatelskych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formalizovanych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dokumentov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plany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rekognoskacie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plany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vsevojskovej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koordinacie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plany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brifingov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14. Vymenujte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prvy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sucasti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EP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tabulka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podla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abecedy,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oddelte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ciarkou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ciselnik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>, DTG, text , vyraz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15. Vymenujte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sucasti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EP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podla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abecedy,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oddelte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ciarkou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externy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dokument,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tabulka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>, text, zákres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16.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Co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nepatri do prvkov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sucasti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EP text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zakres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17.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Co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nepatri do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cinnosti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s PEPR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- odoslanie priesvitky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ostatnym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uzivatelom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18.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Predna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 (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celna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pochodova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zastita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(PPZ) je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tvorena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-jednotkami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zaradenymi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pred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celnym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prudom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nastavenim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vo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vlast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Prudu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19.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Co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nepatri do činnosti pri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planovani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prepravy vzduchom</w:t>
      </w: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definicia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navrhu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mesacneho</w:t>
      </w:r>
      <w:proofErr w:type="spellEnd"/>
      <w:r w:rsidRPr="0033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planu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33375A">
        <w:rPr>
          <w:rFonts w:ascii="Times New Roman" w:hAnsi="Times New Roman" w:cs="Times New Roman"/>
          <w:b/>
          <w:sz w:val="24"/>
          <w:szCs w:val="24"/>
        </w:rPr>
        <w:t xml:space="preserve">20. Presun na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vozidlach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musi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obsahovat</w:t>
      </w:r>
      <w:proofErr w:type="spellEnd"/>
      <w:r w:rsidRPr="00333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75A">
        <w:rPr>
          <w:rFonts w:ascii="Times New Roman" w:hAnsi="Times New Roman" w:cs="Times New Roman"/>
          <w:b/>
          <w:sz w:val="24"/>
          <w:szCs w:val="24"/>
        </w:rPr>
        <w:t>aspon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3375A">
        <w:rPr>
          <w:rFonts w:ascii="Times New Roman" w:hAnsi="Times New Roman" w:cs="Times New Roman"/>
          <w:sz w:val="24"/>
          <w:szCs w:val="24"/>
        </w:rPr>
        <w:t xml:space="preserve">- jednu os a jeden </w:t>
      </w:r>
      <w:proofErr w:type="spellStart"/>
      <w:r w:rsidRPr="0033375A">
        <w:rPr>
          <w:rFonts w:ascii="Times New Roman" w:hAnsi="Times New Roman" w:cs="Times New Roman"/>
          <w:sz w:val="24"/>
          <w:szCs w:val="24"/>
        </w:rPr>
        <w:t>prud</w:t>
      </w:r>
      <w:proofErr w:type="spellEnd"/>
    </w:p>
    <w:p w:rsidR="00E741F1" w:rsidRPr="0033375A" w:rsidRDefault="00E741F1" w:rsidP="00E741F1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</w:p>
    <w:p w:rsidR="00E741F1" w:rsidRPr="0033375A" w:rsidRDefault="00E741F1" w:rsidP="00E741F1">
      <w:pPr>
        <w:pStyle w:val="Odstavecseseznamem"/>
        <w:shd w:val="clear" w:color="auto" w:fill="FFFFFF" w:themeFill="background1"/>
        <w:ind w:left="0"/>
        <w:rPr>
          <w:rFonts w:ascii="Times New Roman" w:hAnsi="Times New Roman" w:cs="Times New Roman"/>
          <w:sz w:val="24"/>
          <w:szCs w:val="24"/>
        </w:rPr>
      </w:pPr>
    </w:p>
    <w:p w:rsidR="003035FA" w:rsidRPr="0033375A" w:rsidRDefault="003035FA">
      <w:pPr>
        <w:rPr>
          <w:rFonts w:ascii="Times New Roman" w:hAnsi="Times New Roman" w:cs="Times New Roman"/>
          <w:sz w:val="24"/>
          <w:szCs w:val="24"/>
        </w:rPr>
      </w:pPr>
    </w:p>
    <w:sectPr w:rsidR="003035FA" w:rsidRPr="0033375A" w:rsidSect="003035FA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BC2"/>
    <w:multiLevelType w:val="hybridMultilevel"/>
    <w:tmpl w:val="910268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75C68"/>
    <w:multiLevelType w:val="hybridMultilevel"/>
    <w:tmpl w:val="4DE47C54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5900C1E"/>
    <w:multiLevelType w:val="hybridMultilevel"/>
    <w:tmpl w:val="A79EF6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C4FB2"/>
    <w:multiLevelType w:val="hybridMultilevel"/>
    <w:tmpl w:val="3852014A"/>
    <w:lvl w:ilvl="0" w:tplc="26BEA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697BCE"/>
    <w:multiLevelType w:val="hybridMultilevel"/>
    <w:tmpl w:val="C896E122"/>
    <w:lvl w:ilvl="0" w:tplc="D862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8919FE"/>
    <w:multiLevelType w:val="hybridMultilevel"/>
    <w:tmpl w:val="D952DEAA"/>
    <w:lvl w:ilvl="0" w:tplc="28B02C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D2B23"/>
    <w:multiLevelType w:val="hybridMultilevel"/>
    <w:tmpl w:val="A92C8592"/>
    <w:lvl w:ilvl="0" w:tplc="DF7AF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E1758F"/>
    <w:multiLevelType w:val="hybridMultilevel"/>
    <w:tmpl w:val="BDE21A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E5C9D"/>
    <w:multiLevelType w:val="hybridMultilevel"/>
    <w:tmpl w:val="11A687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82B83"/>
    <w:multiLevelType w:val="hybridMultilevel"/>
    <w:tmpl w:val="5CB85766"/>
    <w:lvl w:ilvl="0" w:tplc="368E3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442E7A"/>
    <w:multiLevelType w:val="hybridMultilevel"/>
    <w:tmpl w:val="F7CC0B98"/>
    <w:lvl w:ilvl="0" w:tplc="BCBE4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9B5B5A"/>
    <w:multiLevelType w:val="hybridMultilevel"/>
    <w:tmpl w:val="9880F4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7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0E"/>
    <w:rsid w:val="000726F6"/>
    <w:rsid w:val="000F47CA"/>
    <w:rsid w:val="001F265F"/>
    <w:rsid w:val="003035FA"/>
    <w:rsid w:val="0033375A"/>
    <w:rsid w:val="00461561"/>
    <w:rsid w:val="00610845"/>
    <w:rsid w:val="00E741F1"/>
    <w:rsid w:val="00E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726F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35FA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0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03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726F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35FA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0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03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1426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 Laky</dc:creator>
  <cp:lastModifiedBy>HP</cp:lastModifiedBy>
  <cp:revision>3</cp:revision>
  <dcterms:created xsi:type="dcterms:W3CDTF">2013-01-15T14:58:00Z</dcterms:created>
  <dcterms:modified xsi:type="dcterms:W3CDTF">2020-04-28T06:04:00Z</dcterms:modified>
</cp:coreProperties>
</file>