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452" w:rsidRDefault="003A5452" w:rsidP="008120F6">
      <w:pPr>
        <w:ind w:left="-851" w:firstLine="709"/>
        <w:jc w:val="center"/>
        <w:rPr>
          <w:rFonts w:ascii="Times New Roman" w:hAnsi="Times New Roman"/>
          <w:b/>
          <w:sz w:val="48"/>
          <w:szCs w:val="48"/>
        </w:rPr>
      </w:pPr>
      <w:r>
        <w:rPr>
          <w:b/>
          <w:sz w:val="32"/>
          <w:szCs w:val="32"/>
        </w:rPr>
        <w:t xml:space="preserve">          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ascii="Times New Roman" w:hAnsi="Times New Roman"/>
          <w:b/>
          <w:sz w:val="48"/>
          <w:szCs w:val="48"/>
        </w:rPr>
        <w:t>Tematický výchovno-vzdelávací plán</w:t>
      </w:r>
    </w:p>
    <w:p w:rsidR="003A5452" w:rsidRDefault="003A5452" w:rsidP="00D812F7">
      <w:pPr>
        <w:rPr>
          <w:rFonts w:ascii="Times New Roman" w:hAnsi="Times New Roman"/>
          <w:b/>
          <w:sz w:val="36"/>
          <w:szCs w:val="36"/>
        </w:rPr>
      </w:pPr>
    </w:p>
    <w:tbl>
      <w:tblPr>
        <w:tblpPr w:leftFromText="141" w:rightFromText="141" w:bottomFromText="200" w:vertAnchor="text" w:horzAnchor="margin" w:tblpY="177"/>
        <w:tblW w:w="13693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4606"/>
        <w:gridCol w:w="9087"/>
      </w:tblGrid>
      <w:tr w:rsidR="003A5452" w:rsidTr="00D812F7">
        <w:trPr>
          <w:cantSplit/>
          <w:trHeight w:val="567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spacing w:before="12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Názov predmetu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9B3AB5">
            <w:pPr>
              <w:spacing w:after="0" w:line="240" w:lineRule="auto"/>
              <w:rPr>
                <w:rFonts w:ascii="Times New Roman" w:hAnsi="Times New Roman"/>
                <w:b/>
                <w:sz w:val="52"/>
                <w:szCs w:val="52"/>
                <w:lang w:eastAsia="sk-SK"/>
              </w:rPr>
            </w:pPr>
            <w:r w:rsidRPr="00324FC9">
              <w:rPr>
                <w:rFonts w:ascii="Times New Roman" w:hAnsi="Times New Roman"/>
                <w:b/>
                <w:sz w:val="52"/>
                <w:szCs w:val="52"/>
                <w:lang w:eastAsia="sk-SK"/>
              </w:rPr>
              <w:t>Čítanie</w:t>
            </w:r>
          </w:p>
        </w:tc>
      </w:tr>
      <w:tr w:rsidR="003A5452" w:rsidTr="00D812F7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Časový rozsah výučby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9B3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sk-SK"/>
              </w:rPr>
            </w:pPr>
            <w:r w:rsidRPr="00324FC9">
              <w:rPr>
                <w:rFonts w:ascii="Times New Roman" w:hAnsi="Times New Roman"/>
                <w:sz w:val="28"/>
                <w:szCs w:val="28"/>
                <w:lang w:eastAsia="sk-SK"/>
              </w:rPr>
              <w:t>3 hodiny týždenne / 99 hodín ročne</w:t>
            </w:r>
          </w:p>
        </w:tc>
      </w:tr>
      <w:tr w:rsidR="003A5452" w:rsidTr="00D812F7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Ročník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9B3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sk-SK"/>
              </w:rPr>
            </w:pPr>
            <w:r>
              <w:rPr>
                <w:rFonts w:ascii="Times New Roman" w:hAnsi="Times New Roman"/>
                <w:sz w:val="28"/>
                <w:szCs w:val="28"/>
                <w:lang w:eastAsia="sk-SK"/>
              </w:rPr>
              <w:t>štvrtý</w:t>
            </w:r>
          </w:p>
        </w:tc>
      </w:tr>
      <w:tr w:rsidR="003A5452" w:rsidTr="00D812F7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Vzdelávacia oblasť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9B3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sk-SK"/>
              </w:rPr>
            </w:pPr>
            <w:r w:rsidRPr="00324FC9">
              <w:rPr>
                <w:rFonts w:ascii="Times New Roman" w:hAnsi="Times New Roman"/>
                <w:sz w:val="28"/>
                <w:szCs w:val="28"/>
                <w:lang w:eastAsia="sk-SK"/>
              </w:rPr>
              <w:t>Jazyk a komunikácia</w:t>
            </w:r>
          </w:p>
        </w:tc>
      </w:tr>
      <w:tr w:rsidR="003A5452" w:rsidTr="00D812F7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Stupeň vzdelania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9B3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sk-SK"/>
              </w:rPr>
            </w:pPr>
            <w:r w:rsidRPr="00324FC9">
              <w:rPr>
                <w:rFonts w:ascii="Times New Roman" w:hAnsi="Times New Roman"/>
                <w:sz w:val="28"/>
                <w:szCs w:val="28"/>
              </w:rPr>
              <w:t>ISCED 1</w:t>
            </w:r>
          </w:p>
        </w:tc>
      </w:tr>
      <w:tr w:rsidR="003A5452" w:rsidTr="00D812F7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Forma štúdia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9B3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sk-SK"/>
              </w:rPr>
            </w:pPr>
            <w:r w:rsidRPr="00324FC9">
              <w:rPr>
                <w:rFonts w:ascii="Times New Roman" w:hAnsi="Times New Roman"/>
                <w:sz w:val="28"/>
                <w:szCs w:val="28"/>
                <w:lang w:val="sl-SI" w:eastAsia="ar-SA"/>
              </w:rPr>
              <w:t>denná</w:t>
            </w:r>
          </w:p>
        </w:tc>
      </w:tr>
      <w:tr w:rsidR="003A5452" w:rsidTr="00D812F7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Vyučovací jazyk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9B3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sk-SK"/>
              </w:rPr>
            </w:pPr>
            <w:r w:rsidRPr="00324FC9">
              <w:rPr>
                <w:rFonts w:ascii="Times New Roman" w:hAnsi="Times New Roman"/>
                <w:sz w:val="28"/>
                <w:szCs w:val="28"/>
                <w:lang w:val="sl-SI" w:eastAsia="ar-SA"/>
              </w:rPr>
              <w:t>Slovenský jazyk</w:t>
            </w:r>
          </w:p>
        </w:tc>
      </w:tr>
      <w:tr w:rsidR="003A5452" w:rsidTr="00D812F7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Vyučujúci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9B3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sk-SK"/>
              </w:rPr>
            </w:pPr>
            <w:r w:rsidRPr="00324FC9">
              <w:rPr>
                <w:rFonts w:ascii="Times New Roman" w:hAnsi="Times New Roman"/>
                <w:sz w:val="28"/>
                <w:szCs w:val="28"/>
                <w:lang w:val="sl-SI" w:eastAsia="ar-SA"/>
              </w:rPr>
              <w:t>Mgr. Katarína Solárová</w:t>
            </w:r>
          </w:p>
        </w:tc>
      </w:tr>
      <w:tr w:rsidR="003A5452" w:rsidTr="00D812F7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Školský rok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9B3AB5">
            <w:pPr>
              <w:suppressAutoHyphens/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>
              <w:rPr>
                <w:rFonts w:ascii="Times New Roman" w:hAnsi="Times New Roman"/>
                <w:sz w:val="28"/>
                <w:szCs w:val="28"/>
                <w:lang w:val="sl-SI" w:eastAsia="ar-SA"/>
              </w:rPr>
              <w:t>2015</w:t>
            </w:r>
            <w:r w:rsidRPr="00324FC9">
              <w:rPr>
                <w:rFonts w:ascii="Times New Roman" w:hAnsi="Times New Roman"/>
                <w:sz w:val="28"/>
                <w:szCs w:val="28"/>
                <w:lang w:val="sl-SI" w:eastAsia="ar-SA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sl-SI" w:eastAsia="ar-SA"/>
              </w:rPr>
              <w:t>6</w:t>
            </w:r>
          </w:p>
        </w:tc>
      </w:tr>
      <w:tr w:rsidR="003A5452" w:rsidTr="00D812F7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Učebné pomôcky: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D812F7">
            <w:pPr>
              <w:shd w:val="clear" w:color="auto" w:fill="FFFFFF"/>
              <w:spacing w:after="30" w:line="264" w:lineRule="atLeast"/>
              <w:outlineLvl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>
              <w:rPr>
                <w:rFonts w:ascii="Times New Roman" w:hAnsi="Times New Roman"/>
                <w:bCs/>
                <w:color w:val="000000"/>
                <w:spacing w:val="-15"/>
                <w:kern w:val="36"/>
                <w:sz w:val="28"/>
                <w:szCs w:val="28"/>
                <w:lang w:eastAsia="sk-SK"/>
              </w:rPr>
              <w:t>Čítanka pre 4</w:t>
            </w:r>
            <w:r w:rsidRPr="00450C1C">
              <w:rPr>
                <w:rFonts w:ascii="Times New Roman" w:hAnsi="Times New Roman"/>
                <w:bCs/>
                <w:color w:val="000000"/>
                <w:spacing w:val="-15"/>
                <w:kern w:val="36"/>
                <w:sz w:val="28"/>
                <w:szCs w:val="28"/>
                <w:lang w:eastAsia="sk-SK"/>
              </w:rPr>
              <w:t>. ročník základných škôl</w:t>
            </w:r>
            <w:r w:rsidRPr="009E4243">
              <w:rPr>
                <w:rFonts w:ascii="Times New Roman" w:hAnsi="Times New Roman"/>
                <w:bCs/>
                <w:color w:val="000000"/>
                <w:spacing w:val="-15"/>
                <w:kern w:val="36"/>
                <w:sz w:val="28"/>
                <w:szCs w:val="28"/>
                <w:lang w:eastAsia="sk-SK"/>
              </w:rPr>
              <w:t> </w:t>
            </w:r>
            <w:r>
              <w:rPr>
                <w:rFonts w:ascii="Times New Roman" w:hAnsi="Times New Roman"/>
                <w:bCs/>
                <w:color w:val="000000"/>
                <w:spacing w:val="-15"/>
                <w:kern w:val="36"/>
                <w:sz w:val="28"/>
                <w:szCs w:val="28"/>
                <w:lang w:eastAsia="sk-SK"/>
              </w:rPr>
              <w:t xml:space="preserve">, </w:t>
            </w:r>
            <w:r w:rsidRPr="009E4243">
              <w:rPr>
                <w:rFonts w:ascii="Times New Roman" w:hAnsi="Times New Roman"/>
                <w:sz w:val="28"/>
                <w:szCs w:val="28"/>
                <w:lang w:val="sl-SI" w:eastAsia="ar-SA"/>
              </w:rPr>
              <w:t>Hirschnerová</w:t>
            </w:r>
            <w:r>
              <w:rPr>
                <w:rFonts w:ascii="Times New Roman" w:hAnsi="Times New Roman"/>
                <w:sz w:val="28"/>
                <w:szCs w:val="28"/>
                <w:lang w:val="sl-SI" w:eastAsia="ar-SA"/>
              </w:rPr>
              <w:t>, Z.; Ondráš, M.; Filagová, M.; 2011 – 16417/43422:4 – 919, 2011</w:t>
            </w:r>
          </w:p>
        </w:tc>
      </w:tr>
    </w:tbl>
    <w:p w:rsidR="003A5452" w:rsidRDefault="003A5452" w:rsidP="008120F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3A5452" w:rsidRDefault="003A5452" w:rsidP="008120F6">
      <w:pPr>
        <w:spacing w:after="0"/>
        <w:rPr>
          <w:rFonts w:ascii="Times New Roman" w:hAnsi="Times New Roman"/>
          <w:sz w:val="24"/>
          <w:szCs w:val="24"/>
        </w:rPr>
      </w:pPr>
    </w:p>
    <w:p w:rsidR="003A5452" w:rsidRDefault="003A5452" w:rsidP="008120F6">
      <w:pPr>
        <w:spacing w:after="0"/>
        <w:rPr>
          <w:rFonts w:ascii="Times New Roman" w:hAnsi="Times New Roman"/>
          <w:sz w:val="24"/>
          <w:szCs w:val="24"/>
        </w:rPr>
      </w:pPr>
    </w:p>
    <w:p w:rsidR="003A5452" w:rsidRDefault="003A5452" w:rsidP="008120F6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676"/>
        <w:gridCol w:w="426"/>
        <w:gridCol w:w="1558"/>
        <w:gridCol w:w="2126"/>
        <w:gridCol w:w="3686"/>
        <w:gridCol w:w="3543"/>
        <w:gridCol w:w="1421"/>
        <w:gridCol w:w="1414"/>
      </w:tblGrid>
      <w:tr w:rsidR="003A5452" w:rsidTr="000C4EA5">
        <w:tc>
          <w:tcPr>
            <w:tcW w:w="676" w:type="dxa"/>
          </w:tcPr>
          <w:p w:rsidR="003A5452" w:rsidRDefault="003A545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426" w:type="dxa"/>
          </w:tcPr>
          <w:p w:rsidR="003A5452" w:rsidRDefault="003A545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</w:p>
        </w:tc>
        <w:tc>
          <w:tcPr>
            <w:tcW w:w="1558" w:type="dxa"/>
          </w:tcPr>
          <w:p w:rsidR="003A5452" w:rsidRDefault="003A545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Tematický celok</w:t>
            </w:r>
          </w:p>
        </w:tc>
        <w:tc>
          <w:tcPr>
            <w:tcW w:w="2126" w:type="dxa"/>
          </w:tcPr>
          <w:p w:rsidR="003A5452" w:rsidRDefault="003A545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Téma</w:t>
            </w:r>
          </w:p>
        </w:tc>
        <w:tc>
          <w:tcPr>
            <w:tcW w:w="3686" w:type="dxa"/>
          </w:tcPr>
          <w:p w:rsidR="003A5452" w:rsidRDefault="003A545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Obsahový štandard</w:t>
            </w:r>
          </w:p>
        </w:tc>
        <w:tc>
          <w:tcPr>
            <w:tcW w:w="3543" w:type="dxa"/>
          </w:tcPr>
          <w:p w:rsidR="003A5452" w:rsidRDefault="003A545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Výkonový štandard</w:t>
            </w:r>
          </w:p>
        </w:tc>
        <w:tc>
          <w:tcPr>
            <w:tcW w:w="1421" w:type="dxa"/>
          </w:tcPr>
          <w:p w:rsidR="003A5452" w:rsidRDefault="003A545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Prierezová téma</w:t>
            </w:r>
          </w:p>
        </w:tc>
        <w:tc>
          <w:tcPr>
            <w:tcW w:w="1414" w:type="dxa"/>
          </w:tcPr>
          <w:p w:rsidR="003A5452" w:rsidRDefault="003A545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Poznámky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IX.</w:t>
            </w: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 knihách a čítaní</w:t>
            </w: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Ako vzniká kniha 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Poznať postupnosť pri vzniku knihy, vedieť pomenovať profesie, ktoré sa na podieľajú na vzniku knihy, identifikovať kľúčové slová.</w:t>
            </w: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Žiak</w:t>
            </w:r>
            <w:r w:rsidRPr="00D67054">
              <w:rPr>
                <w:b/>
              </w:rPr>
              <w:t xml:space="preserve"> </w:t>
            </w:r>
            <w:r w:rsidRPr="00D67054">
              <w:t>rozpráva podľa obrázkov ako vzniká kniha, pozná pojmy výtvarník, technický redaktor, grafik, tlačiar, knihár, kníhkupec, čitateľ, vymenuje známych spisovateľov a ilustrátorov literatúry pre deti.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rPr>
                <w:lang w:eastAsia="sk-SK"/>
              </w:rPr>
              <w:t>U str. 3 - 4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2.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 knihách a čítaní</w:t>
            </w: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  <w:r w:rsidRPr="00D67054">
              <w:t xml:space="preserve">Prečo je knižka hranatá </w:t>
            </w:r>
          </w:p>
          <w:p w:rsidR="003A5452" w:rsidRPr="00D67054" w:rsidRDefault="003A5452" w:rsidP="0003445D">
            <w:pPr>
              <w:spacing w:line="240" w:lineRule="auto"/>
            </w:pP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3686" w:type="dxa"/>
          </w:tcPr>
          <w:p w:rsidR="003A5452" w:rsidRDefault="003A5452" w:rsidP="0003445D">
            <w:pPr>
              <w:spacing w:after="0" w:line="240" w:lineRule="auto"/>
            </w:pPr>
            <w:r w:rsidRPr="00D67054">
              <w:t>Poznať materiály, na ktoré sa v minulosti písalo, vedieť ako vznikali  knihy v minulosti, pojem kníhtlač a jej vznik, budúcnosť kníh, chápať knihu ako zdroj nového poznania.</w:t>
            </w:r>
          </w:p>
          <w:p w:rsidR="003A5452" w:rsidRPr="002D38D7" w:rsidRDefault="003A5452" w:rsidP="0003445D">
            <w:pPr>
              <w:spacing w:line="240" w:lineRule="auto"/>
            </w:pPr>
          </w:p>
          <w:p w:rsidR="003A5452" w:rsidRPr="002D38D7" w:rsidRDefault="003A5452" w:rsidP="0003445D">
            <w:pPr>
              <w:spacing w:line="240" w:lineRule="auto"/>
            </w:pP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číta text s porozumením, pomenuje materiály, na ktoré sa písali knihy v minulosti , opíše knihu  súčasnosti  vyrobenú z papiera, elektronickú knihu, poukáže na ich výhody a nevýhody, v praktických činnostiach ovláda pojmy obálka knihy, obsah, ilustrácia, autor.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OSR 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MEV</w:t>
            </w:r>
          </w:p>
          <w:p w:rsidR="003A5452" w:rsidRPr="00D67054" w:rsidRDefault="003A5452" w:rsidP="0003445D">
            <w:pPr>
              <w:spacing w:line="240" w:lineRule="auto"/>
              <w:jc w:val="center"/>
            </w:pP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rPr>
                <w:lang w:eastAsia="sk-SK"/>
              </w:rPr>
              <w:t>U str. 6 - 7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 knihách a čítaní</w:t>
            </w: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Matej Knižka</w:t>
            </w: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Nacvičiť čítanie priamej reči, orientovať sa v texte, poznať postavu Mateja Hrebendu, vyhľadať informácie o M.H. na internete, vyjadriť svoje vnútorné pocity z prečítaného.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 xml:space="preserve">Žiak číta text s porozumením, pozná postavu Mateja Hrebendu, </w:t>
            </w:r>
          </w:p>
          <w:p w:rsidR="003A5452" w:rsidRPr="00D67054" w:rsidRDefault="003A5452" w:rsidP="0003445D">
            <w:pPr>
              <w:spacing w:after="0" w:line="240" w:lineRule="auto"/>
            </w:pPr>
            <w:r w:rsidRPr="00D67054">
              <w:t>výrazne číta priamu reč, pozná význam čítania kníh, zakladania knižníc, vymenuje knihy pre deti a mládež, ktoré má doma alebo si požičal z knižnice, získava kladný vzťah ku knihám a k čítaniu, uvedomuje si, že kniha je základným zdrojom poznania.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MEV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rPr>
                <w:lang w:eastAsia="sk-SK"/>
              </w:rPr>
              <w:t>U str. 8 - 10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 hre so slovami a písmenami</w:t>
            </w: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  <w:r w:rsidRPr="00D67054">
              <w:t xml:space="preserve">Pozvanie do hry Balón </w:t>
            </w:r>
          </w:p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  <w:r w:rsidRPr="00D67054">
              <w:t xml:space="preserve">Zariaďovanie bytu 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Stratený zverinec 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 xml:space="preserve">Poznať základné literárne žánre a ich hlavné črty, poznať hry so slovami,  hľadať a tvoriť rýmy,  zrozumiteľne prečítať básne, pojmy </w:t>
            </w:r>
            <w:r w:rsidRPr="00D67054">
              <w:rPr>
                <w:b/>
              </w:rPr>
              <w:t>verš</w:t>
            </w:r>
            <w:r w:rsidRPr="00D67054">
              <w:t xml:space="preserve"> a</w:t>
            </w:r>
            <w:r w:rsidRPr="00D67054">
              <w:rPr>
                <w:b/>
              </w:rPr>
              <w:t> rým.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rozvíja vlastnú predstavivosť a fantáziu pri fabulovaní príbehu, samostatne tvorí rýmy, uvedomuje si význam hry v živote človeka.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ENV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rPr>
                <w:lang w:eastAsia="sk-SK"/>
              </w:rPr>
              <w:t>U str. 11 - 16</w:t>
            </w:r>
          </w:p>
        </w:tc>
      </w:tr>
      <w:tr w:rsidR="003A5452" w:rsidRPr="00D67054" w:rsidTr="00F83667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5.</w:t>
            </w:r>
          </w:p>
        </w:tc>
        <w:tc>
          <w:tcPr>
            <w:tcW w:w="13748" w:type="dxa"/>
            <w:gridSpan w:val="6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rPr>
                <w:lang w:eastAsia="sk-SK"/>
              </w:rPr>
              <w:t>Časová rezerva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X.</w:t>
            </w: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 hre so slovami a písmenami</w:t>
            </w: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Štefan Moravčík </w:t>
            </w:r>
          </w:p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  <w:r w:rsidRPr="00D67054">
              <w:t xml:space="preserve">Čarovanie so slovami 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Zariekanie smiechom </w:t>
            </w:r>
          </w:p>
        </w:tc>
        <w:tc>
          <w:tcPr>
            <w:tcW w:w="3686" w:type="dxa"/>
          </w:tcPr>
          <w:p w:rsidR="003A5452" w:rsidRDefault="003A5452" w:rsidP="0003445D">
            <w:pPr>
              <w:spacing w:after="0" w:line="240" w:lineRule="auto"/>
            </w:pPr>
            <w:r w:rsidRPr="00D67054">
              <w:t>Poznať čo je umelecká literatúra, poznať spisovateľa Štefana Moravčíka a jeho tvorbu, poznať rozdiel medzi vecným a umeleckým textom, vyjadriť svoj zážitok z prečítaného.</w:t>
            </w:r>
          </w:p>
          <w:p w:rsidR="003A5452" w:rsidRPr="002D38D7" w:rsidRDefault="003A5452" w:rsidP="0003445D">
            <w:pPr>
              <w:spacing w:line="240" w:lineRule="auto"/>
            </w:pPr>
          </w:p>
        </w:tc>
        <w:tc>
          <w:tcPr>
            <w:tcW w:w="3543" w:type="dxa"/>
          </w:tcPr>
          <w:p w:rsidR="003A5452" w:rsidRDefault="003A5452" w:rsidP="0003445D">
            <w:pPr>
              <w:spacing w:after="0" w:line="240" w:lineRule="auto"/>
            </w:pPr>
            <w:r w:rsidRPr="00D67054">
              <w:t>Žiak pozná spisovateľa a jeho tvorbu, pracuje s textom básne , samostatne tvorí rýmy , rozlišuje vecný a umelecký text, číta plynulo a s porozumením.</w:t>
            </w:r>
          </w:p>
          <w:p w:rsidR="003A5452" w:rsidRPr="002D38D7" w:rsidRDefault="003A5452" w:rsidP="0003445D">
            <w:pPr>
              <w:spacing w:line="240" w:lineRule="auto"/>
            </w:pP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ENV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  <w:p w:rsidR="003A5452" w:rsidRPr="00D67054" w:rsidRDefault="003A5452" w:rsidP="0003445D">
            <w:pPr>
              <w:spacing w:line="240" w:lineRule="auto"/>
              <w:jc w:val="center"/>
            </w:pPr>
          </w:p>
          <w:p w:rsidR="003A5452" w:rsidRPr="00D67054" w:rsidRDefault="003A5452" w:rsidP="0003445D">
            <w:pPr>
              <w:spacing w:line="240" w:lineRule="auto"/>
              <w:jc w:val="center"/>
            </w:pP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rPr>
                <w:lang w:eastAsia="sk-SK"/>
              </w:rPr>
              <w:t>U str. 17 - 19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2.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  <w:r w:rsidRPr="00D67054">
              <w:t>O hre so slovami a písmenami</w:t>
            </w: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  <w:r w:rsidRPr="00D67054">
              <w:t xml:space="preserve">Pochabené zhuby </w:t>
            </w:r>
            <w:r w:rsidRPr="00D67054">
              <w:rPr>
                <w:i/>
              </w:rPr>
              <w:t xml:space="preserve"> 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Z našej prírody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 xml:space="preserve">Ovládať hlavné znaky </w:t>
            </w:r>
            <w:r w:rsidRPr="00D67054">
              <w:rPr>
                <w:b/>
              </w:rPr>
              <w:t xml:space="preserve">prirovnania, </w:t>
            </w:r>
            <w:r w:rsidRPr="00D67054">
              <w:t xml:space="preserve">vymyslieť prirovnanie, vedieť využiť informácie získané z vecného textu pre praktické činnosti, plynulo a s porozumením čítať, náučný text. </w:t>
            </w:r>
          </w:p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aplikuje  získané poznatky z vecného textu do života , plynulo číta a chápe vecný aj umelecký text.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ENV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rPr>
                <w:lang w:eastAsia="sk-SK"/>
              </w:rPr>
              <w:t>U str. 19 -  21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  <w:r w:rsidRPr="00D67054">
              <w:t>O prísloviach a porekadlách</w:t>
            </w: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  <w:r w:rsidRPr="00D67054">
              <w:t xml:space="preserve">O troch princoch </w:t>
            </w:r>
          </w:p>
          <w:p w:rsidR="003A5452" w:rsidRPr="002D38D7" w:rsidRDefault="003A5452" w:rsidP="0003445D">
            <w:pPr>
              <w:spacing w:line="240" w:lineRule="auto"/>
              <w:rPr>
                <w:i/>
              </w:rPr>
            </w:pPr>
            <w:r w:rsidRPr="00D67054">
              <w:t xml:space="preserve">Popletené príslovia 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 xml:space="preserve">Poznať hlavné znaky </w:t>
            </w:r>
            <w:r w:rsidRPr="00D67054">
              <w:rPr>
                <w:b/>
              </w:rPr>
              <w:t xml:space="preserve">príslovia, </w:t>
            </w:r>
            <w:r w:rsidRPr="00D67054">
              <w:t xml:space="preserve"> identifikovať príslovie v texte, vysvetliť význam prísloví , čítať plynulo a s</w:t>
            </w:r>
            <w:r>
              <w:t> </w:t>
            </w:r>
            <w:r w:rsidRPr="00D67054">
              <w:t>porozumením</w:t>
            </w:r>
            <w:r>
              <w:t>.</w:t>
            </w:r>
          </w:p>
        </w:tc>
        <w:tc>
          <w:tcPr>
            <w:tcW w:w="3543" w:type="dxa"/>
          </w:tcPr>
          <w:p w:rsidR="003A5452" w:rsidRPr="002D38D7" w:rsidRDefault="003A5452" w:rsidP="0003445D">
            <w:pPr>
              <w:spacing w:after="0" w:line="240" w:lineRule="auto"/>
            </w:pPr>
            <w:r w:rsidRPr="00D67054">
              <w:t>Žiak pracuje samostatne s textom, vyhľadá a selektuje v texte príslovie, vysvetlí význam príslovia</w:t>
            </w:r>
            <w:r>
              <w:t>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rPr>
                <w:lang w:eastAsia="sk-SK"/>
              </w:rPr>
              <w:t>U str. 22 - 25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  <w:r w:rsidRPr="00D67054">
              <w:t>O prísloviach a porekadlách</w:t>
            </w: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Papagájska </w:t>
            </w:r>
          </w:p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  <w:r w:rsidRPr="00D67054">
              <w:t xml:space="preserve">Rozprávka o tatových básňach </w:t>
            </w: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 xml:space="preserve">Poznať hlavné znaky </w:t>
            </w:r>
            <w:r w:rsidRPr="00D67054">
              <w:rPr>
                <w:b/>
              </w:rPr>
              <w:t xml:space="preserve">porekadla, </w:t>
            </w:r>
            <w:r w:rsidRPr="00D67054">
              <w:t>identifikovať porekadlo v texte, poznať niekoľko porekadiel spamäti , chápať a rozumieť podstate textu, identifikovať kľúčové slová, čítať plynulo a s porozumením.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vyhľadá v básni verše, ktoré obsahujú porekadlá, vysvetlí význam  porekadla, rozumie podstate textu, identifikuje kľúčové slová.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jc w:val="center"/>
            </w:pPr>
            <w:r w:rsidRPr="00D67054">
              <w:t>U str. 26 - 27</w:t>
            </w:r>
          </w:p>
          <w:p w:rsidR="003A5452" w:rsidRPr="00D67054" w:rsidRDefault="003A5452" w:rsidP="0003445D">
            <w:pPr>
              <w:spacing w:after="0" w:line="240" w:lineRule="auto"/>
              <w:jc w:val="center"/>
            </w:pPr>
          </w:p>
          <w:p w:rsidR="003A5452" w:rsidRPr="00D67054" w:rsidRDefault="003A5452" w:rsidP="0003445D">
            <w:pPr>
              <w:spacing w:after="0" w:line="240" w:lineRule="auto"/>
              <w:jc w:val="center"/>
            </w:pPr>
            <w:r w:rsidRPr="00D67054">
              <w:t>Št, Pi - Jesenné prázdniny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XI.</w:t>
            </w: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 bájkach</w:t>
            </w: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Ako k nám prišla bájka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Korytnačka a zajac 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 Kohút a líška</w:t>
            </w:r>
          </w:p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  <w:r w:rsidRPr="00D67054">
              <w:t xml:space="preserve">Labuť šťuka a rak </w:t>
            </w:r>
          </w:p>
          <w:p w:rsidR="003A5452" w:rsidRPr="002D38D7" w:rsidRDefault="003A5452" w:rsidP="0003445D">
            <w:pPr>
              <w:spacing w:line="240" w:lineRule="auto"/>
            </w:pPr>
            <w:r w:rsidRPr="00D67054">
              <w:t xml:space="preserve"> Bájka o elektrickom drôte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 xml:space="preserve">Poznať charakteristické znaky </w:t>
            </w:r>
            <w:r w:rsidRPr="00D67054">
              <w:rPr>
                <w:b/>
              </w:rPr>
              <w:t xml:space="preserve">bájky, </w:t>
            </w:r>
            <w:r w:rsidRPr="00D67054">
              <w:t>identifikovať bájku, poznať najznámejších autorov bájok, zakladateľa bájky – Ezopa, analyzovať čítaný text , vedieť vyjadriť hlavnú myšlienku, poučenie, zhodnotiť text z hľadiska výrazových prostriedkov.</w:t>
            </w:r>
          </w:p>
          <w:p w:rsidR="003A5452" w:rsidRDefault="003A5452" w:rsidP="0003445D">
            <w:pPr>
              <w:spacing w:line="240" w:lineRule="auto"/>
            </w:pPr>
          </w:p>
          <w:p w:rsidR="003A5452" w:rsidRPr="002D38D7" w:rsidRDefault="003A5452" w:rsidP="0003445D">
            <w:pPr>
              <w:spacing w:line="240" w:lineRule="auto"/>
            </w:pP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pozná charakteristické znaky bájky, selektuje bájku od iných textov, pozná najznámejších svetových aj slovenských autorov bájok, vyjadrí vlastnými slovami poučenie.</w:t>
            </w:r>
          </w:p>
          <w:p w:rsidR="003A5452" w:rsidRPr="00D67054" w:rsidRDefault="003A5452" w:rsidP="0003445D">
            <w:pPr>
              <w:spacing w:line="240" w:lineRule="auto"/>
            </w:pPr>
          </w:p>
          <w:p w:rsidR="003A5452" w:rsidRDefault="003A5452" w:rsidP="0003445D">
            <w:pPr>
              <w:tabs>
                <w:tab w:val="left" w:pos="1065"/>
              </w:tabs>
              <w:spacing w:line="240" w:lineRule="auto"/>
            </w:pPr>
          </w:p>
          <w:p w:rsidR="003A5452" w:rsidRPr="002D38D7" w:rsidRDefault="003A5452" w:rsidP="0003445D">
            <w:pPr>
              <w:spacing w:line="240" w:lineRule="auto"/>
            </w:pPr>
          </w:p>
          <w:p w:rsidR="003A5452" w:rsidRPr="002D38D7" w:rsidRDefault="003A5452" w:rsidP="0003445D">
            <w:pPr>
              <w:spacing w:line="240" w:lineRule="auto"/>
            </w:pP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MEV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ENV</w:t>
            </w:r>
          </w:p>
          <w:p w:rsidR="003A5452" w:rsidRPr="00D67054" w:rsidRDefault="003A5452" w:rsidP="0003445D">
            <w:pPr>
              <w:spacing w:line="240" w:lineRule="auto"/>
            </w:pPr>
          </w:p>
          <w:p w:rsidR="003A5452" w:rsidRPr="00D67054" w:rsidRDefault="003A5452" w:rsidP="0003445D">
            <w:pPr>
              <w:spacing w:line="240" w:lineRule="auto"/>
            </w:pPr>
          </w:p>
          <w:p w:rsidR="003A5452" w:rsidRDefault="003A5452" w:rsidP="0003445D">
            <w:pPr>
              <w:spacing w:line="240" w:lineRule="auto"/>
            </w:pPr>
          </w:p>
          <w:p w:rsidR="003A5452" w:rsidRPr="002D38D7" w:rsidRDefault="003A5452" w:rsidP="0003445D">
            <w:pPr>
              <w:spacing w:line="240" w:lineRule="auto"/>
            </w:pPr>
          </w:p>
          <w:p w:rsidR="003A5452" w:rsidRPr="002D38D7" w:rsidRDefault="003A5452" w:rsidP="0003445D">
            <w:pPr>
              <w:spacing w:line="240" w:lineRule="auto"/>
            </w:pP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28 - 32</w:t>
            </w:r>
          </w:p>
          <w:p w:rsidR="003A5452" w:rsidRPr="00D67054" w:rsidRDefault="003A5452" w:rsidP="0003445D">
            <w:pPr>
              <w:spacing w:line="240" w:lineRule="auto"/>
              <w:rPr>
                <w:lang w:eastAsia="sk-SK"/>
              </w:rPr>
            </w:pPr>
          </w:p>
          <w:p w:rsidR="003A5452" w:rsidRPr="00D67054" w:rsidRDefault="003A5452" w:rsidP="0003445D">
            <w:pPr>
              <w:spacing w:line="240" w:lineRule="auto"/>
              <w:rPr>
                <w:lang w:eastAsia="sk-SK"/>
              </w:rPr>
            </w:pPr>
          </w:p>
          <w:p w:rsidR="003A5452" w:rsidRPr="00D67054" w:rsidRDefault="003A5452" w:rsidP="0003445D">
            <w:pPr>
              <w:spacing w:line="240" w:lineRule="auto"/>
              <w:rPr>
                <w:lang w:eastAsia="sk-SK"/>
              </w:rPr>
            </w:pPr>
          </w:p>
          <w:p w:rsidR="003A5452" w:rsidRPr="00D67054" w:rsidRDefault="003A5452" w:rsidP="0003445D">
            <w:pPr>
              <w:spacing w:line="240" w:lineRule="auto"/>
              <w:rPr>
                <w:lang w:eastAsia="sk-SK"/>
              </w:rPr>
            </w:pPr>
          </w:p>
          <w:p w:rsidR="003A5452" w:rsidRPr="00D67054" w:rsidRDefault="003A5452" w:rsidP="0003445D">
            <w:pPr>
              <w:spacing w:line="240" w:lineRule="auto"/>
              <w:rPr>
                <w:lang w:eastAsia="sk-SK"/>
              </w:rPr>
            </w:pP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2.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Mimočítankové čítanie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Bájky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Zhodnotiť text z hľadiska jazykových prostriedkov, oboznámiť sa s knihami a bájkarmi, vytvoriť výstavku knižiek s bájkami.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odlíši novodobú bájku z hľadiska výrazových prostriedkov.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MUV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</w:p>
        </w:tc>
      </w:tr>
      <w:tr w:rsidR="003A5452" w:rsidRPr="00D67054" w:rsidTr="000C4EA5">
        <w:trPr>
          <w:trHeight w:val="411"/>
        </w:trPr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 autorských rozprávkach</w:t>
            </w:r>
          </w:p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Rozprávka o malom „a“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Daniel Hevier o sebe 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Analyzovať text , vedieť vyjadriť hlavnú myšlienku, orientovať sa v prozaickom texte, spoznať dielo spisovateľa D. Heviera pre deti, správne intonovať opytovacie vety.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pozná spisovateľa a dielo D. Heviera , plynulo číta a reprodukuje text, vymyslí vlastné ukončenie rozprávky.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OŽZ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33 - 36</w:t>
            </w:r>
          </w:p>
        </w:tc>
      </w:tr>
      <w:tr w:rsidR="003A5452" w:rsidRPr="00D67054" w:rsidTr="000C4EA5">
        <w:trPr>
          <w:trHeight w:val="418"/>
        </w:trPr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 autorských rozprávkach</w:t>
            </w:r>
          </w:p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Ako sa stať rozprávkarom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Píšťalkár a autá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Analyzovať a zhodnotiť text, selektovať  v texte časti poézie a prózy, vysvetliť slovné spojenia podľa úloh v čítanke, dokončiť rozprávku a vybrať jej zakončenie.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ukončí rozprávku a vymyslí jej názov, verejne prezentuje svoje stanovisko, svoje návrhy zdôvodní a obháji.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MEV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DOV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37 - 41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XII.</w:t>
            </w: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 autorských rozprávkach</w:t>
            </w:r>
          </w:p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Zákaz stavania snehuliakov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Les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 xml:space="preserve">Analyzovať a zhodnotiť text z hľadiska obsahu, vedieť v texte nájsť </w:t>
            </w:r>
            <w:r w:rsidRPr="00D67054">
              <w:rPr>
                <w:b/>
              </w:rPr>
              <w:t xml:space="preserve">prirovnania.  </w:t>
            </w:r>
            <w:r w:rsidRPr="00D67054">
              <w:t>Poznať v texte časti poézie a prózy,  vysvetliť slovné spojenia.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číta text s porozumením, voľne reprodukuje prečítaný text vlastnými slovami, vyhľadá v rozprávke prózu a poéziu, vysvetlí určené slovné spojenia.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MEV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42 - 46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2.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  <w:rPr>
                <w:color w:val="000000"/>
              </w:rPr>
            </w:pPr>
            <w:r w:rsidRPr="00D67054">
              <w:rPr>
                <w:color w:val="000000"/>
              </w:rPr>
              <w:t>O divadle</w:t>
            </w:r>
          </w:p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 rímskom divadle</w:t>
            </w:r>
          </w:p>
          <w:p w:rsidR="003A5452" w:rsidRPr="00D67054" w:rsidRDefault="003A5452" w:rsidP="0003445D">
            <w:pPr>
              <w:spacing w:line="240" w:lineRule="auto"/>
              <w:rPr>
                <w:i/>
                <w:color w:val="000000"/>
              </w:rPr>
            </w:pPr>
            <w:r w:rsidRPr="00D67054">
              <w:rPr>
                <w:i/>
                <w:color w:val="000000"/>
              </w:rPr>
              <w:t>Divadelná hra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Režisér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 xml:space="preserve">Evokovať schopnosť nezávisle myslieť , prijímať nové myšlienky, zhodnotiť a  posúdiť informačné zdroje, na základe ktorých bol text tvorený, pojem </w:t>
            </w:r>
            <w:r w:rsidRPr="00D67054">
              <w:rPr>
                <w:b/>
              </w:rPr>
              <w:t>divadelná hra, scenár.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vyjadrí zážitky z divadelného predstavenia, pozná pojmy a profesie súvisiace s divadlom, orientuje sa v scenári, rozlišuje pojmy film a divadlo.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47 - 51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  <w:rPr>
                <w:color w:val="000000"/>
              </w:rPr>
            </w:pPr>
            <w:r w:rsidRPr="00D67054">
              <w:rPr>
                <w:color w:val="000000"/>
              </w:rPr>
              <w:t>O divadle</w:t>
            </w:r>
          </w:p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</w:p>
          <w:p w:rsidR="003A5452" w:rsidRPr="00D67054" w:rsidRDefault="003A5452" w:rsidP="0003445D">
            <w:pPr>
              <w:tabs>
                <w:tab w:val="left" w:pos="1155"/>
              </w:tabs>
              <w:spacing w:line="240" w:lineRule="auto"/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Ján Uličiansky 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Kocúr na kolieskových korčuliach</w:t>
            </w:r>
          </w:p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Poznať ako sa pripravuje rozprávka, prepojenie hudby a pohybu s textom, poznať rozdiel medzi prózou a </w:t>
            </w:r>
            <w:r w:rsidRPr="00D67054">
              <w:rPr>
                <w:b/>
              </w:rPr>
              <w:t>zdramatizovaným textom.</w:t>
            </w:r>
          </w:p>
          <w:p w:rsidR="003A5452" w:rsidRPr="00D67054" w:rsidRDefault="003A5452" w:rsidP="0003445D">
            <w:pPr>
              <w:spacing w:line="240" w:lineRule="auto"/>
            </w:pP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aktívne pracuje s textom,  zapája sa do dramatizácie rozprávkovej hry</w:t>
            </w:r>
          </w:p>
          <w:p w:rsidR="003A5452" w:rsidRPr="00D67054" w:rsidRDefault="003A5452" w:rsidP="0003445D">
            <w:pPr>
              <w:spacing w:line="240" w:lineRule="auto"/>
            </w:pP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MEV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REV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line="240" w:lineRule="auto"/>
              <w:rPr>
                <w:lang w:eastAsia="sk-SK"/>
              </w:rPr>
            </w:pPr>
            <w:r w:rsidRPr="00D67054">
              <w:t>U str. 51 - 55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 rozhlase</w:t>
            </w: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Kde sa vzal Osmijanko </w:t>
            </w: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 xml:space="preserve">Čítať text s porozumením, oboznámiť sa s dielom spisovateľky K. Bendovej, reprodukovať text, pojem </w:t>
            </w:r>
            <w:r w:rsidRPr="00D67054">
              <w:rPr>
                <w:b/>
              </w:rPr>
              <w:t>rozhlas.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pozná rozhlas ako informačný prostriedok, chápe pojem rozhlas, pozná osobu a dielo Kristy Bendovej, reprodukuje dej rozprávky.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ENV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MEV  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jc w:val="center"/>
            </w:pPr>
            <w:r w:rsidRPr="00D67054">
              <w:t>U str. 56 - 57</w:t>
            </w:r>
          </w:p>
          <w:p w:rsidR="003A5452" w:rsidRPr="00D67054" w:rsidRDefault="003A5452" w:rsidP="0003445D">
            <w:pPr>
              <w:spacing w:after="0" w:line="240" w:lineRule="auto"/>
              <w:jc w:val="center"/>
            </w:pPr>
            <w:r w:rsidRPr="00D67054">
              <w:t>St, Št, Pi - Zimné prázdniny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5.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jc w:val="center"/>
            </w:pPr>
            <w:r w:rsidRPr="00D67054">
              <w:t>Zimné prázdniny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I.</w:t>
            </w: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jc w:val="center"/>
            </w:pPr>
            <w:r w:rsidRPr="00D67054">
              <w:t>Po, Ut, St, Št - Zimné prázdniny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2.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  <w:r w:rsidRPr="00D67054">
              <w:t>O rozhlase</w:t>
            </w:r>
          </w:p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  <w:r w:rsidRPr="00D67054">
              <w:t xml:space="preserve">O načisto hlúpej krajine </w:t>
            </w:r>
          </w:p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  <w:r w:rsidRPr="00D67054">
              <w:t xml:space="preserve">Xaver s nohami do X </w:t>
            </w:r>
          </w:p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  <w:r w:rsidRPr="00D67054">
              <w:rPr>
                <w:i/>
              </w:rPr>
              <w:t>Dialóg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 xml:space="preserve">Zovšeobecniť určité momenty vecných a niektorých umeleckých textov, pojem </w:t>
            </w:r>
            <w:r w:rsidRPr="00D67054">
              <w:rPr>
                <w:b/>
              </w:rPr>
              <w:t xml:space="preserve">dialóg, </w:t>
            </w:r>
            <w:r w:rsidRPr="00D67054">
              <w:t>identifikovať dialóg v textoch,  čítať dialóg v dvojici, čítať plynulo neznámy text, zdokonaľovať techniku čítania.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odlišuje pojmy dialóg a monológ, dokáže čítať v dvojici rôzne dialógy, vyhľadá dialógy v texte, číta s porozumením, štruktúrované čítanie ľubovoľného textu.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jc w:val="center"/>
            </w:pPr>
            <w:r w:rsidRPr="00D67054">
              <w:t>U str. 58 - 63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  <w:r w:rsidRPr="00D67054">
              <w:t>O rozhlase</w:t>
            </w:r>
          </w:p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  <w:r w:rsidRPr="00D67054">
              <w:t xml:space="preserve">Vranka Danka  najcennejšie veci na svete </w:t>
            </w:r>
          </w:p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  <w:r w:rsidRPr="00D67054">
              <w:rPr>
                <w:i/>
              </w:rPr>
              <w:t>Odsek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Čítať s porozumením umelecké a vecné texty, posúdiť hodnotový rebríček jednotlivca, orientovať sa v texte pomocou odsekov.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rozumie pojmu odsek a vyhľadá ho v texte, orientuje sa v texte pomocou odsekov, číta plynulo a s porozumením.</w:t>
            </w:r>
          </w:p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MEV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64 - 66</w:t>
            </w:r>
          </w:p>
        </w:tc>
      </w:tr>
      <w:tr w:rsidR="003A5452" w:rsidRPr="00D67054" w:rsidTr="000C4EA5">
        <w:trPr>
          <w:trHeight w:val="524"/>
        </w:trPr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 filmoch</w:t>
            </w:r>
          </w:p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</w:p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  <w:r w:rsidRPr="00D67054">
              <w:t>Film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Filmársky 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rodokmeň </w:t>
            </w:r>
          </w:p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  <w:r w:rsidRPr="00D67054">
              <w:t>Príhody v divočine</w:t>
            </w:r>
          </w:p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  <w:r w:rsidRPr="00D67054">
              <w:rPr>
                <w:i/>
                <w:color w:val="000000"/>
              </w:rPr>
              <w:t>Kapitola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 xml:space="preserve">Poznať profesie prítomné pri výrobe filmu, poznať spoluprácu a náväznosť jednotlivých profesií pri výrobe filmu, poznať pojem </w:t>
            </w:r>
            <w:r w:rsidRPr="00D67054">
              <w:rPr>
                <w:b/>
              </w:rPr>
              <w:t>kapitola.</w:t>
            </w:r>
          </w:p>
          <w:p w:rsidR="003A5452" w:rsidRPr="00D67054" w:rsidRDefault="003A5452" w:rsidP="0003445D">
            <w:pPr>
              <w:spacing w:after="0" w:line="240" w:lineRule="auto"/>
              <w:ind w:left="357"/>
            </w:pP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 ústne vyjadrí svoje  zážitky a pocity z filmu, ovláda názvy a náplň práce jednotlivých profesií účastných pri výrobe filmu, v praktických činnostiach vyhľadá kapitolu v knihe, orientuje sa v knihe podľa kapitol.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MEV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ENV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67 - 71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II.</w:t>
            </w: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 filmoch</w:t>
            </w:r>
          </w:p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BIB a BAB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rPr>
                <w:i/>
              </w:rPr>
              <w:t>Plagát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Stolček</w:t>
            </w: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 xml:space="preserve">Poznať pojem </w:t>
            </w:r>
            <w:r w:rsidRPr="00D67054">
              <w:rPr>
                <w:b/>
              </w:rPr>
              <w:t xml:space="preserve">plagát, </w:t>
            </w:r>
            <w:r w:rsidRPr="00D67054">
              <w:t>poznať prvky, ktoré musí plagát obsahovať, vyzvať žiakov na prejavenie vlastného názoru k plagátu,  poznať skratky BIB a BAB, poznať pojmy bienále, festival a animácia, porovnávať konkrétny text s inými textami, vytvoriť plagát.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pozná pojem plagát, vie, čo plagát obsahuje a na čo slúži, vytvorí plagát k výstave obrazov, rozlišuje pojmy bienále, festival, animácia, v praktických činnostiach porovná a vyhodnotí dva formálne odlišné texty.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MEV</w:t>
            </w:r>
          </w:p>
          <w:p w:rsidR="003A5452" w:rsidRDefault="003A5452" w:rsidP="0003445D">
            <w:pPr>
              <w:spacing w:line="240" w:lineRule="auto"/>
            </w:pPr>
            <w:r w:rsidRPr="00D67054">
              <w:t>TPP</w:t>
            </w:r>
          </w:p>
          <w:p w:rsidR="003A5452" w:rsidRPr="00D67054" w:rsidRDefault="003A5452" w:rsidP="0003445D">
            <w:pPr>
              <w:spacing w:line="240" w:lineRule="auto"/>
            </w:pPr>
            <w:r>
              <w:t>FG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72 - 75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2.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 televízii</w:t>
            </w: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Prečo televízia?</w:t>
            </w:r>
          </w:p>
          <w:p w:rsidR="003A5452" w:rsidRPr="00D67054" w:rsidRDefault="003A5452" w:rsidP="0003445D">
            <w:pPr>
              <w:spacing w:line="240" w:lineRule="auto"/>
              <w:rPr>
                <w:i/>
                <w:color w:val="000000"/>
              </w:rPr>
            </w:pPr>
            <w:r w:rsidRPr="00D67054">
              <w:rPr>
                <w:i/>
                <w:color w:val="000000"/>
              </w:rPr>
              <w:t xml:space="preserve">Televízia 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Žuvačka pre oči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Zachráňte planétu</w:t>
            </w:r>
          </w:p>
        </w:tc>
        <w:tc>
          <w:tcPr>
            <w:tcW w:w="3686" w:type="dxa"/>
          </w:tcPr>
          <w:p w:rsidR="003A5452" w:rsidRDefault="003A5452" w:rsidP="0003445D">
            <w:pPr>
              <w:spacing w:after="0" w:line="240" w:lineRule="auto"/>
            </w:pPr>
            <w:r w:rsidRPr="00D67054">
              <w:t xml:space="preserve">Chápať podstatu textu, identifikovať kľúčové slová, pojem </w:t>
            </w:r>
            <w:r w:rsidRPr="00D67054">
              <w:rPr>
                <w:b/>
              </w:rPr>
              <w:t xml:space="preserve">televízia, </w:t>
            </w:r>
            <w:r w:rsidRPr="00D67054">
              <w:t>zopakovať pojmy, ktoré súvisia s poéziou, vyhľadávať v textoch prirovnania.</w:t>
            </w:r>
          </w:p>
          <w:p w:rsidR="003A5452" w:rsidRDefault="003A5452" w:rsidP="0003445D">
            <w:pPr>
              <w:spacing w:line="240" w:lineRule="auto"/>
            </w:pPr>
          </w:p>
          <w:p w:rsidR="003A5452" w:rsidRPr="002D38D7" w:rsidRDefault="003A5452" w:rsidP="0003445D">
            <w:pPr>
              <w:spacing w:line="240" w:lineRule="auto"/>
            </w:pPr>
          </w:p>
        </w:tc>
        <w:tc>
          <w:tcPr>
            <w:tcW w:w="3543" w:type="dxa"/>
          </w:tcPr>
          <w:p w:rsidR="003A5452" w:rsidRDefault="003A5452" w:rsidP="0003445D">
            <w:pPr>
              <w:spacing w:after="0" w:line="240" w:lineRule="auto"/>
            </w:pPr>
            <w:r w:rsidRPr="00D67054">
              <w:t>Žiak vysvetlí  pojem televízia, ovláda pojmy, súvisiace s poéziou, vyhľadá a vysvetlí prirovnania, číta s porozumením textu.</w:t>
            </w:r>
          </w:p>
          <w:p w:rsidR="003A5452" w:rsidRPr="002D38D7" w:rsidRDefault="003A5452" w:rsidP="0003445D">
            <w:pPr>
              <w:spacing w:line="240" w:lineRule="auto"/>
            </w:pP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MEV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ENV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OŽZ</w:t>
            </w:r>
          </w:p>
        </w:tc>
        <w:tc>
          <w:tcPr>
            <w:tcW w:w="1414" w:type="dxa"/>
          </w:tcPr>
          <w:p w:rsidR="003A5452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76 - 79</w:t>
            </w:r>
          </w:p>
          <w:p w:rsidR="003A5452" w:rsidRPr="002D38D7" w:rsidRDefault="003A5452" w:rsidP="0003445D">
            <w:pPr>
              <w:spacing w:line="240" w:lineRule="auto"/>
              <w:rPr>
                <w:lang w:eastAsia="sk-SK"/>
              </w:rPr>
            </w:pPr>
          </w:p>
          <w:p w:rsidR="003A5452" w:rsidRPr="002D38D7" w:rsidRDefault="003A5452" w:rsidP="0003445D">
            <w:pPr>
              <w:spacing w:line="240" w:lineRule="auto"/>
              <w:rPr>
                <w:lang w:eastAsia="sk-SK"/>
              </w:rPr>
            </w:pPr>
          </w:p>
          <w:p w:rsidR="003A5452" w:rsidRPr="002D38D7" w:rsidRDefault="003A5452" w:rsidP="0003445D">
            <w:pPr>
              <w:spacing w:line="240" w:lineRule="auto"/>
              <w:rPr>
                <w:lang w:eastAsia="sk-SK"/>
              </w:rPr>
            </w:pPr>
          </w:p>
        </w:tc>
      </w:tr>
      <w:tr w:rsidR="003A5452" w:rsidRPr="00D67054" w:rsidTr="00F83667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2334" w:type="dxa"/>
            <w:gridSpan w:val="5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rPr>
                <w:lang w:eastAsia="sk-SK"/>
              </w:rPr>
              <w:t>Časová rezerva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</w:p>
        </w:tc>
      </w:tr>
      <w:tr w:rsidR="003A5452" w:rsidRPr="00D67054" w:rsidTr="00F83667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2334" w:type="dxa"/>
            <w:gridSpan w:val="5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Jarné prázdniny</w:t>
            </w:r>
          </w:p>
        </w:tc>
      </w:tr>
      <w:tr w:rsidR="003A5452" w:rsidRPr="00D67054" w:rsidTr="000C4EA5">
        <w:trPr>
          <w:trHeight w:val="258"/>
        </w:trPr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III.</w:t>
            </w: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  <w:r w:rsidRPr="00D67054">
              <w:t>O televízii</w:t>
            </w: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Svet sĺz je taký záhadný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Mimočítanková literatúra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Čítať plynulo a s porozumením umelecké a vecné texty, poznať následky nadmerného pozerania televízie, selekcia TV programov, vyzvať k diskusii ako TV ovplyvňuje myslenie a konanie ľudí.</w:t>
            </w:r>
          </w:p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  <w:jc w:val="both"/>
            </w:pPr>
            <w:r w:rsidRPr="00D67054">
              <w:t xml:space="preserve">Žiak pozná základné druhy médií, rozhlas, televízia, film,  ich charakteristické znaky, pozná aspoň päť sfilmovaných diel, v reálnych situáciách ovláda pravidlá správania sa na  kultúrnych a spoločenských podujatiach. 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MEV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jc w:val="center"/>
            </w:pPr>
            <w:r w:rsidRPr="00D67054">
              <w:t>U str. 80 - 81</w:t>
            </w:r>
          </w:p>
        </w:tc>
      </w:tr>
      <w:tr w:rsidR="003A5452" w:rsidRPr="00D67054" w:rsidTr="000C4EA5">
        <w:trPr>
          <w:trHeight w:val="410"/>
        </w:trPr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2.</w:t>
            </w: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 hudbe, zvukoch a tichu</w:t>
            </w:r>
          </w:p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  <w:r w:rsidRPr="00D67054">
              <w:t xml:space="preserve">O hudbe 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Spevokol 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Zlatá muzika</w:t>
            </w:r>
          </w:p>
          <w:p w:rsidR="003A5452" w:rsidRPr="002D38D7" w:rsidRDefault="003A5452" w:rsidP="0003445D">
            <w:pPr>
              <w:spacing w:line="240" w:lineRule="auto"/>
              <w:rPr>
                <w:i/>
                <w:color w:val="000000"/>
              </w:rPr>
            </w:pPr>
            <w:r w:rsidRPr="00D67054">
              <w:rPr>
                <w:i/>
                <w:color w:val="000000"/>
              </w:rPr>
              <w:t xml:space="preserve">Strofa </w:t>
            </w:r>
          </w:p>
        </w:tc>
        <w:tc>
          <w:tcPr>
            <w:tcW w:w="3686" w:type="dxa"/>
          </w:tcPr>
          <w:p w:rsidR="003A5452" w:rsidRDefault="003A5452" w:rsidP="0003445D">
            <w:pPr>
              <w:spacing w:after="0" w:line="240" w:lineRule="auto"/>
            </w:pPr>
            <w:r w:rsidRPr="00D67054">
              <w:t xml:space="preserve">Oboznámiť sa s knihou V. Šikulu – Prázdniny so strýcom Rafaelom, rozvíjať slovnú zásobu, pojem </w:t>
            </w:r>
            <w:r w:rsidRPr="00D67054">
              <w:rPr>
                <w:b/>
              </w:rPr>
              <w:t xml:space="preserve">strofa, </w:t>
            </w:r>
            <w:r w:rsidRPr="00D67054">
              <w:t>vyhľadať v básni básnické prostriedky, rýmy, verše, strofy.</w:t>
            </w:r>
          </w:p>
          <w:p w:rsidR="003A5452" w:rsidRPr="002D38D7" w:rsidRDefault="003A5452" w:rsidP="0003445D">
            <w:pPr>
              <w:spacing w:line="240" w:lineRule="auto"/>
            </w:pP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ovláda techniku čítania, dodržiava interpunkčné znamienka, rozvíja si slovnú zásobu, pozná pojem strofa, samostatne pracuje s textom podľa pokynov.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MEV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ENV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82 - 85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 hudbe, zvukoch a tichu</w:t>
            </w:r>
          </w:p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Ozvena 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Zvuky v prísloviach a porekadlách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Čo si vtáčky štebocú 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Stehlík a slávik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Chápať podstatu textu, identifikovať kľúčové slová, výrazne čítať text, aktívne sa podieľať na dramatizácii, využiť nadobudnuté kompetencie o divadle, vyselektovať poučenie, reprodukovať voľne prečítaný text.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identifikuje z textu  kľúčové slová, využíva v praktických činnostiach nadobudnuté kompetencie , tvorí nové slová podľa pokynov, voľne reprodukuje text.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86 - 89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 hudbe, zvukoch a tichu</w:t>
            </w: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Mama, urob iné ticho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Vyhľadať v texte priamu reč, odelovať hlas, dodržiavať zásady pri čítaní priamej reči, vnímať  okolitý svet inými zmyslami, spoznávať svet nevidiacich cez vlastnú skúsenosť aj sprostredkovane, správať sa k ľuďom s postihnutím s empatiou.</w:t>
            </w:r>
          </w:p>
          <w:p w:rsidR="003A5452" w:rsidRPr="00D67054" w:rsidRDefault="003A5452" w:rsidP="0003445D">
            <w:pPr>
              <w:spacing w:after="0" w:line="240" w:lineRule="auto"/>
              <w:ind w:left="357"/>
            </w:pP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identifikuje v texte priamu reč, dodržiava zásady  čítania  priamej  reči, vníma svet inými zmyslami než zrakom, pozná pojem slepecké písmo.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MUV</w:t>
            </w: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U str. 89 - 90</w:t>
            </w:r>
          </w:p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Št, Pi – Veľkonočné prázdniny</w:t>
            </w:r>
          </w:p>
          <w:p w:rsidR="003A5452" w:rsidRPr="00D67054" w:rsidRDefault="003A5452" w:rsidP="0003445D">
            <w:pPr>
              <w:spacing w:line="240" w:lineRule="auto"/>
              <w:rPr>
                <w:lang w:eastAsia="sk-SK"/>
              </w:rPr>
            </w:pP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 xml:space="preserve">5. 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 hudbe, zvukoch a tichu</w:t>
            </w:r>
          </w:p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Mama, urob iné ticho</w:t>
            </w: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Vyhľadať v texte priamu reč, odelovať hlas, dodržiavať zásady pri čítaní priamej reči, vnímať  okolitý svet inými zmyslami, spoznávať svet nevidiacich cez vlastnú skúsenosť aj sprostredkovane, správať sa k ľuďom s postihnutím s empatiou.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Žiak identifikuje v texte priamu reč, dodržiava zásady  čítania  priamej  reči, vníma svet inými zmyslami než zrakom, pozná pojem slepecké písmo.</w:t>
            </w:r>
          </w:p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MUV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Po, Ut – Veľkonočné prázdniny</w:t>
            </w:r>
          </w:p>
          <w:p w:rsidR="003A5452" w:rsidRPr="00D67054" w:rsidRDefault="003A5452" w:rsidP="0003445D">
            <w:pPr>
              <w:spacing w:after="0" w:line="240" w:lineRule="auto"/>
            </w:pPr>
            <w:r w:rsidRPr="00D67054">
              <w:t>U str. 90 - 91</w:t>
            </w:r>
          </w:p>
          <w:p w:rsidR="003A5452" w:rsidRPr="00D67054" w:rsidRDefault="003A5452" w:rsidP="0003445D">
            <w:pPr>
              <w:spacing w:after="0" w:line="240" w:lineRule="auto"/>
            </w:pP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IV.</w:t>
            </w: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 maliaroch, obrazoch a komikse</w:t>
            </w: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Dve sestry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Ako sa maľuje na stenu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Múroobrazy – obrazy na múroch</w:t>
            </w:r>
          </w:p>
          <w:p w:rsidR="003A5452" w:rsidRPr="00D67054" w:rsidRDefault="003A5452" w:rsidP="0003445D">
            <w:pPr>
              <w:spacing w:line="240" w:lineRule="auto"/>
            </w:pP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Zdokonaľovať sa v technike čítania, čítať s porozumením, chápať čítanie ako zdroj získavania nových informácií, vyjadriť emocionálny vzťah k maliarskemu umeniu, popísať vlastnými slovami obraz  a vnútorné pocity, ktoré obraz vyvoláva, charakterizovať postavy literárneho diela, vyhľadať prirovnania, reprodukovať text, pomenovať časti textu.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číta s porozumením, vlastnými slovami vyjadrí svoj vzťah k maliarskemu umeniu, opíše obraz a pocity z neho, zostaví (ústne) krátku charakteristiku postáv, pracuje s textom podľa pokynov, pomenuje časti textu.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U str. 92 - 96</w:t>
            </w:r>
          </w:p>
          <w:p w:rsidR="003A5452" w:rsidRPr="00D67054" w:rsidRDefault="003A5452" w:rsidP="0003445D">
            <w:pPr>
              <w:spacing w:after="0" w:line="240" w:lineRule="auto"/>
              <w:jc w:val="center"/>
            </w:pP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2.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Časová  rezerva 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Mimočítanková literatúra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</w:p>
          <w:p w:rsidR="003A5452" w:rsidRPr="00D67054" w:rsidRDefault="003A5452" w:rsidP="0003445D">
            <w:pPr>
              <w:spacing w:line="240" w:lineRule="auto"/>
              <w:jc w:val="center"/>
            </w:pP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jc w:val="center"/>
            </w:pP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  <w:r w:rsidRPr="00D67054">
              <w:t>O maliaroch, obrazoch a komikse</w:t>
            </w: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Čitateľ komiksov</w:t>
            </w:r>
          </w:p>
          <w:p w:rsidR="003A5452" w:rsidRPr="00D67054" w:rsidRDefault="003A5452" w:rsidP="0003445D">
            <w:pPr>
              <w:spacing w:line="240" w:lineRule="auto"/>
              <w:rPr>
                <w:i/>
                <w:color w:val="000000"/>
              </w:rPr>
            </w:pPr>
            <w:r w:rsidRPr="00D67054">
              <w:rPr>
                <w:i/>
                <w:color w:val="000000"/>
              </w:rPr>
              <w:t>Komiks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Malý princ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Čo sú hviezdy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 xml:space="preserve">Poznať charakteristické znaky </w:t>
            </w:r>
            <w:r w:rsidRPr="00D67054">
              <w:rPr>
                <w:b/>
              </w:rPr>
              <w:t xml:space="preserve">komiksu, </w:t>
            </w:r>
            <w:r w:rsidRPr="00D67054">
              <w:t>vytvoriť vlastný komiks.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vysvetlí vlastnými slovami pojmy: komiks bubliny, obrázková reč, prezentuje vlastnú tvorbu.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MEV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TPP</w:t>
            </w:r>
          </w:p>
          <w:p w:rsidR="003A5452" w:rsidRPr="00D67054" w:rsidRDefault="003A5452" w:rsidP="0003445D">
            <w:pPr>
              <w:spacing w:line="240" w:lineRule="auto"/>
              <w:jc w:val="center"/>
            </w:pP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97 - 100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Z každého rožku trošku</w:t>
            </w: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  <w:rPr>
                <w:i/>
              </w:rPr>
            </w:pPr>
            <w:r w:rsidRPr="00D67054">
              <w:t>Kôň a osol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O korytnickej liečivej vode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Z ľudovej slovesnosti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Vyjadriť svoj zážitok a pocity z prečítaného, identifikovať a triediť literárne žánre, reprodukovať prečítaný text, plynulo a s porozumením čítať neznámy text.</w:t>
            </w:r>
          </w:p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pozná rozdiely medzi bájkou, komiksom, povesťou,  správne zaradí výroky do ľudovej slovesnosti, zvláda techniku čítania, rozumie prečítanému textu.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101 - 104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V.</w:t>
            </w: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  <w:r w:rsidRPr="00D67054">
              <w:t>Z každého rožku trošku</w:t>
            </w: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Povedal mi jeden chlapec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Mimočítankové čítanie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Vyhľadať v texte prirovnania, vytvoriť z textu komiks, dialógy vložiť do slovných bublín, porovnávať konkrétny text s inými textami.</w:t>
            </w:r>
          </w:p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číta plynulo a s porozumením, vysvetlí pojem prirovnanie, identifikuje v texte   prirovnania, utvorí vlastné prirovnanie, prepíše a prekreslí text do komiksu, prezentuje vlastnú prácu.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RĽK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TPP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105 - 107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2.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  <w:r w:rsidRPr="00D67054">
              <w:t>Z každého rožku trošku</w:t>
            </w: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Ženích zo studne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Mimočítankové čítanie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Poznať základné črty ľudovej rozprávky, identifikovať  črty rozprávky v konkrétnom texte, poznať detské časopisy.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selektuje v texte znaky a črty ľudovej rozprávky, číta plynulo a s porozumením neznáme texty.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107 - 109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  <w:r w:rsidRPr="00D67054">
              <w:t>Z každého rožku trošku</w:t>
            </w:r>
          </w:p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 xml:space="preserve">Aby porozumenie medzi ľuďmi bolo čisté a krásne 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Mimočítankové čítanie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Analyzovať text, rozpoznať hlavné myšlienky   od vedľajších, vedieť vyjadriť hlavnú myšlienku textu, orientovať sa v texte podľa odsekov.</w:t>
            </w:r>
          </w:p>
          <w:p w:rsidR="003A5452" w:rsidRPr="00D67054" w:rsidRDefault="003A5452" w:rsidP="0003445D">
            <w:pPr>
              <w:spacing w:after="0" w:line="240" w:lineRule="auto"/>
              <w:ind w:left="357"/>
            </w:pP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charakterizuje postavy, prerozpráva rozprávku, ovláda charakteristické znaky rozprávky,  zaradí rozprávku a zdôvodní svoje tvrdenie.</w:t>
            </w:r>
          </w:p>
          <w:p w:rsidR="003A5452" w:rsidRPr="00D67054" w:rsidRDefault="003A5452" w:rsidP="0003445D">
            <w:pPr>
              <w:spacing w:after="0" w:line="240" w:lineRule="auto"/>
              <w:ind w:left="357"/>
            </w:pP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110 - 112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  <w:r w:rsidRPr="00D67054">
              <w:t>Z každého rožku trošku</w:t>
            </w:r>
          </w:p>
          <w:p w:rsidR="003A5452" w:rsidRPr="00D67054" w:rsidRDefault="003A5452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Zo života zrkadiel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Prázdninová pieseň</w:t>
            </w:r>
          </w:p>
          <w:p w:rsidR="003A5452" w:rsidRPr="00D67054" w:rsidRDefault="003A5452" w:rsidP="0003445D">
            <w:pPr>
              <w:spacing w:line="240" w:lineRule="auto"/>
            </w:pP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Porovnať konkrétny text s inými textami, zaradiť text k správnemu literárnemu žánru, charakterizovať literárne postavy, reprodukovať text, vyhľadať básnické prostriedky.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zaradí text k literárnemu žánru na základe hlavných znakov, selektuje básnické prostriedky, zostaví charakteristiku literárnej postavy.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112 - 115</w:t>
            </w:r>
          </w:p>
        </w:tc>
      </w:tr>
      <w:tr w:rsidR="003A5452" w:rsidRPr="00D67054" w:rsidTr="00F83667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VI.</w:t>
            </w: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2334" w:type="dxa"/>
            <w:gridSpan w:val="5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  <w:r w:rsidRPr="00D67054">
              <w:rPr>
                <w:lang w:eastAsia="sk-SK"/>
              </w:rPr>
              <w:t>Škola v prírode</w:t>
            </w: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2.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</w:p>
          <w:p w:rsidR="003A5452" w:rsidRPr="00D67054" w:rsidRDefault="003A5452" w:rsidP="0003445D">
            <w:pPr>
              <w:spacing w:line="240" w:lineRule="auto"/>
            </w:pPr>
            <w:r w:rsidRPr="00D67054">
              <w:t>Opakovanie</w:t>
            </w: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Mimočítanková literatúra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Autorské rozprávky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Čítať s porozumením umelecké a vecné texty, vedieť čo je autorská rozprávka a zdôvodniť svoje tvrdenie, reprodukovať text, pracovať s knihou,  precvičovať techniku čítania, rozširovať slovnú zásobu, štruktúrované čítanie.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číta texty s porozumením, odlíši autorskú rozprávku, obháji svoje tvrdenie, vytvára predpovede a predpoklady fabulovania čítaného textu.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</w:p>
          <w:p w:rsidR="003A5452" w:rsidRPr="00D67054" w:rsidRDefault="003A5452" w:rsidP="0003445D">
            <w:pPr>
              <w:spacing w:line="240" w:lineRule="auto"/>
            </w:pPr>
            <w:r w:rsidRPr="00D67054">
              <w:t>Opakovanie</w:t>
            </w: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Mimočítanková literatúra</w:t>
            </w:r>
          </w:p>
          <w:p w:rsidR="003A5452" w:rsidRPr="00D67054" w:rsidRDefault="003A5452" w:rsidP="0003445D">
            <w:pPr>
              <w:spacing w:line="240" w:lineRule="auto"/>
            </w:pPr>
            <w:r w:rsidRPr="00D67054">
              <w:t>Ľudové rozprávky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Čítať s porozumením umelecké a vecné texty, vedieť čo je ľudová rozprávka a zdôvodniť svoje tvrdenie, reprodukovať text, pracovať s knihou a orientovať sa v nej,  precvičovať techniku čítania, rozširovať slovnú zásobu.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číta texty s porozumením, odlíši ľudovú rozprávku, obháji svoje tvrdenie, voľne reprodukuje text, vytvára predpovede a predpoklady fabulovania čítaného textu.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OSR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rPr>
                <w:lang w:eastAsia="sk-SK"/>
              </w:rPr>
            </w:pPr>
          </w:p>
        </w:tc>
      </w:tr>
      <w:tr w:rsidR="003A5452" w:rsidRPr="00D67054" w:rsidTr="000C4EA5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558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Opakovanie</w:t>
            </w:r>
          </w:p>
        </w:tc>
        <w:tc>
          <w:tcPr>
            <w:tcW w:w="2126" w:type="dxa"/>
          </w:tcPr>
          <w:p w:rsidR="003A5452" w:rsidRPr="00D67054" w:rsidRDefault="003A5452" w:rsidP="0003445D">
            <w:pPr>
              <w:spacing w:line="240" w:lineRule="auto"/>
            </w:pPr>
            <w:r w:rsidRPr="00D67054">
              <w:t>Čítanie detských časopisov</w:t>
            </w:r>
          </w:p>
        </w:tc>
        <w:tc>
          <w:tcPr>
            <w:tcW w:w="368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Čítať s porozumením umelecké a vecné texty.</w:t>
            </w:r>
          </w:p>
        </w:tc>
        <w:tc>
          <w:tcPr>
            <w:tcW w:w="3543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Žiak pozná viac detských časopisov, pozná ich zameranie.</w:t>
            </w:r>
          </w:p>
        </w:tc>
        <w:tc>
          <w:tcPr>
            <w:tcW w:w="1421" w:type="dxa"/>
          </w:tcPr>
          <w:p w:rsidR="003A5452" w:rsidRPr="00D67054" w:rsidRDefault="003A5452" w:rsidP="0003445D">
            <w:pPr>
              <w:spacing w:line="240" w:lineRule="auto"/>
              <w:jc w:val="center"/>
            </w:pPr>
          </w:p>
          <w:p w:rsidR="003A5452" w:rsidRPr="00D67054" w:rsidRDefault="003A5452" w:rsidP="0003445D">
            <w:pPr>
              <w:spacing w:line="240" w:lineRule="auto"/>
              <w:jc w:val="center"/>
            </w:pPr>
            <w:r w:rsidRPr="00D67054">
              <w:t>OSR</w:t>
            </w:r>
          </w:p>
        </w:tc>
        <w:tc>
          <w:tcPr>
            <w:tcW w:w="1414" w:type="dxa"/>
          </w:tcPr>
          <w:p w:rsidR="003A5452" w:rsidRPr="00D67054" w:rsidRDefault="003A5452" w:rsidP="0003445D">
            <w:pPr>
              <w:spacing w:after="0" w:line="240" w:lineRule="auto"/>
              <w:jc w:val="center"/>
            </w:pPr>
          </w:p>
        </w:tc>
      </w:tr>
      <w:tr w:rsidR="003A5452" w:rsidRPr="00D67054" w:rsidTr="00F83667">
        <w:tc>
          <w:tcPr>
            <w:tcW w:w="676" w:type="dxa"/>
          </w:tcPr>
          <w:p w:rsidR="003A5452" w:rsidRPr="00D67054" w:rsidRDefault="003A5452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5.</w:t>
            </w:r>
          </w:p>
        </w:tc>
        <w:tc>
          <w:tcPr>
            <w:tcW w:w="13748" w:type="dxa"/>
            <w:gridSpan w:val="6"/>
          </w:tcPr>
          <w:p w:rsidR="003A5452" w:rsidRPr="00D67054" w:rsidRDefault="003A5452" w:rsidP="0003445D">
            <w:pPr>
              <w:spacing w:after="0" w:line="240" w:lineRule="auto"/>
            </w:pPr>
            <w:r w:rsidRPr="00D67054">
              <w:t>Odovzdávanie a preberanie učebníc</w:t>
            </w:r>
          </w:p>
        </w:tc>
      </w:tr>
    </w:tbl>
    <w:p w:rsidR="003A5452" w:rsidRPr="00D67054" w:rsidRDefault="003A5452" w:rsidP="0003445D">
      <w:pPr>
        <w:tabs>
          <w:tab w:val="left" w:pos="1080"/>
        </w:tabs>
        <w:spacing w:after="0" w:line="240" w:lineRule="auto"/>
      </w:pPr>
    </w:p>
    <w:p w:rsidR="003A5452" w:rsidRPr="00D67054" w:rsidRDefault="003A5452" w:rsidP="0003445D">
      <w:pPr>
        <w:tabs>
          <w:tab w:val="left" w:pos="1080"/>
        </w:tabs>
        <w:spacing w:after="0" w:line="240" w:lineRule="auto"/>
      </w:pPr>
    </w:p>
    <w:p w:rsidR="003A5452" w:rsidRPr="00D67054" w:rsidRDefault="003A5452" w:rsidP="0003445D">
      <w:pPr>
        <w:tabs>
          <w:tab w:val="left" w:pos="1080"/>
        </w:tabs>
        <w:spacing w:after="0" w:line="240" w:lineRule="auto"/>
      </w:pPr>
      <w:r w:rsidRPr="00D67054">
        <w:t>Legenda:</w:t>
      </w:r>
    </w:p>
    <w:p w:rsidR="003A5452" w:rsidRPr="00D67054" w:rsidRDefault="003A5452" w:rsidP="0003445D">
      <w:pPr>
        <w:spacing w:after="0" w:line="240" w:lineRule="auto"/>
        <w:ind w:left="1440"/>
      </w:pPr>
      <w:r w:rsidRPr="00D67054">
        <w:t>Prierezové témy a ich skratky:</w:t>
      </w:r>
    </w:p>
    <w:p w:rsidR="003A5452" w:rsidRPr="00D67054" w:rsidRDefault="003A5452" w:rsidP="0003445D">
      <w:pPr>
        <w:spacing w:after="0" w:line="240" w:lineRule="auto"/>
        <w:ind w:left="1440"/>
      </w:pPr>
      <w:r w:rsidRPr="00D67054">
        <w:t>DOV - Dopravná výchova</w:t>
      </w:r>
    </w:p>
    <w:p w:rsidR="003A5452" w:rsidRPr="00D67054" w:rsidRDefault="003A5452" w:rsidP="0003445D">
      <w:pPr>
        <w:spacing w:after="0" w:line="240" w:lineRule="auto"/>
        <w:ind w:left="1440"/>
      </w:pPr>
      <w:r w:rsidRPr="00D67054">
        <w:t>ENV - Environmentálna výchova</w:t>
      </w:r>
    </w:p>
    <w:p w:rsidR="003A5452" w:rsidRPr="00D67054" w:rsidRDefault="003A5452" w:rsidP="0003445D">
      <w:pPr>
        <w:spacing w:after="0" w:line="240" w:lineRule="auto"/>
        <w:ind w:left="1440"/>
      </w:pPr>
      <w:r w:rsidRPr="00D67054">
        <w:t>MEV - Mediálna výchova</w:t>
      </w:r>
    </w:p>
    <w:p w:rsidR="003A5452" w:rsidRPr="00D67054" w:rsidRDefault="003A5452" w:rsidP="0003445D">
      <w:pPr>
        <w:spacing w:after="0" w:line="240" w:lineRule="auto"/>
        <w:ind w:left="1440"/>
      </w:pPr>
      <w:r w:rsidRPr="00D67054">
        <w:t>MUV - Multikultúrna výchova</w:t>
      </w:r>
    </w:p>
    <w:p w:rsidR="003A5452" w:rsidRPr="00D67054" w:rsidRDefault="003A5452" w:rsidP="0003445D">
      <w:pPr>
        <w:spacing w:after="0" w:line="240" w:lineRule="auto"/>
        <w:ind w:left="1440"/>
      </w:pPr>
      <w:r w:rsidRPr="00D67054">
        <w:t>OŽZ - Ochrana života a zdravia</w:t>
      </w:r>
    </w:p>
    <w:p w:rsidR="003A5452" w:rsidRPr="00D67054" w:rsidRDefault="003A5452" w:rsidP="0003445D">
      <w:pPr>
        <w:spacing w:after="0" w:line="240" w:lineRule="auto"/>
        <w:ind w:left="1440"/>
      </w:pPr>
      <w:r w:rsidRPr="00D67054">
        <w:t>OSR - Osobnostný a sociálny rozvoj</w:t>
      </w:r>
    </w:p>
    <w:p w:rsidR="003A5452" w:rsidRPr="00D67054" w:rsidRDefault="003A5452" w:rsidP="0003445D">
      <w:pPr>
        <w:spacing w:after="0" w:line="240" w:lineRule="auto"/>
        <w:ind w:left="1440"/>
      </w:pPr>
      <w:r w:rsidRPr="00D67054">
        <w:t>TPP - Tvorba projektu a prezentačné zručnosti</w:t>
      </w:r>
    </w:p>
    <w:p w:rsidR="003A5452" w:rsidRPr="00D67054" w:rsidRDefault="003A5452" w:rsidP="0003445D">
      <w:pPr>
        <w:spacing w:after="0" w:line="240" w:lineRule="auto"/>
        <w:ind w:left="1440"/>
      </w:pPr>
      <w:r w:rsidRPr="00D67054">
        <w:t>RĽK – Regionálna výchova</w:t>
      </w:r>
    </w:p>
    <w:p w:rsidR="003A5452" w:rsidRPr="00D67054" w:rsidRDefault="003A5452" w:rsidP="0003445D">
      <w:pPr>
        <w:spacing w:line="240" w:lineRule="auto"/>
      </w:pPr>
      <w:r w:rsidRPr="00D67054">
        <w:tab/>
      </w:r>
      <w:r w:rsidRPr="00D67054">
        <w:tab/>
        <w:t xml:space="preserve"> FG – Finančná gramotnosť</w:t>
      </w:r>
    </w:p>
    <w:p w:rsidR="003A5452" w:rsidRPr="00D67054" w:rsidRDefault="003A5452" w:rsidP="0003445D">
      <w:pPr>
        <w:spacing w:line="240" w:lineRule="auto"/>
      </w:pPr>
    </w:p>
    <w:p w:rsidR="003A5452" w:rsidRPr="00D67054" w:rsidRDefault="003A5452" w:rsidP="0003445D">
      <w:pPr>
        <w:spacing w:line="240" w:lineRule="auto"/>
      </w:pPr>
    </w:p>
    <w:p w:rsidR="003A5452" w:rsidRPr="00D67054" w:rsidRDefault="003A5452" w:rsidP="0003445D">
      <w:pPr>
        <w:spacing w:line="240" w:lineRule="auto"/>
        <w:ind w:left="-851" w:firstLine="709"/>
      </w:pPr>
      <w:r w:rsidRPr="00D67054">
        <w:t xml:space="preserve">Tematický výchovno-vzdelávací plán je otvorený dokument, ktorý je možné počas roka dopĺňať a meniť podľa pokynov MŠVVaŠ SR, zriaďovateľa  alebo </w:t>
      </w:r>
    </w:p>
    <w:p w:rsidR="003A5452" w:rsidRPr="00D67054" w:rsidRDefault="003A5452" w:rsidP="0003445D">
      <w:pPr>
        <w:spacing w:line="240" w:lineRule="auto"/>
        <w:ind w:left="-851" w:firstLine="709"/>
      </w:pPr>
      <w:r w:rsidRPr="00D67054">
        <w:t xml:space="preserve">riaditeľa školy. </w:t>
      </w:r>
    </w:p>
    <w:p w:rsidR="003A5452" w:rsidRPr="00D67054" w:rsidRDefault="003A5452" w:rsidP="0003445D">
      <w:pPr>
        <w:spacing w:line="240" w:lineRule="auto"/>
        <w:ind w:left="-851" w:firstLine="709"/>
      </w:pPr>
    </w:p>
    <w:p w:rsidR="003A5452" w:rsidRPr="00D67054" w:rsidRDefault="003A5452" w:rsidP="0003445D">
      <w:pPr>
        <w:spacing w:line="240" w:lineRule="auto"/>
        <w:ind w:left="-851" w:firstLine="709"/>
      </w:pPr>
    </w:p>
    <w:p w:rsidR="003A5452" w:rsidRPr="00D67054" w:rsidRDefault="003A5452" w:rsidP="0003445D">
      <w:pPr>
        <w:spacing w:line="240" w:lineRule="auto"/>
      </w:pPr>
    </w:p>
    <w:p w:rsidR="003A5452" w:rsidRPr="00D67054" w:rsidRDefault="003A5452" w:rsidP="0003445D">
      <w:pPr>
        <w:spacing w:line="240" w:lineRule="auto"/>
      </w:pPr>
    </w:p>
    <w:p w:rsidR="003A5452" w:rsidRPr="00D67054" w:rsidRDefault="003A5452" w:rsidP="0003445D">
      <w:pPr>
        <w:spacing w:line="240" w:lineRule="auto"/>
      </w:pPr>
      <w:r w:rsidRPr="00D67054">
        <w:t>Vypracovala:</w:t>
      </w:r>
      <w:r>
        <w:t xml:space="preserve"> Mgr. Katarína Solárová</w:t>
      </w:r>
    </w:p>
    <w:p w:rsidR="003A5452" w:rsidRPr="00D67054" w:rsidRDefault="003A5452" w:rsidP="0003445D">
      <w:pPr>
        <w:spacing w:line="240" w:lineRule="auto"/>
      </w:pPr>
    </w:p>
    <w:sectPr w:rsidR="003A5452" w:rsidRPr="00D67054" w:rsidSect="008120F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411"/>
    <w:multiLevelType w:val="hybridMultilevel"/>
    <w:tmpl w:val="6846BD16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15E1B8A"/>
    <w:multiLevelType w:val="hybridMultilevel"/>
    <w:tmpl w:val="837CA2E6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CED7F3D"/>
    <w:multiLevelType w:val="hybridMultilevel"/>
    <w:tmpl w:val="2B968360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0E6602E4"/>
    <w:multiLevelType w:val="hybridMultilevel"/>
    <w:tmpl w:val="B4BC3B86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934A0440">
      <w:start w:val="1"/>
      <w:numFmt w:val="bullet"/>
      <w:lvlText w:val=""/>
      <w:lvlJc w:val="left"/>
      <w:pPr>
        <w:tabs>
          <w:tab w:val="num" w:pos="723"/>
        </w:tabs>
        <w:ind w:left="723" w:hanging="363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157F62B0"/>
    <w:multiLevelType w:val="hybridMultilevel"/>
    <w:tmpl w:val="DD28F94C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1679517E"/>
    <w:multiLevelType w:val="hybridMultilevel"/>
    <w:tmpl w:val="3AB0F9A6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16F61C63"/>
    <w:multiLevelType w:val="hybridMultilevel"/>
    <w:tmpl w:val="0F30134E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1B8E59E9"/>
    <w:multiLevelType w:val="hybridMultilevel"/>
    <w:tmpl w:val="7B26DA20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31250B77"/>
    <w:multiLevelType w:val="hybridMultilevel"/>
    <w:tmpl w:val="0A1C3662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16246C"/>
    <w:multiLevelType w:val="hybridMultilevel"/>
    <w:tmpl w:val="3348C04E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3F4A386E"/>
    <w:multiLevelType w:val="hybridMultilevel"/>
    <w:tmpl w:val="05980630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4B2516F7"/>
    <w:multiLevelType w:val="hybridMultilevel"/>
    <w:tmpl w:val="2F10E4EC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5201344A"/>
    <w:multiLevelType w:val="hybridMultilevel"/>
    <w:tmpl w:val="43188304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521072B6"/>
    <w:multiLevelType w:val="hybridMultilevel"/>
    <w:tmpl w:val="F1946850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243AF9"/>
    <w:multiLevelType w:val="hybridMultilevel"/>
    <w:tmpl w:val="FCA62358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nsid w:val="58B43EFF"/>
    <w:multiLevelType w:val="hybridMultilevel"/>
    <w:tmpl w:val="31968C7C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nsid w:val="647B024D"/>
    <w:multiLevelType w:val="hybridMultilevel"/>
    <w:tmpl w:val="E4C02252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68B70623"/>
    <w:multiLevelType w:val="hybridMultilevel"/>
    <w:tmpl w:val="F056ABDE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4"/>
  </w:num>
  <w:num w:numId="5">
    <w:abstractNumId w:val="6"/>
  </w:num>
  <w:num w:numId="6">
    <w:abstractNumId w:val="10"/>
  </w:num>
  <w:num w:numId="7">
    <w:abstractNumId w:val="16"/>
  </w:num>
  <w:num w:numId="8">
    <w:abstractNumId w:val="2"/>
  </w:num>
  <w:num w:numId="9">
    <w:abstractNumId w:val="11"/>
  </w:num>
  <w:num w:numId="10">
    <w:abstractNumId w:val="7"/>
  </w:num>
  <w:num w:numId="11">
    <w:abstractNumId w:val="1"/>
  </w:num>
  <w:num w:numId="12">
    <w:abstractNumId w:val="12"/>
  </w:num>
  <w:num w:numId="13">
    <w:abstractNumId w:val="15"/>
  </w:num>
  <w:num w:numId="14">
    <w:abstractNumId w:val="9"/>
  </w:num>
  <w:num w:numId="15">
    <w:abstractNumId w:val="5"/>
  </w:num>
  <w:num w:numId="16">
    <w:abstractNumId w:val="17"/>
  </w:num>
  <w:num w:numId="17">
    <w:abstractNumId w:val="8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0F6"/>
    <w:rsid w:val="0003445D"/>
    <w:rsid w:val="000440A5"/>
    <w:rsid w:val="00076CA4"/>
    <w:rsid w:val="00081088"/>
    <w:rsid w:val="000C4EA5"/>
    <w:rsid w:val="00105A88"/>
    <w:rsid w:val="002D38D7"/>
    <w:rsid w:val="002D4CF3"/>
    <w:rsid w:val="00322048"/>
    <w:rsid w:val="00324FC9"/>
    <w:rsid w:val="00362A06"/>
    <w:rsid w:val="003A2706"/>
    <w:rsid w:val="003A5452"/>
    <w:rsid w:val="003E751A"/>
    <w:rsid w:val="003F3E0B"/>
    <w:rsid w:val="0040157F"/>
    <w:rsid w:val="004045D9"/>
    <w:rsid w:val="004106A1"/>
    <w:rsid w:val="00450C1C"/>
    <w:rsid w:val="0045495F"/>
    <w:rsid w:val="004A2851"/>
    <w:rsid w:val="004D4C2E"/>
    <w:rsid w:val="005175D6"/>
    <w:rsid w:val="00544941"/>
    <w:rsid w:val="005A6AA8"/>
    <w:rsid w:val="006664FF"/>
    <w:rsid w:val="00667E77"/>
    <w:rsid w:val="00680E33"/>
    <w:rsid w:val="006A5D50"/>
    <w:rsid w:val="006B342C"/>
    <w:rsid w:val="006C4241"/>
    <w:rsid w:val="006D0BDA"/>
    <w:rsid w:val="007A32F8"/>
    <w:rsid w:val="007E0585"/>
    <w:rsid w:val="007F7B0F"/>
    <w:rsid w:val="008120F6"/>
    <w:rsid w:val="00833EED"/>
    <w:rsid w:val="00871FE9"/>
    <w:rsid w:val="008B19A6"/>
    <w:rsid w:val="008D7B42"/>
    <w:rsid w:val="00933D94"/>
    <w:rsid w:val="00992CED"/>
    <w:rsid w:val="009A425A"/>
    <w:rsid w:val="009B09B6"/>
    <w:rsid w:val="009B3AB5"/>
    <w:rsid w:val="009C4B56"/>
    <w:rsid w:val="009D1052"/>
    <w:rsid w:val="009E2A21"/>
    <w:rsid w:val="009E4243"/>
    <w:rsid w:val="00A079B6"/>
    <w:rsid w:val="00A13021"/>
    <w:rsid w:val="00A54D94"/>
    <w:rsid w:val="00A945E8"/>
    <w:rsid w:val="00AE623C"/>
    <w:rsid w:val="00B24169"/>
    <w:rsid w:val="00B603B5"/>
    <w:rsid w:val="00BA3070"/>
    <w:rsid w:val="00BC48AB"/>
    <w:rsid w:val="00BE70D1"/>
    <w:rsid w:val="00C06749"/>
    <w:rsid w:val="00C87B84"/>
    <w:rsid w:val="00C92C37"/>
    <w:rsid w:val="00CA648D"/>
    <w:rsid w:val="00CD6FF3"/>
    <w:rsid w:val="00D5408C"/>
    <w:rsid w:val="00D54F31"/>
    <w:rsid w:val="00D67054"/>
    <w:rsid w:val="00D812F7"/>
    <w:rsid w:val="00D949F8"/>
    <w:rsid w:val="00E01830"/>
    <w:rsid w:val="00E370BF"/>
    <w:rsid w:val="00E426E0"/>
    <w:rsid w:val="00E776F0"/>
    <w:rsid w:val="00EB48D6"/>
    <w:rsid w:val="00F16059"/>
    <w:rsid w:val="00F72667"/>
    <w:rsid w:val="00F7537F"/>
    <w:rsid w:val="00F83667"/>
    <w:rsid w:val="00FF1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0F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37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10</Pages>
  <Words>2420</Words>
  <Characters>13799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</dc:title>
  <dc:subject/>
  <dc:creator>PC</dc:creator>
  <cp:keywords/>
  <dc:description/>
  <cp:lastModifiedBy>kab.1.st</cp:lastModifiedBy>
  <cp:revision>2</cp:revision>
  <dcterms:created xsi:type="dcterms:W3CDTF">2015-09-03T08:19:00Z</dcterms:created>
  <dcterms:modified xsi:type="dcterms:W3CDTF">2015-09-03T08:19:00Z</dcterms:modified>
</cp:coreProperties>
</file>