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6572E1" w:rsidRPr="00447D83" w:rsidTr="00E62AFD">
        <w:trPr>
          <w:trHeight w:val="567"/>
        </w:trPr>
        <w:tc>
          <w:tcPr>
            <w:tcW w:w="78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300419" w:rsidTr="00E62AFD">
        <w:tc>
          <w:tcPr>
            <w:tcW w:w="789" w:type="dxa"/>
            <w:vMerge w:val="restart"/>
          </w:tcPr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IX.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X.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XI.</w:t>
            </w:r>
          </w:p>
        </w:tc>
        <w:tc>
          <w:tcPr>
            <w:tcW w:w="769" w:type="dxa"/>
          </w:tcPr>
          <w:p w:rsidR="00300419" w:rsidRDefault="00300419" w:rsidP="00E62AFD">
            <w:r>
              <w:t>1.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Človek a osobnosť</w:t>
            </w:r>
          </w:p>
        </w:tc>
        <w:tc>
          <w:tcPr>
            <w:tcW w:w="3473" w:type="dxa"/>
          </w:tcPr>
          <w:p w:rsidR="00300419" w:rsidRDefault="00300419" w:rsidP="00E62AFD">
            <w:r>
              <w:t>Úvodná  hodina</w:t>
            </w:r>
          </w:p>
        </w:tc>
        <w:tc>
          <w:tcPr>
            <w:tcW w:w="4484" w:type="dxa"/>
            <w:vMerge w:val="restart"/>
          </w:tcPr>
          <w:p w:rsidR="00300419" w:rsidRDefault="00300419" w:rsidP="00507CC2">
            <w:r>
              <w:t xml:space="preserve">- konkretizovať na príkladoch, ako  sa psychické </w:t>
            </w:r>
            <w:r>
              <w:br/>
              <w:t xml:space="preserve">  procesy prejavujú v prežívaní a správaní ľudí,</w:t>
            </w:r>
            <w:r>
              <w:tab/>
            </w:r>
          </w:p>
          <w:p w:rsidR="00300419" w:rsidRDefault="00300419" w:rsidP="00507CC2">
            <w:r>
              <w:t xml:space="preserve">- vysvetliť príčiny a prejavy     typových </w:t>
            </w:r>
            <w:r>
              <w:br/>
              <w:t xml:space="preserve">  odlišnosti medzi   ľuďmi,</w:t>
            </w:r>
          </w:p>
          <w:p w:rsidR="00300419" w:rsidRDefault="00300419" w:rsidP="00507CC2">
            <w:r>
              <w:t xml:space="preserve">-  porovnať rôzne metódy učenia, ovládať </w:t>
            </w:r>
            <w:r>
              <w:br/>
              <w:t xml:space="preserve">  stratégie učenia sa  daného predmetu,</w:t>
            </w:r>
            <w:r>
              <w:tab/>
            </w:r>
          </w:p>
          <w:p w:rsidR="00300419" w:rsidRDefault="00300419" w:rsidP="00507CC2">
            <w:r>
              <w:t>- identifikovať príznaky stresu,</w:t>
            </w:r>
            <w:r>
              <w:tab/>
            </w:r>
            <w:r>
              <w:tab/>
            </w:r>
          </w:p>
          <w:p w:rsidR="00300419" w:rsidRDefault="00300419" w:rsidP="00507CC2">
            <w:r>
              <w:t>-  poznať zásady duševnej   hygieny,</w:t>
            </w:r>
            <w:r>
              <w:tab/>
            </w:r>
            <w:r>
              <w:tab/>
            </w:r>
          </w:p>
          <w:p w:rsidR="00300419" w:rsidRDefault="00300419" w:rsidP="00507CC2">
            <w:r>
              <w:t xml:space="preserve">-  aplikovať  na príklade   získané poznatky  </w:t>
            </w:r>
            <w:proofErr w:type="spellStart"/>
            <w:r>
              <w:t>při</w:t>
            </w:r>
            <w:proofErr w:type="spellEnd"/>
            <w:r>
              <w:t xml:space="preserve">  </w:t>
            </w:r>
          </w:p>
          <w:p w:rsidR="00300419" w:rsidRDefault="00300419" w:rsidP="00507CC2">
            <w:r>
              <w:t xml:space="preserve">   sebapoznávaní poznávaní    druhých ľudí a pri </w:t>
            </w:r>
            <w:r>
              <w:br/>
              <w:t xml:space="preserve">   voľbe  profesijnej orientácie,</w:t>
            </w:r>
          </w:p>
          <w:p w:rsidR="00300419" w:rsidRDefault="00300419" w:rsidP="00507CC2">
            <w:r>
              <w:t>-  prezentovať</w:t>
            </w:r>
            <w:r>
              <w:tab/>
              <w:t xml:space="preserve">vhodné   spôsoby  </w:t>
            </w:r>
          </w:p>
          <w:p w:rsidR="00300419" w:rsidRDefault="00300419" w:rsidP="00507CC2">
            <w:r>
              <w:t xml:space="preserve">   vyrovnávania sa   s náročnými</w:t>
            </w:r>
          </w:p>
          <w:p w:rsidR="00300419" w:rsidRDefault="00300419" w:rsidP="00507CC2">
            <w:r>
              <w:t xml:space="preserve">   životnými situáciami.</w:t>
            </w:r>
          </w:p>
        </w:tc>
        <w:tc>
          <w:tcPr>
            <w:tcW w:w="2328" w:type="dxa"/>
            <w:vMerge w:val="restart"/>
          </w:tcPr>
          <w:p w:rsidR="00300419" w:rsidRDefault="00300419" w:rsidP="00FE051F"/>
          <w:p w:rsidR="00300419" w:rsidRDefault="00300419" w:rsidP="00FE051F">
            <w:r>
              <w:t xml:space="preserve">Ochrana  života  a  zdravia </w:t>
            </w:r>
          </w:p>
          <w:p w:rsidR="00300419" w:rsidRDefault="00300419" w:rsidP="00E62AFD"/>
          <w:p w:rsidR="00300419" w:rsidRPr="0090088F" w:rsidRDefault="00300419" w:rsidP="00E62AFD">
            <w:pPr>
              <w:rPr>
                <w:color w:val="FF0000"/>
              </w:rPr>
            </w:pPr>
            <w:r w:rsidRPr="0090088F">
              <w:rPr>
                <w:color w:val="FF0000"/>
              </w:rPr>
              <w:t>Finančná gramotnosť</w:t>
            </w:r>
          </w:p>
          <w:p w:rsidR="00300419" w:rsidRPr="0090088F" w:rsidRDefault="00300419" w:rsidP="00E62AFD">
            <w:pPr>
              <w:rPr>
                <w:color w:val="FF0000"/>
              </w:rPr>
            </w:pPr>
            <w:r w:rsidRPr="0090088F">
              <w:rPr>
                <w:color w:val="FF0000"/>
              </w:rPr>
              <w:t>-finančná zodpovednosť  a prijímanie rozhodnutí</w:t>
            </w:r>
          </w:p>
          <w:p w:rsidR="00300419" w:rsidRPr="0090088F" w:rsidRDefault="00300419" w:rsidP="00E62AFD">
            <w:pPr>
              <w:rPr>
                <w:color w:val="FF0000"/>
              </w:rPr>
            </w:pPr>
          </w:p>
          <w:p w:rsidR="00300419" w:rsidRDefault="00300419" w:rsidP="00E62AFD">
            <w:r>
              <w:t>Ochrana  života  a  zdravia</w:t>
            </w:r>
          </w:p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Psychika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rPr>
          <w:trHeight w:val="244"/>
        </w:trPr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BC06E8">
            <w:r>
              <w:t>Psychické procesy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4.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Osobnosť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5.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Schopnosti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6.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Motívy a  postoje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7.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Učenie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8.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Zdravie  a  stres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9.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Duševná  hygiena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10.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 w:val="restart"/>
          </w:tcPr>
          <w:p w:rsidR="00300419" w:rsidRDefault="00300419" w:rsidP="00E62AFD"/>
          <w:p w:rsidR="00300419" w:rsidRDefault="00300419" w:rsidP="00E62AFD">
            <w:r>
              <w:t>XII.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II.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III.</w:t>
            </w:r>
          </w:p>
        </w:tc>
        <w:tc>
          <w:tcPr>
            <w:tcW w:w="769" w:type="dxa"/>
          </w:tcPr>
          <w:p w:rsidR="00300419" w:rsidRDefault="00300419" w:rsidP="00E62AFD">
            <w:r>
              <w:t>11.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Človek a  spoločnosť</w:t>
            </w:r>
          </w:p>
        </w:tc>
        <w:tc>
          <w:tcPr>
            <w:tcW w:w="3473" w:type="dxa"/>
          </w:tcPr>
          <w:p w:rsidR="00300419" w:rsidRDefault="00300419" w:rsidP="006572E1">
            <w:r>
              <w:t>Spoločnosť  a socializácia</w:t>
            </w:r>
          </w:p>
        </w:tc>
        <w:tc>
          <w:tcPr>
            <w:tcW w:w="4484" w:type="dxa"/>
            <w:vMerge w:val="restart"/>
          </w:tcPr>
          <w:p w:rsidR="00300419" w:rsidRDefault="00300419" w:rsidP="00507CC2">
            <w:r>
              <w:t>-zhodnotiť na</w:t>
            </w:r>
            <w:r>
              <w:tab/>
              <w:t xml:space="preserve">základe   štatistických  údajov </w:t>
            </w:r>
            <w:r>
              <w:br/>
              <w:t xml:space="preserve"> sociálne a    kultúrne zmeny súčasného </w:t>
            </w:r>
          </w:p>
          <w:p w:rsidR="00300419" w:rsidRDefault="00300419" w:rsidP="00507CC2">
            <w:r>
              <w:t xml:space="preserve"> Slovenska a ich dôsledky pre sociálne skupiny i jednotlivca,</w:t>
            </w:r>
          </w:p>
          <w:p w:rsidR="00300419" w:rsidRDefault="00300419" w:rsidP="00507CC2">
            <w:r>
              <w:t>-posúdiť charakter</w:t>
            </w:r>
            <w:r>
              <w:tab/>
              <w:t>sociálnych   vzťahov v sociálnych  skupinách a medzi sociálnymi     skupinami,</w:t>
            </w:r>
          </w:p>
          <w:p w:rsidR="00300419" w:rsidRDefault="00300419" w:rsidP="00507CC2">
            <w:r>
              <w:t>-uviesť dôsledky predsudkov   odlišností príslušníkov rôznych     sociálnych skupín,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328" w:type="dxa"/>
            <w:vMerge w:val="restart"/>
          </w:tcPr>
          <w:p w:rsidR="00300419" w:rsidRDefault="00300419" w:rsidP="00FE051F"/>
          <w:p w:rsidR="00300419" w:rsidRDefault="00300419" w:rsidP="00FE051F"/>
          <w:p w:rsidR="00300419" w:rsidRDefault="00300419" w:rsidP="00FE051F"/>
          <w:p w:rsidR="00300419" w:rsidRDefault="00300419" w:rsidP="00FE051F"/>
          <w:p w:rsidR="00300419" w:rsidRDefault="00300419" w:rsidP="00FE051F">
            <w:r>
              <w:t>Finančná  gramotnosť –</w:t>
            </w:r>
          </w:p>
          <w:p w:rsidR="00300419" w:rsidRDefault="00300419" w:rsidP="00FE051F">
            <w:r>
              <w:t>Zabezpečenie  peňazí pre  uspokojenie  životných  potrieb</w:t>
            </w:r>
          </w:p>
          <w:p w:rsidR="00300419" w:rsidRDefault="00300419" w:rsidP="00FE051F">
            <w:r>
              <w:t>Ochrana  života  a  zdravia</w:t>
            </w:r>
          </w:p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12.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Sociálne  vzťahy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13.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Sociálne skupiny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14.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6572E1">
            <w:r>
              <w:t>Sociálna  rola  a sociálny  status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15.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Rodina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16.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Typy  rodinnej výchovy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17.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Manželstvo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18.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Dobročinnosť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19.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 w:rsidRPr="00507CC2">
              <w:t>Deviácia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20.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 w:rsidRPr="00507CC2">
              <w:t>Sociálno-</w:t>
            </w:r>
            <w:r>
              <w:t xml:space="preserve">patologické javy 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21.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 w:val="restart"/>
          </w:tcPr>
          <w:p w:rsidR="00300419" w:rsidRDefault="00300419" w:rsidP="00E62AFD">
            <w:r>
              <w:t>III.</w:t>
            </w:r>
          </w:p>
          <w:p w:rsidR="00300419" w:rsidRDefault="00300419" w:rsidP="00E62AFD"/>
          <w:p w:rsidR="00300419" w:rsidRDefault="00300419" w:rsidP="00E62AFD"/>
          <w:p w:rsidR="00300419" w:rsidRDefault="00D145CC" w:rsidP="00E62AFD">
            <w:r>
              <w:t>IV.</w:t>
            </w:r>
          </w:p>
        </w:tc>
        <w:tc>
          <w:tcPr>
            <w:tcW w:w="769" w:type="dxa"/>
          </w:tcPr>
          <w:p w:rsidR="00300419" w:rsidRDefault="00300419" w:rsidP="00E62AFD">
            <w:r>
              <w:t>22.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Občan a  štát</w:t>
            </w:r>
          </w:p>
        </w:tc>
        <w:tc>
          <w:tcPr>
            <w:tcW w:w="3473" w:type="dxa"/>
          </w:tcPr>
          <w:p w:rsidR="00300419" w:rsidRDefault="00300419" w:rsidP="00E62AFD">
            <w:r>
              <w:t>Znaky  štátu</w:t>
            </w:r>
          </w:p>
        </w:tc>
        <w:tc>
          <w:tcPr>
            <w:tcW w:w="4484" w:type="dxa"/>
            <w:vMerge w:val="restart"/>
          </w:tcPr>
          <w:p w:rsidR="00300419" w:rsidRDefault="00300419" w:rsidP="00507CC2">
            <w:r>
              <w:t xml:space="preserve">-zdôvodniť význam občianstva </w:t>
            </w:r>
          </w:p>
          <w:p w:rsidR="00300419" w:rsidRDefault="00300419" w:rsidP="00507CC2">
            <w:r>
              <w:t xml:space="preserve">  pre človeka /nadobudnutie, strata</w:t>
            </w:r>
          </w:p>
          <w:p w:rsidR="00300419" w:rsidRDefault="00300419" w:rsidP="00507CC2">
            <w:r>
              <w:t xml:space="preserve">  občianstva/,</w:t>
            </w:r>
            <w:r>
              <w:tab/>
            </w:r>
          </w:p>
        </w:tc>
        <w:tc>
          <w:tcPr>
            <w:tcW w:w="2328" w:type="dxa"/>
            <w:vMerge w:val="restart"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23.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Formy  štátu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24.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Právny  štát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25.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Ústava  SR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26.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Deľba  štátnej moci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</w:tbl>
    <w:p w:rsidR="004E65BF" w:rsidRDefault="004E65BF"/>
    <w:p w:rsidR="006572E1" w:rsidRDefault="006572E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6572E1" w:rsidRPr="00447D83" w:rsidTr="00E62AFD">
        <w:trPr>
          <w:trHeight w:val="567"/>
        </w:trPr>
        <w:tc>
          <w:tcPr>
            <w:tcW w:w="78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300419" w:rsidTr="00E62AFD">
        <w:tc>
          <w:tcPr>
            <w:tcW w:w="789" w:type="dxa"/>
            <w:vMerge w:val="restart"/>
          </w:tcPr>
          <w:p w:rsidR="00300419" w:rsidRDefault="00D145CC" w:rsidP="00E62AFD">
            <w:r>
              <w:t>IV.</w:t>
            </w:r>
          </w:p>
          <w:p w:rsidR="00D145CC" w:rsidRDefault="00D145CC" w:rsidP="00E62AFD"/>
          <w:p w:rsidR="00D145CC" w:rsidRDefault="00D145CC" w:rsidP="00E62AFD">
            <w:r>
              <w:t>V.</w:t>
            </w:r>
          </w:p>
          <w:p w:rsidR="00D145CC" w:rsidRDefault="00D145CC" w:rsidP="00E62AFD"/>
          <w:p w:rsidR="00D145CC" w:rsidRDefault="00D145CC" w:rsidP="00E62AFD"/>
          <w:p w:rsidR="00D145CC" w:rsidRDefault="00D145CC" w:rsidP="00E62AFD"/>
          <w:p w:rsidR="00D145CC" w:rsidRDefault="00D145CC" w:rsidP="00E62AFD">
            <w:r>
              <w:t>VI.</w:t>
            </w:r>
          </w:p>
        </w:tc>
        <w:tc>
          <w:tcPr>
            <w:tcW w:w="769" w:type="dxa"/>
          </w:tcPr>
          <w:p w:rsidR="00300419" w:rsidRDefault="00300419" w:rsidP="00E62AFD">
            <w:r>
              <w:t>27.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Občan a  štát</w:t>
            </w:r>
          </w:p>
        </w:tc>
        <w:tc>
          <w:tcPr>
            <w:tcW w:w="3473" w:type="dxa"/>
          </w:tcPr>
          <w:p w:rsidR="00300419" w:rsidRDefault="00300419" w:rsidP="00E62AFD">
            <w:r>
              <w:t>Princípy  demokracie politický systém</w:t>
            </w:r>
          </w:p>
        </w:tc>
        <w:tc>
          <w:tcPr>
            <w:tcW w:w="4484" w:type="dxa"/>
            <w:vMerge w:val="restart"/>
          </w:tcPr>
          <w:p w:rsidR="00300419" w:rsidRDefault="00300419" w:rsidP="00733BA0">
            <w:r>
              <w:t>-prezentovať príklady porušovania princípov právneho štátu</w:t>
            </w:r>
          </w:p>
          <w:p w:rsidR="00300419" w:rsidRDefault="00300419" w:rsidP="00733BA0">
            <w:r>
              <w:t>- orientovať sa v Ústave SR,</w:t>
            </w:r>
          </w:p>
          <w:p w:rsidR="00300419" w:rsidRDefault="00300419" w:rsidP="00733BA0">
            <w:r>
              <w:t xml:space="preserve">- porovnať právomoci  orgánov  štátnej moci a </w:t>
            </w:r>
            <w:r>
              <w:br/>
              <w:t xml:space="preserve">  územnej a miestnej samosprávy v SR,</w:t>
            </w:r>
            <w:r>
              <w:tab/>
            </w:r>
          </w:p>
          <w:p w:rsidR="00300419" w:rsidRDefault="00300419" w:rsidP="00733BA0">
            <w:r>
              <w:t xml:space="preserve">- uviesť   príklady   občianskych   iniciatív   -   </w:t>
            </w:r>
            <w:r>
              <w:br/>
              <w:t xml:space="preserve"> ako   môže   občan ovplyvňovať spoločenské </w:t>
            </w:r>
            <w:r>
              <w:br/>
              <w:t xml:space="preserve">  dianie v   obci a v štáte,</w:t>
            </w:r>
          </w:p>
          <w:p w:rsidR="00300419" w:rsidRDefault="00300419" w:rsidP="00733BA0">
            <w:r>
              <w:t xml:space="preserve">- identifikovať  na  vybraných  </w:t>
            </w:r>
          </w:p>
          <w:p w:rsidR="00300419" w:rsidRDefault="00300419" w:rsidP="00733BA0">
            <w:r>
              <w:t xml:space="preserve">  príkladoch  výhody  a  nevýhody</w:t>
            </w:r>
          </w:p>
          <w:p w:rsidR="00300419" w:rsidRDefault="00300419" w:rsidP="00733BA0">
            <w:r>
              <w:t xml:space="preserve">-priamej/nepriamej demokracie a volebných </w:t>
            </w:r>
            <w:r>
              <w:br/>
              <w:t xml:space="preserve"> systémov,</w:t>
            </w:r>
          </w:p>
          <w:p w:rsidR="00300419" w:rsidRDefault="00300419" w:rsidP="00733BA0">
            <w:r>
              <w:t>- objasniť podstatu a význam   politického  pluralizmu  pre  život  v štáte,</w:t>
            </w:r>
            <w:r>
              <w:tab/>
            </w:r>
            <w:r>
              <w:tab/>
            </w:r>
          </w:p>
          <w:p w:rsidR="00300419" w:rsidRDefault="00300419" w:rsidP="00733BA0">
            <w:r>
              <w:t xml:space="preserve">- zhodnotiť význam komunálnych, </w:t>
            </w:r>
            <w:r>
              <w:br/>
              <w:t xml:space="preserve"> parlamentných,  prezidentských volieb,  volieb  </w:t>
            </w:r>
            <w:r>
              <w:br/>
              <w:t xml:space="preserve"> do  vyšších  územných  celkov  a do   </w:t>
            </w:r>
          </w:p>
          <w:p w:rsidR="00300419" w:rsidRDefault="00300419" w:rsidP="00733BA0">
            <w:r>
              <w:t xml:space="preserve"> Európskeho parlamentu a ich dopad  na </w:t>
            </w:r>
            <w:r>
              <w:br/>
              <w:t xml:space="preserve"> každodenný život</w:t>
            </w:r>
          </w:p>
        </w:tc>
        <w:tc>
          <w:tcPr>
            <w:tcW w:w="2328" w:type="dxa"/>
            <w:vMerge w:val="restart"/>
          </w:tcPr>
          <w:p w:rsidR="00300419" w:rsidRDefault="00300419" w:rsidP="00FE051F"/>
          <w:p w:rsidR="00300419" w:rsidRDefault="00300419" w:rsidP="00FE051F">
            <w:r>
              <w:t>Ochrana  života  a zdravia</w:t>
            </w:r>
          </w:p>
          <w:p w:rsidR="00300419" w:rsidRDefault="00300419" w:rsidP="00FE051F"/>
          <w:p w:rsidR="00300419" w:rsidRPr="0090088F" w:rsidRDefault="00300419" w:rsidP="00FE051F">
            <w:pPr>
              <w:rPr>
                <w:color w:val="FF0000"/>
              </w:rPr>
            </w:pPr>
            <w:r w:rsidRPr="0090088F">
              <w:rPr>
                <w:color w:val="FF0000"/>
              </w:rPr>
              <w:t xml:space="preserve">Finančná gramotnosť  </w:t>
            </w:r>
          </w:p>
          <w:p w:rsidR="00300419" w:rsidRPr="0090088F" w:rsidRDefault="00300419" w:rsidP="00FE051F">
            <w:pPr>
              <w:rPr>
                <w:color w:val="FF0000"/>
              </w:rPr>
            </w:pPr>
            <w:r w:rsidRPr="0090088F">
              <w:rPr>
                <w:color w:val="FF0000"/>
              </w:rPr>
              <w:t>-sporenie  a investovanie</w:t>
            </w:r>
          </w:p>
          <w:p w:rsidR="00300419" w:rsidRDefault="00300419" w:rsidP="00FE051F">
            <w:r w:rsidRPr="0090088F">
              <w:rPr>
                <w:color w:val="FF0000"/>
              </w:rPr>
              <w:t>-plánovanie  a hospodárenie  s  peniazmi</w:t>
            </w:r>
          </w:p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 xml:space="preserve"> 28.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Politické  strany – politická </w:t>
            </w:r>
            <w:proofErr w:type="spellStart"/>
            <w:r>
              <w:t>ideolog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rPr>
          <w:trHeight w:val="244"/>
        </w:trPr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29.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Volebné systémy 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30.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Európska  Únia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31.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Ľudské práva  a dokumenty  k  nim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32.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Opakovanie  a hodnotenie 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33.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0B68ED" w:rsidTr="00A30375">
        <w:trPr>
          <w:trHeight w:val="2218"/>
        </w:trPr>
        <w:tc>
          <w:tcPr>
            <w:tcW w:w="14220" w:type="dxa"/>
            <w:gridSpan w:val="6"/>
          </w:tcPr>
          <w:p w:rsidR="000B68ED" w:rsidRDefault="000B68ED" w:rsidP="00E62AFD"/>
        </w:tc>
      </w:tr>
    </w:tbl>
    <w:p w:rsidR="00CC1CC1" w:rsidRDefault="00CC1CC1" w:rsidP="00CC1CC1"/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Gymnázium  v Gelnici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Tematický výchovno-vzdelávací plán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Občianska náuka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poč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. hodín : 33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Školský rok: 20</w:t>
      </w:r>
      <w:r w:rsidR="00D34898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19/2020</w:t>
      </w:r>
    </w:p>
    <w:p w:rsidR="00CC1CC1" w:rsidRPr="00387873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  <w:bookmarkStart w:id="0" w:name="_GoBack"/>
      <w:r w:rsidRPr="00387873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Trieda: I</w:t>
      </w:r>
      <w:r w:rsidR="0053102C" w:rsidRPr="00387873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I</w:t>
      </w:r>
      <w:r w:rsidRPr="00387873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. A</w:t>
      </w:r>
    </w:p>
    <w:bookmarkEnd w:id="0"/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R.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Plán realizovaný podľa Š</w:t>
      </w:r>
      <w:r w:rsid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kolského vzdelávacieho programu :</w:t>
      </w:r>
      <w:r w:rsidR="00823D5F" w:rsidRPr="00823D5F">
        <w:t xml:space="preserve"> </w:t>
      </w:r>
      <w:r w:rsidR="00823D5F">
        <w:t>„</w:t>
      </w:r>
      <w:r w:rsidR="00823D5F" w:rsidRP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Kľúčové kompetencie pre život</w:t>
      </w:r>
      <w:r w:rsid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"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 a VP</w:t>
      </w:r>
    </w:p>
    <w:p w:rsidR="00CC1CC1" w:rsidRPr="00D474A0" w:rsidRDefault="00CC1CC1" w:rsidP="00CC1CC1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.......................................</w:t>
      </w:r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RNDr. D.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Andraško</w:t>
      </w:r>
      <w:proofErr w:type="spellEnd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riaditeľ školy</w:t>
      </w:r>
    </w:p>
    <w:p w:rsidR="00CC1CC1" w:rsidRDefault="00CC1CC1" w:rsidP="00CC1CC1"/>
    <w:p w:rsidR="00CC1CC1" w:rsidRDefault="00CC1CC1" w:rsidP="00CC1CC1"/>
    <w:p w:rsidR="006572E1" w:rsidRDefault="006572E1"/>
    <w:sectPr w:rsidR="006572E1" w:rsidSect="006572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3C5" w:rsidRDefault="003833C5" w:rsidP="00CC1CC1">
      <w:pPr>
        <w:spacing w:after="0" w:line="240" w:lineRule="auto"/>
      </w:pPr>
      <w:r>
        <w:separator/>
      </w:r>
    </w:p>
  </w:endnote>
  <w:endnote w:type="continuationSeparator" w:id="0">
    <w:p w:rsidR="003833C5" w:rsidRDefault="003833C5" w:rsidP="00CC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3C5" w:rsidRDefault="003833C5" w:rsidP="00CC1CC1">
      <w:pPr>
        <w:spacing w:after="0" w:line="240" w:lineRule="auto"/>
      </w:pPr>
      <w:r>
        <w:separator/>
      </w:r>
    </w:p>
  </w:footnote>
  <w:footnote w:type="continuationSeparator" w:id="0">
    <w:p w:rsidR="003833C5" w:rsidRDefault="003833C5" w:rsidP="00CC1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72E1"/>
    <w:rsid w:val="000410B4"/>
    <w:rsid w:val="000B68ED"/>
    <w:rsid w:val="00300419"/>
    <w:rsid w:val="003833C5"/>
    <w:rsid w:val="00387873"/>
    <w:rsid w:val="00426AB7"/>
    <w:rsid w:val="004E65BF"/>
    <w:rsid w:val="00507CC2"/>
    <w:rsid w:val="0053102C"/>
    <w:rsid w:val="006572E1"/>
    <w:rsid w:val="00733BA0"/>
    <w:rsid w:val="00823D5F"/>
    <w:rsid w:val="0090088F"/>
    <w:rsid w:val="009A6A9E"/>
    <w:rsid w:val="00CA7B7E"/>
    <w:rsid w:val="00CC1CC1"/>
    <w:rsid w:val="00CD0885"/>
    <w:rsid w:val="00D145CC"/>
    <w:rsid w:val="00D34898"/>
    <w:rsid w:val="00E04E7E"/>
    <w:rsid w:val="00FE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72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5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1CC1"/>
  </w:style>
  <w:style w:type="paragraph" w:styleId="Pta">
    <w:name w:val="footer"/>
    <w:basedOn w:val="Normlny"/>
    <w:link w:val="Pt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1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72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5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1CC1"/>
  </w:style>
  <w:style w:type="paragraph" w:styleId="Pta">
    <w:name w:val="footer"/>
    <w:basedOn w:val="Normlny"/>
    <w:link w:val="Pt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1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4</cp:revision>
  <dcterms:created xsi:type="dcterms:W3CDTF">2017-09-16T13:38:00Z</dcterms:created>
  <dcterms:modified xsi:type="dcterms:W3CDTF">2019-09-09T20:23:00Z</dcterms:modified>
</cp:coreProperties>
</file>