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EC" w:rsidRPr="00927C13" w:rsidRDefault="001E5DEC" w:rsidP="001E5DEC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Pr="00927C13">
        <w:rPr>
          <w:b/>
          <w:bCs/>
        </w:rPr>
        <w:t>Tematický výchovno-vzdelávací plán z predmetu Hudobná výchova 5. ročník</w:t>
      </w:r>
    </w:p>
    <w:p w:rsidR="001E5DEC" w:rsidRDefault="001E5DEC" w:rsidP="001E5DEC">
      <w:pPr>
        <w:spacing w:after="0" w:line="240" w:lineRule="atLeast"/>
        <w:rPr>
          <w:b/>
          <w:bCs/>
        </w:rPr>
      </w:pPr>
      <w:r>
        <w:rPr>
          <w:b/>
          <w:bCs/>
        </w:rPr>
        <w:t xml:space="preserve">Predmet: Hudobná výchova </w:t>
      </w:r>
    </w:p>
    <w:p w:rsidR="001E5DEC" w:rsidRDefault="001E5DEC" w:rsidP="001E5DEC">
      <w:pPr>
        <w:spacing w:after="0" w:line="240" w:lineRule="atLeast"/>
        <w:rPr>
          <w:b/>
          <w:bCs/>
        </w:rPr>
      </w:pPr>
      <w:r>
        <w:rPr>
          <w:b/>
          <w:bCs/>
        </w:rPr>
        <w:t xml:space="preserve">Vzdelávacia oblasť: </w:t>
      </w:r>
      <w:r>
        <w:rPr>
          <w:bCs/>
        </w:rPr>
        <w:t>Umenie a kultúra</w:t>
      </w:r>
      <w:r>
        <w:rPr>
          <w:b/>
          <w:bCs/>
        </w:rPr>
        <w:t xml:space="preserve">  </w:t>
      </w:r>
    </w:p>
    <w:p w:rsidR="001E5DEC" w:rsidRDefault="001E5DEC" w:rsidP="001E5DEC">
      <w:pPr>
        <w:spacing w:after="0" w:line="240" w:lineRule="atLeast"/>
        <w:rPr>
          <w:b/>
        </w:rPr>
      </w:pPr>
      <w:r>
        <w:rPr>
          <w:b/>
          <w:bCs/>
        </w:rPr>
        <w:t>Ročník :</w:t>
      </w:r>
      <w:r>
        <w:t xml:space="preserve"> </w:t>
      </w:r>
      <w:r>
        <w:rPr>
          <w:b/>
        </w:rPr>
        <w:t>piaty</w:t>
      </w:r>
    </w:p>
    <w:p w:rsidR="001E5DEC" w:rsidRDefault="001E5DEC" w:rsidP="001E5DEC">
      <w:pPr>
        <w:spacing w:after="0" w:line="240" w:lineRule="atLeast"/>
        <w:rPr>
          <w:rFonts w:eastAsia="Times New Roman"/>
          <w:lang w:eastAsia="sk-SK"/>
        </w:rPr>
      </w:pPr>
      <w:r>
        <w:rPr>
          <w:b/>
          <w:bCs/>
        </w:rPr>
        <w:t>Počet hodín :</w:t>
      </w:r>
      <w:r>
        <w:t xml:space="preserve"> </w:t>
      </w:r>
      <w:r>
        <w:rPr>
          <w:rFonts w:eastAsia="Times New Roman"/>
          <w:lang w:eastAsia="sk-SK"/>
        </w:rPr>
        <w:t xml:space="preserve">1 h týždenne, 33 h ročne </w:t>
      </w:r>
    </w:p>
    <w:p w:rsidR="001E5DEC" w:rsidRDefault="001E5DEC" w:rsidP="001E5DEC">
      <w:pPr>
        <w:spacing w:after="0" w:line="240" w:lineRule="atLeast"/>
      </w:pPr>
      <w:r>
        <w:rPr>
          <w:b/>
          <w:bCs/>
        </w:rPr>
        <w:t>Školský rok :</w:t>
      </w:r>
      <w:r>
        <w:t xml:space="preserve"> </w:t>
      </w:r>
      <w:r>
        <w:rPr>
          <w:b/>
        </w:rPr>
        <w:t>2015/2016</w:t>
      </w:r>
    </w:p>
    <w:p w:rsidR="001E5DEC" w:rsidRDefault="001E5DEC" w:rsidP="001E5DEC">
      <w:pPr>
        <w:tabs>
          <w:tab w:val="left" w:pos="7513"/>
        </w:tabs>
        <w:spacing w:after="0" w:line="240" w:lineRule="atLeast"/>
      </w:pPr>
      <w:r>
        <w:rPr>
          <w:b/>
          <w:bCs/>
        </w:rPr>
        <w:t>Trieda : V. A,B,C,D</w:t>
      </w:r>
      <w:r>
        <w:t xml:space="preserve"> </w:t>
      </w:r>
    </w:p>
    <w:p w:rsidR="001E5DEC" w:rsidRDefault="001E5DEC" w:rsidP="001E5DEC">
      <w:pPr>
        <w:spacing w:after="0" w:line="240" w:lineRule="atLeast"/>
        <w:rPr>
          <w:b/>
        </w:rPr>
      </w:pPr>
      <w:r>
        <w:rPr>
          <w:b/>
          <w:bCs/>
        </w:rPr>
        <w:t>Vyučujúci :</w:t>
      </w:r>
      <w:r>
        <w:t xml:space="preserve"> Mgr. </w:t>
      </w:r>
      <w:proofErr w:type="spellStart"/>
      <w:r>
        <w:t>I.Demková</w:t>
      </w:r>
      <w:proofErr w:type="spellEnd"/>
    </w:p>
    <w:p w:rsidR="001E5DEC" w:rsidRDefault="001E5DEC" w:rsidP="001E5DEC">
      <w:pPr>
        <w:spacing w:after="0" w:line="240" w:lineRule="atLeast"/>
      </w:pPr>
      <w:r>
        <w:rPr>
          <w:b/>
          <w:bCs/>
        </w:rPr>
        <w:t>Spracované podľa :</w:t>
      </w:r>
      <w:r>
        <w:t xml:space="preserve"> ŠVP – HUV  (2008, inovované, 2010), </w:t>
      </w:r>
    </w:p>
    <w:p w:rsidR="001E5DEC" w:rsidRDefault="001E5DEC" w:rsidP="001E5DEC">
      <w:pPr>
        <w:spacing w:after="0" w:line="240" w:lineRule="auto"/>
      </w:pPr>
      <w:r>
        <w:t xml:space="preserve">                                 učebnica Hudobná výchova pre 5. ročník základnej školy ( E. </w:t>
      </w:r>
      <w:proofErr w:type="spellStart"/>
      <w:r>
        <w:t>Langsteinová</w:t>
      </w:r>
      <w:proofErr w:type="spellEnd"/>
      <w:r>
        <w:t xml:space="preserve">, B. </w:t>
      </w:r>
      <w:proofErr w:type="spellStart"/>
      <w:r>
        <w:t>Felix</w:t>
      </w:r>
      <w:proofErr w:type="spellEnd"/>
      <w:r>
        <w:t xml:space="preserve">; SPN 2011)  </w:t>
      </w:r>
    </w:p>
    <w:p w:rsidR="001E5DEC" w:rsidRDefault="001E5DEC" w:rsidP="001E5DEC">
      <w:pPr>
        <w:spacing w:after="0"/>
      </w:pPr>
    </w:p>
    <w:p w:rsidR="001E5DEC" w:rsidRDefault="001E5DEC" w:rsidP="001E5DEC">
      <w:pPr>
        <w:spacing w:after="0"/>
      </w:pPr>
    </w:p>
    <w:tbl>
      <w:tblPr>
        <w:tblpPr w:leftFromText="141" w:rightFromText="141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5"/>
        <w:gridCol w:w="4751"/>
        <w:gridCol w:w="6516"/>
      </w:tblGrid>
      <w:tr w:rsidR="001E5DEC" w:rsidRPr="002D2FDA" w:rsidTr="001E5DEC">
        <w:trPr>
          <w:trHeight w:val="596"/>
        </w:trPr>
        <w:tc>
          <w:tcPr>
            <w:tcW w:w="935" w:type="dxa"/>
            <w:shd w:val="clear" w:color="auto" w:fill="B9FDD3"/>
            <w:vAlign w:val="center"/>
          </w:tcPr>
          <w:p w:rsidR="001E5DEC" w:rsidRPr="002D2FDA" w:rsidRDefault="001E5DEC" w:rsidP="00BD65BB">
            <w:pPr>
              <w:tabs>
                <w:tab w:val="left" w:pos="3480"/>
              </w:tabs>
              <w:spacing w:after="0"/>
              <w:jc w:val="center"/>
              <w:rPr>
                <w:b/>
              </w:rPr>
            </w:pPr>
            <w:r w:rsidRPr="002D2FDA">
              <w:rPr>
                <w:b/>
              </w:rPr>
              <w:t>Mes./</w:t>
            </w:r>
          </w:p>
          <w:p w:rsidR="001E5DEC" w:rsidRPr="002D2FDA" w:rsidRDefault="001E5DEC" w:rsidP="00BD65BB">
            <w:pPr>
              <w:tabs>
                <w:tab w:val="left" w:pos="3480"/>
              </w:tabs>
              <w:spacing w:after="0"/>
              <w:jc w:val="center"/>
              <w:rPr>
                <w:b/>
              </w:rPr>
            </w:pPr>
            <w:r w:rsidRPr="002D2FDA">
              <w:rPr>
                <w:b/>
              </w:rPr>
              <w:t xml:space="preserve">hod. </w:t>
            </w:r>
          </w:p>
        </w:tc>
        <w:tc>
          <w:tcPr>
            <w:tcW w:w="4751" w:type="dxa"/>
            <w:shd w:val="clear" w:color="auto" w:fill="B9FDD3"/>
            <w:vAlign w:val="center"/>
          </w:tcPr>
          <w:p w:rsidR="001E5DEC" w:rsidRPr="002D2FDA" w:rsidRDefault="001E5DEC" w:rsidP="00BD65BB">
            <w:pPr>
              <w:tabs>
                <w:tab w:val="left" w:pos="3480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Téma - </w:t>
            </w:r>
            <w:r w:rsidRPr="002D2FDA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6516" w:type="dxa"/>
            <w:shd w:val="clear" w:color="auto" w:fill="B9FDD3"/>
            <w:vAlign w:val="center"/>
          </w:tcPr>
          <w:p w:rsidR="001E5DEC" w:rsidRPr="002D2FDA" w:rsidRDefault="001E5DEC" w:rsidP="00BD65BB">
            <w:pPr>
              <w:tabs>
                <w:tab w:val="left" w:pos="3480"/>
              </w:tabs>
              <w:jc w:val="center"/>
              <w:rPr>
                <w:b/>
                <w:sz w:val="28"/>
                <w:szCs w:val="28"/>
              </w:rPr>
            </w:pPr>
            <w:r w:rsidRPr="002D2FDA">
              <w:rPr>
                <w:b/>
                <w:sz w:val="28"/>
                <w:szCs w:val="28"/>
              </w:rPr>
              <w:t>Výkonový štandard</w:t>
            </w:r>
          </w:p>
        </w:tc>
      </w:tr>
      <w:tr w:rsidR="001E5DEC" w:rsidRPr="002D2FDA" w:rsidTr="001E5DEC">
        <w:trPr>
          <w:trHeight w:val="596"/>
        </w:trPr>
        <w:tc>
          <w:tcPr>
            <w:tcW w:w="935" w:type="dxa"/>
          </w:tcPr>
          <w:p w:rsidR="001E5DEC" w:rsidRPr="002D2FDA" w:rsidRDefault="001E5DEC" w:rsidP="00BD65BB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1E5DEC" w:rsidRPr="002D2FDA" w:rsidRDefault="001E5DEC" w:rsidP="00BD65BB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1E5DEC" w:rsidRPr="002D2FDA" w:rsidRDefault="001E5DEC" w:rsidP="00BD65B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D2FDA">
              <w:rPr>
                <w:b/>
                <w:sz w:val="28"/>
                <w:szCs w:val="28"/>
              </w:rPr>
              <w:t>IX.</w:t>
            </w:r>
          </w:p>
          <w:p w:rsidR="001E5DEC" w:rsidRPr="007D7300" w:rsidRDefault="001E5DEC" w:rsidP="00BD65BB">
            <w:pPr>
              <w:spacing w:after="0" w:line="240" w:lineRule="auto"/>
              <w:jc w:val="center"/>
            </w:pPr>
            <w:r w:rsidRPr="007D7300">
              <w:t>3 h</w:t>
            </w:r>
          </w:p>
        </w:tc>
        <w:tc>
          <w:tcPr>
            <w:tcW w:w="4751" w:type="dxa"/>
          </w:tcPr>
          <w:p w:rsidR="001E5DEC" w:rsidRDefault="001E5DEC" w:rsidP="00BD65BB">
            <w:pPr>
              <w:spacing w:after="0" w:line="240" w:lineRule="auto"/>
            </w:pPr>
          </w:p>
          <w:p w:rsidR="001E5DEC" w:rsidRDefault="001E5DEC" w:rsidP="00BD65BB">
            <w:pPr>
              <w:rPr>
                <w:bCs/>
                <w:color w:val="000000"/>
              </w:rPr>
            </w:pPr>
            <w:r>
              <w:t xml:space="preserve">1. Úvod do predmetu. </w:t>
            </w:r>
            <w:r>
              <w:rPr>
                <w:b/>
                <w:bCs/>
                <w:color w:val="000000"/>
              </w:rPr>
              <w:t xml:space="preserve">                                                                                </w:t>
            </w:r>
            <w:r>
              <w:rPr>
                <w:bCs/>
                <w:color w:val="000000"/>
              </w:rPr>
              <w:t>Opakovanie piesní</w:t>
            </w:r>
            <w:r w:rsidRPr="006B070A">
              <w:rPr>
                <w:bCs/>
                <w:color w:val="000000"/>
              </w:rPr>
              <w:t xml:space="preserve"> zo 4. ročníka. </w:t>
            </w:r>
          </w:p>
          <w:p w:rsidR="001E5DEC" w:rsidRDefault="001E5DEC" w:rsidP="00BD65B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 Hudobné hry.</w:t>
            </w:r>
            <w:r w:rsidRPr="006B070A">
              <w:rPr>
                <w:bCs/>
                <w:color w:val="000000"/>
              </w:rPr>
              <w:t xml:space="preserve"> </w:t>
            </w:r>
          </w:p>
          <w:p w:rsidR="001E5DEC" w:rsidRPr="00261DFE" w:rsidRDefault="001E5DEC" w:rsidP="00BD65BB">
            <w:pPr>
              <w:rPr>
                <w:bCs/>
                <w:color w:val="000000"/>
              </w:rPr>
            </w:pPr>
            <w:r w:rsidRPr="006B070A">
              <w:rPr>
                <w:bCs/>
                <w:color w:val="000000"/>
              </w:rPr>
              <w:t xml:space="preserve"> </w:t>
            </w:r>
            <w:r w:rsidRPr="002D2FDA">
              <w:rPr>
                <w:b/>
              </w:rPr>
              <w:t>I.</w:t>
            </w:r>
            <w:r>
              <w:t xml:space="preserve">  </w:t>
            </w:r>
            <w:r w:rsidRPr="002D2FDA">
              <w:rPr>
                <w:b/>
                <w:sz w:val="22"/>
                <w:szCs w:val="22"/>
              </w:rPr>
              <w:t>AKO  SA  NÁM   PRIHOVÁRA   HUDBA</w:t>
            </w:r>
            <w:r>
              <w:rPr>
                <w:bCs/>
                <w:color w:val="000000"/>
              </w:rPr>
              <w:t xml:space="preserve">                </w:t>
            </w:r>
            <w:r>
              <w:t>3 Výrazové prostriedky hudby a ich funkcia</w:t>
            </w:r>
          </w:p>
          <w:p w:rsidR="001E5DEC" w:rsidRDefault="001E5DEC" w:rsidP="00BD65BB">
            <w:pPr>
              <w:spacing w:after="0" w:line="240" w:lineRule="auto"/>
            </w:pPr>
          </w:p>
        </w:tc>
        <w:tc>
          <w:tcPr>
            <w:tcW w:w="6516" w:type="dxa"/>
          </w:tcPr>
          <w:p w:rsidR="001E5DEC" w:rsidRPr="002D2FDA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>- podľa možností intonačne čisto zaspievať známe ľudové</w:t>
            </w:r>
          </w:p>
          <w:p w:rsidR="001E5DEC" w:rsidRPr="002D2FDA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  piesne; </w:t>
            </w:r>
          </w:p>
          <w:p w:rsidR="001E5DEC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>- reagovať na znejúcu hudbu pohybom;</w:t>
            </w:r>
          </w:p>
          <w:p w:rsidR="001E5DEC" w:rsidRPr="002D2FDA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 xml:space="preserve"> -vedieť deklamovať riekanku</w:t>
            </w:r>
          </w:p>
          <w:p w:rsidR="001E5DEC" w:rsidRDefault="001E5DEC" w:rsidP="00BD65BB">
            <w:pPr>
              <w:spacing w:after="0" w:line="240" w:lineRule="auto"/>
              <w:rPr>
                <w:b/>
                <w:i/>
              </w:rPr>
            </w:pPr>
          </w:p>
          <w:p w:rsidR="001E5DEC" w:rsidRDefault="001E5DEC" w:rsidP="00BD65BB">
            <w:pPr>
              <w:spacing w:after="0" w:line="240" w:lineRule="auto"/>
            </w:pPr>
          </w:p>
          <w:p w:rsidR="00EC6577" w:rsidRDefault="00EC6577" w:rsidP="00BD65BB">
            <w:pPr>
              <w:spacing w:after="0" w:line="240" w:lineRule="auto"/>
              <w:rPr>
                <w:sz w:val="22"/>
                <w:szCs w:val="22"/>
              </w:rPr>
            </w:pPr>
          </w:p>
          <w:p w:rsidR="001E5DEC" w:rsidRPr="002D2FDA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>- chápať funkciu výrazových prostriedkov hudby</w:t>
            </w:r>
          </w:p>
          <w:p w:rsidR="001E5DEC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   v hudobnom diele, v piesni;</w:t>
            </w:r>
          </w:p>
          <w:p w:rsidR="001E5DEC" w:rsidRDefault="001E5DEC" w:rsidP="00BD65BB">
            <w:pPr>
              <w:spacing w:after="0" w:line="240" w:lineRule="auto"/>
            </w:pPr>
          </w:p>
          <w:p w:rsidR="001E5DEC" w:rsidRPr="002D2FDA" w:rsidRDefault="001E5DEC" w:rsidP="00BD65BB">
            <w:pPr>
              <w:spacing w:after="0" w:line="240" w:lineRule="auto"/>
            </w:pPr>
          </w:p>
        </w:tc>
      </w:tr>
      <w:tr w:rsidR="001E5DEC" w:rsidRPr="002D2FDA" w:rsidTr="001E5DEC">
        <w:trPr>
          <w:trHeight w:val="558"/>
        </w:trPr>
        <w:tc>
          <w:tcPr>
            <w:tcW w:w="935" w:type="dxa"/>
          </w:tcPr>
          <w:p w:rsidR="00BD69FF" w:rsidRDefault="00BD69FF" w:rsidP="00BD69F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1E5DEC" w:rsidRPr="002D2FDA" w:rsidRDefault="00BD69FF" w:rsidP="00BD69F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1E5DEC" w:rsidRPr="002D2FDA">
              <w:rPr>
                <w:b/>
                <w:sz w:val="28"/>
                <w:szCs w:val="28"/>
              </w:rPr>
              <w:t>X.</w:t>
            </w:r>
          </w:p>
          <w:p w:rsidR="001E5DEC" w:rsidRDefault="001E5DEC" w:rsidP="00BD65BB">
            <w:pPr>
              <w:spacing w:line="240" w:lineRule="auto"/>
              <w:jc w:val="center"/>
            </w:pPr>
            <w:r w:rsidRPr="007D7300">
              <w:t>4 h</w:t>
            </w:r>
          </w:p>
          <w:p w:rsidR="001E5DEC" w:rsidRPr="007D7300" w:rsidRDefault="001E5DEC" w:rsidP="001E5DEC">
            <w:pPr>
              <w:spacing w:line="240" w:lineRule="auto"/>
            </w:pPr>
          </w:p>
        </w:tc>
        <w:tc>
          <w:tcPr>
            <w:tcW w:w="4751" w:type="dxa"/>
          </w:tcPr>
          <w:p w:rsidR="001E5DEC" w:rsidRDefault="001E5DEC" w:rsidP="00BD65BB">
            <w:pPr>
              <w:spacing w:after="0" w:line="240" w:lineRule="auto"/>
            </w:pPr>
            <w:r>
              <w:t xml:space="preserve">1. Čo vyjadruje hudba. </w:t>
            </w:r>
          </w:p>
          <w:p w:rsidR="001E5DEC" w:rsidRDefault="001E5DEC" w:rsidP="00BD65BB">
            <w:pPr>
              <w:tabs>
                <w:tab w:val="left" w:pos="10206"/>
              </w:tabs>
              <w:spacing w:after="0" w:line="240" w:lineRule="auto"/>
            </w:pPr>
            <w:r>
              <w:t>2.Rytmus -takt, metrum, synkopa</w:t>
            </w:r>
          </w:p>
          <w:p w:rsidR="001E5DEC" w:rsidRDefault="001E5DEC" w:rsidP="00BD65BB">
            <w:pPr>
              <w:spacing w:after="0"/>
            </w:pPr>
            <w:r>
              <w:t>3.Rytmus -Stoličkový rock and roll</w:t>
            </w:r>
          </w:p>
          <w:p w:rsidR="001E5DEC" w:rsidRDefault="001E5DEC" w:rsidP="00BD65BB">
            <w:pPr>
              <w:spacing w:after="0"/>
            </w:pPr>
            <w:r>
              <w:t>4.Melódia -motív, hudobná myšlie</w:t>
            </w:r>
            <w:r w:rsidR="00BD69FF">
              <w:t>nka</w:t>
            </w:r>
          </w:p>
          <w:p w:rsidR="001E5DEC" w:rsidRDefault="001E5DEC" w:rsidP="00BD65BB">
            <w:pPr>
              <w:tabs>
                <w:tab w:val="left" w:pos="10206"/>
              </w:tabs>
              <w:spacing w:after="0" w:line="240" w:lineRule="auto"/>
              <w:ind w:firstLine="43"/>
            </w:pPr>
            <w:r>
              <w:tab/>
            </w:r>
          </w:p>
        </w:tc>
        <w:tc>
          <w:tcPr>
            <w:tcW w:w="6516" w:type="dxa"/>
          </w:tcPr>
          <w:p w:rsidR="001E5DEC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>--</w:t>
            </w:r>
            <w:r>
              <w:rPr>
                <w:sz w:val="22"/>
                <w:szCs w:val="22"/>
              </w:rPr>
              <w:t xml:space="preserve"> verbálne vyjadriť zážitok a</w:t>
            </w:r>
            <w:r w:rsidRPr="002D2FDA">
              <w:rPr>
                <w:sz w:val="22"/>
                <w:szCs w:val="22"/>
              </w:rPr>
              <w:t xml:space="preserve"> pocity z počúvanej hudby;</w:t>
            </w:r>
          </w:p>
          <w:p w:rsidR="001E5DEC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- žiak rozumie funkcii rytmu hudbe, vie vhodne použiť   rôzne rytmické motívy, chápe dôležitosť rytmu pre     hudobnú skladbu</w:t>
            </w:r>
          </w:p>
          <w:p w:rsidR="001E5DEC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-žiak správne intonuje a dodržiava rytmus</w:t>
            </w:r>
          </w:p>
          <w:p w:rsidR="001E5DEC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-uvedomuje si funkciu melodických línií v hudobných ukážkach</w:t>
            </w:r>
          </w:p>
          <w:p w:rsidR="001E5DEC" w:rsidRPr="002D2FDA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 </w:t>
            </w:r>
          </w:p>
          <w:p w:rsidR="001E5DEC" w:rsidRPr="002D2FDA" w:rsidRDefault="001E5DEC" w:rsidP="001E5DEC">
            <w:pPr>
              <w:spacing w:after="0" w:line="240" w:lineRule="auto"/>
            </w:pPr>
          </w:p>
        </w:tc>
      </w:tr>
    </w:tbl>
    <w:p w:rsidR="004975AB" w:rsidRDefault="004975AB" w:rsidP="001E5DEC"/>
    <w:p w:rsidR="001E5DEC" w:rsidRDefault="001E5DEC" w:rsidP="001E5D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1"/>
        <w:gridCol w:w="4712"/>
        <w:gridCol w:w="6597"/>
      </w:tblGrid>
      <w:tr w:rsidR="001E5DEC" w:rsidTr="001E5DEC">
        <w:trPr>
          <w:trHeight w:val="144"/>
        </w:trPr>
        <w:tc>
          <w:tcPr>
            <w:tcW w:w="911" w:type="dxa"/>
          </w:tcPr>
          <w:p w:rsidR="001E5DEC" w:rsidRPr="00EF4E0F" w:rsidRDefault="001E5DEC" w:rsidP="00BD65B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 xml:space="preserve">   </w:t>
            </w:r>
            <w:r w:rsidRPr="00EF4E0F">
              <w:rPr>
                <w:b/>
                <w:sz w:val="28"/>
                <w:szCs w:val="28"/>
              </w:rPr>
              <w:t>XI.</w:t>
            </w:r>
          </w:p>
          <w:p w:rsidR="001E5DEC" w:rsidRDefault="001E5DEC" w:rsidP="00BD65BB">
            <w:pPr>
              <w:spacing w:after="0"/>
            </w:pPr>
            <w:r>
              <w:t xml:space="preserve">   </w:t>
            </w:r>
            <w:r w:rsidRPr="007D7300">
              <w:t>4 h</w:t>
            </w:r>
          </w:p>
        </w:tc>
        <w:tc>
          <w:tcPr>
            <w:tcW w:w="4712" w:type="dxa"/>
          </w:tcPr>
          <w:p w:rsidR="001E5DEC" w:rsidRDefault="001E5DEC" w:rsidP="00BD65BB">
            <w:pPr>
              <w:spacing w:after="0"/>
            </w:pPr>
            <w:r>
              <w:t xml:space="preserve">1.Dynamika- medzinárodné pojmy. </w:t>
            </w:r>
          </w:p>
          <w:p w:rsidR="001E5DEC" w:rsidRDefault="001E5DEC" w:rsidP="00BD65BB">
            <w:pPr>
              <w:spacing w:after="0"/>
            </w:pPr>
            <w:r>
              <w:t xml:space="preserve">    Farba- ľudský hlas, hudobný nástroj</w:t>
            </w:r>
          </w:p>
          <w:p w:rsidR="001E5DEC" w:rsidRDefault="001E5DEC" w:rsidP="00BD65BB">
            <w:pPr>
              <w:spacing w:after="0"/>
            </w:pPr>
            <w:r>
              <w:t>2. Tempo, agogika – medzinárodné pojmy</w:t>
            </w:r>
          </w:p>
          <w:p w:rsidR="001E5DEC" w:rsidRDefault="001E5DEC" w:rsidP="00BD65BB">
            <w:pPr>
              <w:spacing w:after="0"/>
            </w:pPr>
            <w:r>
              <w:t xml:space="preserve">3. Harmónia – akord konsonantný, disonantný </w:t>
            </w:r>
          </w:p>
          <w:p w:rsidR="001E5DEC" w:rsidRDefault="001E5DEC" w:rsidP="00BD65BB">
            <w:pPr>
              <w:spacing w:after="0"/>
            </w:pPr>
            <w:r>
              <w:t>4. Inštrumentácia – homofónia, polyfónia</w:t>
            </w:r>
          </w:p>
          <w:p w:rsidR="001E5DEC" w:rsidRDefault="001E5DEC" w:rsidP="00BD65BB">
            <w:pPr>
              <w:spacing w:after="0"/>
            </w:pPr>
          </w:p>
        </w:tc>
        <w:tc>
          <w:tcPr>
            <w:tcW w:w="6597" w:type="dxa"/>
          </w:tcPr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žiak vie charakterizovať dynamiku v hudbe; pozná základné dynamické znamienka;</w:t>
            </w:r>
          </w:p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uvedomuje si princíp kontrastu a agogiky</w:t>
            </w:r>
          </w:p>
          <w:p w:rsidR="001E5DEC" w:rsidRPr="00EF4E0F" w:rsidRDefault="001E5DEC" w:rsidP="00BD65BB">
            <w:pPr>
              <w:spacing w:after="0" w:line="240" w:lineRule="auto"/>
            </w:pPr>
          </w:p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sluchovo vie rozlíšiť konsonantné a disonantné akordy; dur a mol harmóniu</w:t>
            </w:r>
          </w:p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chápe vplyv harmónie na celkový charakter hudobnej skladby</w:t>
            </w:r>
          </w:p>
          <w:p w:rsidR="001E5DEC" w:rsidRPr="00EF4E0F" w:rsidRDefault="001E5DEC" w:rsidP="00BD65BB">
            <w:pPr>
              <w:spacing w:after="0" w:line="240" w:lineRule="auto"/>
            </w:pPr>
          </w:p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 xml:space="preserve">žiak sluchom analyzuje rôzne zvuky, hudobné nástroje, ľudské hlasy, </w:t>
            </w:r>
          </w:p>
          <w:p w:rsidR="001E5DEC" w:rsidRPr="00EF4E0F" w:rsidRDefault="001E5DEC" w:rsidP="00BD65BB">
            <w:pPr>
              <w:spacing w:after="0" w:line="240" w:lineRule="auto"/>
            </w:pPr>
          </w:p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pozná základné rozdelenie nástrojov v symfonickom  orchestri, podľa    farby zvuku dokáže určiť znejúci hudobný nástroj</w:t>
            </w:r>
          </w:p>
          <w:p w:rsidR="001E5DEC" w:rsidRDefault="001E5DEC" w:rsidP="00BD65BB">
            <w:pPr>
              <w:spacing w:after="0"/>
            </w:pPr>
          </w:p>
        </w:tc>
      </w:tr>
      <w:tr w:rsidR="001E5DEC" w:rsidTr="001E5DEC">
        <w:trPr>
          <w:trHeight w:val="144"/>
        </w:trPr>
        <w:tc>
          <w:tcPr>
            <w:tcW w:w="911" w:type="dxa"/>
          </w:tcPr>
          <w:p w:rsidR="001E5DEC" w:rsidRPr="00EF4E0F" w:rsidRDefault="001E5DEC" w:rsidP="00BD65B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 xml:space="preserve">   </w:t>
            </w:r>
            <w:r w:rsidRPr="00EF4E0F">
              <w:rPr>
                <w:b/>
                <w:sz w:val="28"/>
                <w:szCs w:val="28"/>
              </w:rPr>
              <w:t>XII.</w:t>
            </w:r>
          </w:p>
          <w:p w:rsidR="001E5DEC" w:rsidRDefault="001E5DEC" w:rsidP="00BD65BB">
            <w:pPr>
              <w:spacing w:after="0"/>
            </w:pPr>
            <w:r>
              <w:t xml:space="preserve">   </w:t>
            </w:r>
            <w:r w:rsidRPr="007D7300">
              <w:t>3 h</w:t>
            </w:r>
          </w:p>
        </w:tc>
        <w:tc>
          <w:tcPr>
            <w:tcW w:w="4712" w:type="dxa"/>
          </w:tcPr>
          <w:p w:rsidR="001E5DEC" w:rsidRDefault="001E5DEC" w:rsidP="00BD65BB">
            <w:pPr>
              <w:spacing w:after="0"/>
            </w:pPr>
            <w:r>
              <w:t>1. Podoby hudobnej skladby</w:t>
            </w:r>
          </w:p>
          <w:p w:rsidR="001E5DEC" w:rsidRDefault="001E5DEC" w:rsidP="00BD65BB">
            <w:pPr>
              <w:spacing w:after="0"/>
            </w:pPr>
            <w:r w:rsidRPr="00EF4E0F">
              <w:rPr>
                <w:b/>
                <w:sz w:val="22"/>
                <w:szCs w:val="22"/>
              </w:rPr>
              <w:t xml:space="preserve">2. </w:t>
            </w:r>
            <w:r>
              <w:t xml:space="preserve">Zhrnutie učiva z 1.tematického celku </w:t>
            </w:r>
          </w:p>
          <w:p w:rsidR="001E5DEC" w:rsidRDefault="001E5DEC" w:rsidP="00BD65BB">
            <w:pPr>
              <w:spacing w:after="0"/>
            </w:pPr>
            <w:r>
              <w:t>3. Vianočné piesne a koledy</w:t>
            </w:r>
          </w:p>
          <w:p w:rsidR="001E5DEC" w:rsidRDefault="001E5DEC" w:rsidP="00BD65BB">
            <w:pPr>
              <w:spacing w:after="0"/>
            </w:pPr>
          </w:p>
        </w:tc>
        <w:tc>
          <w:tcPr>
            <w:tcW w:w="6597" w:type="dxa"/>
          </w:tcPr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 xml:space="preserve">Žiak sa orientuje vo výrazových prostriedkoch hudby, vie ich určiť, </w:t>
            </w:r>
          </w:p>
          <w:p w:rsidR="001E5DEC" w:rsidRPr="00EF4E0F" w:rsidRDefault="001E5DEC" w:rsidP="00BD65BB">
            <w:pPr>
              <w:spacing w:after="0" w:line="240" w:lineRule="auto"/>
            </w:pPr>
          </w:p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analyzovať a verbalizovať na základe počutej ukážky.</w:t>
            </w:r>
          </w:p>
          <w:p w:rsidR="001E5DEC" w:rsidRPr="00EF4E0F" w:rsidRDefault="001E5DEC" w:rsidP="00BD65BB">
            <w:pPr>
              <w:spacing w:after="0" w:line="240" w:lineRule="auto"/>
            </w:pPr>
          </w:p>
          <w:p w:rsidR="001E5DEC" w:rsidRPr="00EF4E0F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Žiak správne intonuje, dodržiava rytmus a tempo pri speve,</w:t>
            </w:r>
          </w:p>
          <w:p w:rsidR="001E5DEC" w:rsidRDefault="001E5DEC" w:rsidP="00BD65BB">
            <w:pPr>
              <w:spacing w:after="0" w:line="240" w:lineRule="auto"/>
            </w:pPr>
            <w:r w:rsidRPr="00EF4E0F">
              <w:rPr>
                <w:sz w:val="22"/>
                <w:szCs w:val="22"/>
              </w:rPr>
              <w:t>vie určiť striedanie hudobných myšlienok v piesňovej forme a ronde</w:t>
            </w:r>
          </w:p>
        </w:tc>
      </w:tr>
      <w:tr w:rsidR="001E5DEC" w:rsidTr="001E5DEC">
        <w:trPr>
          <w:trHeight w:val="144"/>
        </w:trPr>
        <w:tc>
          <w:tcPr>
            <w:tcW w:w="911" w:type="dxa"/>
          </w:tcPr>
          <w:p w:rsidR="001E5DEC" w:rsidRPr="00EF4E0F" w:rsidRDefault="001E5DEC" w:rsidP="00BD65B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 xml:space="preserve">    </w:t>
            </w:r>
            <w:r w:rsidRPr="00EF4E0F">
              <w:rPr>
                <w:b/>
                <w:sz w:val="28"/>
                <w:szCs w:val="28"/>
              </w:rPr>
              <w:t>I.</w:t>
            </w:r>
          </w:p>
          <w:p w:rsidR="001E5DEC" w:rsidRDefault="001E5DEC" w:rsidP="00BD65BB">
            <w:pPr>
              <w:spacing w:after="0"/>
            </w:pPr>
            <w:r>
              <w:t xml:space="preserve">   3</w:t>
            </w:r>
            <w:r w:rsidRPr="007D7300">
              <w:t xml:space="preserve"> h</w:t>
            </w:r>
          </w:p>
        </w:tc>
        <w:tc>
          <w:tcPr>
            <w:tcW w:w="4712" w:type="dxa"/>
          </w:tcPr>
          <w:p w:rsidR="001E5DEC" w:rsidRPr="00EF4E0F" w:rsidRDefault="001E5DEC" w:rsidP="00BD65BB">
            <w:pPr>
              <w:spacing w:after="0"/>
              <w:rPr>
                <w:rFonts w:ascii="Calibri" w:hAnsi="Calibri"/>
                <w:b/>
              </w:rPr>
            </w:pPr>
            <w:r w:rsidRPr="00EF4E0F">
              <w:rPr>
                <w:b/>
              </w:rPr>
              <w:t xml:space="preserve"> </w:t>
            </w:r>
            <w:r w:rsidRPr="00EF4E0F">
              <w:rPr>
                <w:rFonts w:ascii="Calibri" w:hAnsi="Calibri"/>
                <w:b/>
              </w:rPr>
              <w:t>II. PROSTREDNÍCTVOM  HUDBY POZNÁVAME SVOJU HUDOBNÚ KULTÚRU I KULTÚRU INÝCH NÁRODOV</w:t>
            </w:r>
          </w:p>
          <w:p w:rsidR="001E5DEC" w:rsidRPr="00EF4E0F" w:rsidRDefault="001E5DEC" w:rsidP="00BD65BB">
            <w:pPr>
              <w:spacing w:after="0"/>
              <w:rPr>
                <w:b/>
              </w:rPr>
            </w:pPr>
          </w:p>
          <w:p w:rsidR="001E5DEC" w:rsidRDefault="001E5DEC" w:rsidP="00BD65BB">
            <w:pPr>
              <w:spacing w:after="0"/>
            </w:pPr>
            <w:r>
              <w:t>1. Hudobná kultúra krajín EÚ- Hymna EÚ</w:t>
            </w:r>
          </w:p>
          <w:p w:rsidR="001E5DEC" w:rsidRDefault="001E5DEC" w:rsidP="00BD65BB">
            <w:pPr>
              <w:spacing w:after="0"/>
            </w:pPr>
            <w:r>
              <w:t>2. Slovenská republika- Hymna SR</w:t>
            </w:r>
          </w:p>
          <w:p w:rsidR="001E5DEC" w:rsidRDefault="001E5DEC" w:rsidP="00BD65BB">
            <w:pPr>
              <w:spacing w:after="0"/>
            </w:pPr>
            <w:r>
              <w:t>3. Slovenské ľudové piesne vojenské a regrútske</w:t>
            </w:r>
          </w:p>
          <w:p w:rsidR="001E5DEC" w:rsidRDefault="001E5DEC" w:rsidP="00BD65BB">
            <w:pPr>
              <w:spacing w:after="0"/>
            </w:pPr>
          </w:p>
        </w:tc>
        <w:tc>
          <w:tcPr>
            <w:tcW w:w="6597" w:type="dxa"/>
          </w:tcPr>
          <w:p w:rsidR="001E5DEC" w:rsidRDefault="001E5DEC" w:rsidP="00BD65BB">
            <w:pPr>
              <w:spacing w:after="0"/>
            </w:pPr>
          </w:p>
          <w:p w:rsidR="001E5DEC" w:rsidRDefault="001E5DEC" w:rsidP="00BD65BB">
            <w:pPr>
              <w:spacing w:after="0"/>
            </w:pPr>
          </w:p>
          <w:p w:rsidR="001E5DEC" w:rsidRDefault="001E5DEC" w:rsidP="00BD65BB">
            <w:pPr>
              <w:spacing w:after="0"/>
            </w:pPr>
            <w:r>
              <w:t>žiak pozná hymnu EÚ a symboly Únie</w:t>
            </w:r>
          </w:p>
          <w:p w:rsidR="001E5DEC" w:rsidRDefault="001E5DEC" w:rsidP="00BD65BB">
            <w:pPr>
              <w:spacing w:after="0"/>
            </w:pPr>
            <w:r>
              <w:t>využíva IKT pri zbere informácií</w:t>
            </w:r>
          </w:p>
          <w:p w:rsidR="001E5DEC" w:rsidRDefault="001E5DEC" w:rsidP="00BD65BB">
            <w:pPr>
              <w:spacing w:after="0"/>
            </w:pPr>
            <w:r>
              <w:t>podľa svojich možností spieva hymnu SR intonačne aj rytmicky presne</w:t>
            </w:r>
          </w:p>
          <w:p w:rsidR="001E5DEC" w:rsidRDefault="001E5DEC" w:rsidP="00BD65BB">
            <w:pPr>
              <w:spacing w:after="0"/>
            </w:pPr>
            <w:r>
              <w:t>vie verbalizovať svoj hudobný zážitok</w:t>
            </w:r>
          </w:p>
          <w:p w:rsidR="001E5DEC" w:rsidRDefault="001E5DEC" w:rsidP="00BD65BB">
            <w:pPr>
              <w:spacing w:after="0"/>
            </w:pPr>
            <w:r>
              <w:t>Pozná historickú minulosť Slovákov</w:t>
            </w:r>
          </w:p>
        </w:tc>
      </w:tr>
      <w:tr w:rsidR="001E5DEC" w:rsidRPr="002D2FDA" w:rsidTr="001E5DEC">
        <w:trPr>
          <w:trHeight w:val="318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BD65BB">
            <w:pPr>
              <w:spacing w:after="0" w:line="240" w:lineRule="auto"/>
            </w:pPr>
            <w:r w:rsidRPr="001E5DEC">
              <w:lastRenderedPageBreak/>
              <w:t xml:space="preserve">    </w:t>
            </w:r>
          </w:p>
          <w:p w:rsidR="001E5DEC" w:rsidRPr="001E5DEC" w:rsidRDefault="001E5DEC" w:rsidP="001E5D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Pr="001E5DEC">
              <w:rPr>
                <w:b/>
              </w:rPr>
              <w:t>II.</w:t>
            </w:r>
          </w:p>
          <w:p w:rsidR="001E5DEC" w:rsidRPr="007D7300" w:rsidRDefault="001E5DEC" w:rsidP="001E5DEC">
            <w:pPr>
              <w:spacing w:after="0" w:line="240" w:lineRule="auto"/>
            </w:pPr>
            <w:r>
              <w:t xml:space="preserve">  3</w:t>
            </w:r>
            <w:r w:rsidRPr="007D7300">
              <w:t xml:space="preserve"> h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1E5DEC">
            <w:pPr>
              <w:spacing w:after="0"/>
            </w:pPr>
          </w:p>
          <w:p w:rsidR="001E5DEC" w:rsidRPr="001E5DEC" w:rsidRDefault="001E5DEC" w:rsidP="001E5DEC">
            <w:pPr>
              <w:spacing w:after="0"/>
            </w:pPr>
            <w:r w:rsidRPr="001E5DEC">
              <w:t>1. Slovenské ľudové piesne ľúbostné a tanečné</w:t>
            </w:r>
          </w:p>
          <w:p w:rsidR="001E5DEC" w:rsidRPr="001E5DEC" w:rsidRDefault="001E5DEC" w:rsidP="001E5DEC">
            <w:pPr>
              <w:spacing w:after="0"/>
            </w:pPr>
            <w:r w:rsidRPr="001E5DEC">
              <w:t>2. Slovenskí hudobní skladatelia</w:t>
            </w:r>
          </w:p>
          <w:p w:rsidR="001E5DEC" w:rsidRPr="001E5DEC" w:rsidRDefault="001E5DEC" w:rsidP="001E5DEC">
            <w:pPr>
              <w:spacing w:after="0"/>
            </w:pPr>
            <w:r w:rsidRPr="001E5DEC">
              <w:t>3. Slovenská populárna hudba</w:t>
            </w:r>
          </w:p>
          <w:p w:rsidR="001E5DEC" w:rsidRPr="001E5DEC" w:rsidRDefault="001E5DEC" w:rsidP="001E5DEC">
            <w:pPr>
              <w:spacing w:after="0"/>
            </w:pP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1E5DEC">
            <w:pPr>
              <w:spacing w:after="0"/>
            </w:pPr>
          </w:p>
          <w:p w:rsidR="001E5DEC" w:rsidRDefault="001E5DEC" w:rsidP="001E5DEC">
            <w:pPr>
              <w:spacing w:after="0"/>
            </w:pPr>
            <w:r>
              <w:t>Žiak čisto a správne intonuje, dodržiava správne spevácke návyky. Pri interpretácií ľudovej piesne vie vystihnúť jej charakter.</w:t>
            </w:r>
          </w:p>
          <w:p w:rsidR="001E5DEC" w:rsidRDefault="001E5DEC" w:rsidP="001E5DEC">
            <w:pPr>
              <w:spacing w:after="0"/>
            </w:pPr>
          </w:p>
          <w:p w:rsidR="001E5DEC" w:rsidRDefault="001E5DEC" w:rsidP="001E5DEC">
            <w:pPr>
              <w:spacing w:after="0"/>
            </w:pPr>
            <w:r>
              <w:t xml:space="preserve">Žiak získa prehľad o tvorcoch slovenskej národnej hudby. Dokáže spoznať ukážky z najznámejších diel slovenských skladateľov 20. stor. </w:t>
            </w:r>
          </w:p>
          <w:p w:rsidR="001E5DEC" w:rsidRDefault="001E5DEC" w:rsidP="001E5DEC">
            <w:pPr>
              <w:spacing w:after="0"/>
            </w:pPr>
          </w:p>
          <w:p w:rsidR="001E5DEC" w:rsidRPr="001E5DEC" w:rsidRDefault="001E5DEC" w:rsidP="001E5DEC">
            <w:pPr>
              <w:spacing w:after="0"/>
            </w:pPr>
            <w:r>
              <w:t>Žiak pozná zakladateľov slovenskej populárnej hudby aj súčasných tvorcov a interpretov</w:t>
            </w:r>
          </w:p>
        </w:tc>
      </w:tr>
      <w:tr w:rsidR="001E5DEC" w:rsidRPr="002D2FDA" w:rsidTr="001E5DEC">
        <w:trPr>
          <w:trHeight w:val="31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1E5DEC">
            <w:pPr>
              <w:spacing w:after="0" w:line="240" w:lineRule="auto"/>
            </w:pPr>
          </w:p>
          <w:p w:rsidR="001E5DEC" w:rsidRPr="001E5DEC" w:rsidRDefault="001E5DEC" w:rsidP="001E5D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Pr="001E5DEC">
              <w:rPr>
                <w:b/>
              </w:rPr>
              <w:t>III.</w:t>
            </w:r>
          </w:p>
          <w:p w:rsidR="001E5DEC" w:rsidRPr="001E5DEC" w:rsidRDefault="001E5DEC" w:rsidP="001E5DEC">
            <w:pPr>
              <w:spacing w:after="0" w:line="240" w:lineRule="auto"/>
            </w:pPr>
            <w:r>
              <w:t xml:space="preserve"> 4</w:t>
            </w:r>
            <w:r w:rsidRPr="007D7300">
              <w:t xml:space="preserve"> h</w:t>
            </w:r>
          </w:p>
          <w:p w:rsidR="001E5DEC" w:rsidRPr="007D7300" w:rsidRDefault="001E5DEC" w:rsidP="001E5DEC">
            <w:pPr>
              <w:spacing w:after="0" w:line="240" w:lineRule="auto"/>
            </w:pP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1E5DEC">
            <w:pPr>
              <w:spacing w:after="0"/>
            </w:pPr>
            <w:r w:rsidRPr="001E5DEC">
              <w:t>1. Rómske a rusínske piesne</w:t>
            </w:r>
          </w:p>
          <w:p w:rsidR="001E5DEC" w:rsidRPr="001E5DEC" w:rsidRDefault="001E5DEC" w:rsidP="001E5DEC">
            <w:pPr>
              <w:spacing w:after="0"/>
            </w:pPr>
            <w:r w:rsidRPr="001E5DEC">
              <w:t xml:space="preserve">2. Česká republika – Hymna ČR, </w:t>
            </w:r>
            <w:proofErr w:type="spellStart"/>
            <w:r w:rsidRPr="001E5DEC">
              <w:t>B.Smetana</w:t>
            </w:r>
            <w:proofErr w:type="spellEnd"/>
            <w:r w:rsidRPr="001E5DEC">
              <w:t xml:space="preserve">, </w:t>
            </w:r>
            <w:proofErr w:type="spellStart"/>
            <w:r w:rsidRPr="001E5DEC">
              <w:t>A.Dvořák</w:t>
            </w:r>
            <w:proofErr w:type="spellEnd"/>
          </w:p>
          <w:p w:rsidR="001E5DEC" w:rsidRPr="001E5DEC" w:rsidRDefault="001E5DEC" w:rsidP="001E5DEC">
            <w:pPr>
              <w:spacing w:after="0"/>
            </w:pPr>
            <w:r w:rsidRPr="001E5DEC">
              <w:t>3. Česká republika- folklórne umenie</w:t>
            </w:r>
          </w:p>
          <w:p w:rsidR="001E5DEC" w:rsidRPr="001E5DEC" w:rsidRDefault="001E5DEC" w:rsidP="001E5DEC">
            <w:pPr>
              <w:spacing w:after="0"/>
            </w:pPr>
            <w:r w:rsidRPr="001E5DEC">
              <w:t xml:space="preserve">4. Poľská republika – hudobná kultúra v minulosti a súčasnosti </w:t>
            </w:r>
          </w:p>
          <w:p w:rsidR="001E5DEC" w:rsidRPr="001E5DEC" w:rsidRDefault="001E5DEC" w:rsidP="001E5DEC">
            <w:pPr>
              <w:spacing w:after="0"/>
            </w:pPr>
          </w:p>
          <w:p w:rsidR="001E5DEC" w:rsidRPr="001E5DEC" w:rsidRDefault="001E5DEC" w:rsidP="001E5DEC">
            <w:pPr>
              <w:spacing w:after="0"/>
            </w:pPr>
          </w:p>
          <w:p w:rsidR="001E5DEC" w:rsidRPr="001E5DEC" w:rsidRDefault="001E5DEC" w:rsidP="001E5DEC">
            <w:pPr>
              <w:spacing w:after="0"/>
            </w:pP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Default="001E5DEC" w:rsidP="00BD65BB">
            <w:pPr>
              <w:spacing w:after="0"/>
            </w:pPr>
            <w:r>
              <w:t xml:space="preserve">Žiak sa orientuje v hudbe menších žijúcich ba území SR. </w:t>
            </w:r>
          </w:p>
          <w:p w:rsidR="001E5DEC" w:rsidRDefault="001E5DEC" w:rsidP="00BD65BB">
            <w:pPr>
              <w:spacing w:after="0"/>
            </w:pPr>
            <w:r>
              <w:t>Sluchovo vie analyzovať základné znaky a prvky rómskej hudby a hudbu rusínskej národnostnej menšiny.</w:t>
            </w:r>
          </w:p>
          <w:p w:rsidR="001E5DEC" w:rsidRDefault="001E5DEC" w:rsidP="00BD65BB">
            <w:pPr>
              <w:spacing w:after="0"/>
            </w:pPr>
            <w:r>
              <w:t xml:space="preserve"> Žiak pozná zakladajúcich tvorcov českej národnej hudby- Smetanu, </w:t>
            </w:r>
            <w:proofErr w:type="spellStart"/>
            <w:r>
              <w:t>Dvořáka</w:t>
            </w:r>
            <w:proofErr w:type="spellEnd"/>
            <w:r>
              <w:t xml:space="preserve">, </w:t>
            </w:r>
            <w:proofErr w:type="spellStart"/>
            <w:r>
              <w:t>Janáčka</w:t>
            </w:r>
            <w:proofErr w:type="spellEnd"/>
            <w:r>
              <w:t>.</w:t>
            </w:r>
          </w:p>
          <w:p w:rsidR="001E5DEC" w:rsidRDefault="001E5DEC" w:rsidP="00BD65BB">
            <w:pPr>
              <w:spacing w:after="0"/>
            </w:pPr>
          </w:p>
          <w:p w:rsidR="001E5DEC" w:rsidRDefault="001E5DEC" w:rsidP="00BD65BB">
            <w:pPr>
              <w:spacing w:after="0"/>
            </w:pPr>
            <w:r>
              <w:t>Žiak pozná základné znaky poľského folklóru.</w:t>
            </w:r>
          </w:p>
          <w:p w:rsidR="001E5DEC" w:rsidRDefault="001E5DEC" w:rsidP="00BD65BB">
            <w:pPr>
              <w:spacing w:after="0"/>
            </w:pPr>
            <w:r>
              <w:t>Oboznámi sa s najznámejšími skladateľmi poľskej hudby</w:t>
            </w:r>
          </w:p>
          <w:p w:rsidR="001E5DEC" w:rsidRDefault="001E5DEC" w:rsidP="00BD65BB">
            <w:pPr>
              <w:spacing w:after="0"/>
            </w:pPr>
            <w:r>
              <w:t>Osvojí si jednoduchú tanečnú choreografiu mazúrky</w:t>
            </w:r>
          </w:p>
          <w:p w:rsidR="001E5DEC" w:rsidRPr="001E5DEC" w:rsidRDefault="001E5DEC" w:rsidP="001E5DEC">
            <w:pPr>
              <w:spacing w:after="0"/>
            </w:pPr>
          </w:p>
        </w:tc>
      </w:tr>
      <w:tr w:rsidR="001E5DEC" w:rsidRPr="002D2FDA" w:rsidTr="001E5DEC">
        <w:trPr>
          <w:trHeight w:val="1383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1E5DEC">
            <w:pPr>
              <w:spacing w:after="0" w:line="240" w:lineRule="auto"/>
            </w:pPr>
          </w:p>
          <w:p w:rsidR="001E5DEC" w:rsidRPr="001E5DEC" w:rsidRDefault="001E5DEC" w:rsidP="00BD65BB">
            <w:pPr>
              <w:spacing w:after="0" w:line="240" w:lineRule="auto"/>
              <w:rPr>
                <w:b/>
              </w:rPr>
            </w:pPr>
            <w:r w:rsidRPr="001E5DEC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Pr="001E5DEC">
              <w:rPr>
                <w:b/>
              </w:rPr>
              <w:t>IV.</w:t>
            </w:r>
          </w:p>
          <w:p w:rsidR="001E5DEC" w:rsidRPr="001E5DEC" w:rsidRDefault="001E5DEC" w:rsidP="00BD65BB">
            <w:pPr>
              <w:spacing w:after="0" w:line="240" w:lineRule="auto"/>
            </w:pPr>
            <w:r>
              <w:t xml:space="preserve">   2</w:t>
            </w:r>
            <w:r w:rsidRPr="007D7300">
              <w:t xml:space="preserve"> h</w:t>
            </w:r>
          </w:p>
          <w:p w:rsidR="001E5DEC" w:rsidRPr="001E5DEC" w:rsidRDefault="001E5DEC" w:rsidP="001E5DEC">
            <w:pPr>
              <w:spacing w:after="0" w:line="240" w:lineRule="auto"/>
            </w:pPr>
          </w:p>
          <w:p w:rsidR="001E5DEC" w:rsidRPr="007D7300" w:rsidRDefault="001E5DEC" w:rsidP="001E5DEC">
            <w:pPr>
              <w:spacing w:after="0" w:line="240" w:lineRule="auto"/>
            </w:pP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1E5DEC">
            <w:pPr>
              <w:spacing w:after="0"/>
            </w:pPr>
          </w:p>
          <w:p w:rsidR="001E5DEC" w:rsidRPr="001E5DEC" w:rsidRDefault="001E5DEC" w:rsidP="001E5DEC">
            <w:pPr>
              <w:spacing w:after="0"/>
            </w:pPr>
            <w:r w:rsidRPr="001E5DEC">
              <w:t>1. Maďarská republika – hudobná kultúra v minulosti a súčasnosti</w:t>
            </w:r>
          </w:p>
          <w:p w:rsidR="001E5DEC" w:rsidRPr="001E5DEC" w:rsidRDefault="001E5DEC" w:rsidP="001E5DEC">
            <w:pPr>
              <w:spacing w:after="0"/>
            </w:pPr>
            <w:r w:rsidRPr="001E5DEC">
              <w:t>2. Zhrnutie učiva z 2.tematického celku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DEC" w:rsidRPr="001E5DEC" w:rsidRDefault="001E5DEC" w:rsidP="001E5DEC">
            <w:pPr>
              <w:spacing w:after="0"/>
            </w:pPr>
            <w:r w:rsidRPr="001E5DEC">
              <w:t>Žiak sa oboznámi s najznámejšími skladateľmi maďarskej hudby</w:t>
            </w:r>
          </w:p>
          <w:p w:rsidR="001E5DEC" w:rsidRPr="001E5DEC" w:rsidRDefault="001E5DEC" w:rsidP="001E5DEC">
            <w:pPr>
              <w:spacing w:after="0"/>
            </w:pPr>
            <w:r w:rsidRPr="001E5DEC">
              <w:t>Pozná charakteristické rysy maďarského folklóru</w:t>
            </w:r>
          </w:p>
          <w:p w:rsidR="001E5DEC" w:rsidRPr="001E5DEC" w:rsidRDefault="001E5DEC" w:rsidP="001E5DEC">
            <w:pPr>
              <w:spacing w:after="0"/>
            </w:pPr>
            <w:r w:rsidRPr="001E5DEC">
              <w:t>Žiak spieva podľa svojich dispozícií intonačne čisto a rytmicky presne</w:t>
            </w:r>
          </w:p>
        </w:tc>
      </w:tr>
    </w:tbl>
    <w:p w:rsidR="001E5DEC" w:rsidRDefault="001E5DEC" w:rsidP="001E5D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1"/>
        <w:gridCol w:w="4764"/>
        <w:gridCol w:w="6670"/>
      </w:tblGrid>
      <w:tr w:rsidR="001E5DEC" w:rsidRPr="002D2FDA" w:rsidTr="001E5DEC">
        <w:trPr>
          <w:trHeight w:val="605"/>
        </w:trPr>
        <w:tc>
          <w:tcPr>
            <w:tcW w:w="921" w:type="dxa"/>
          </w:tcPr>
          <w:p w:rsidR="001E5DEC" w:rsidRPr="002D2FDA" w:rsidRDefault="001E5DEC" w:rsidP="00BD65B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1E5DEC" w:rsidRPr="002D2FDA" w:rsidRDefault="001E5DEC" w:rsidP="00BD65B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D2FDA">
              <w:rPr>
                <w:b/>
                <w:sz w:val="28"/>
                <w:szCs w:val="28"/>
              </w:rPr>
              <w:t>V.</w:t>
            </w:r>
          </w:p>
          <w:p w:rsidR="001E5DEC" w:rsidRPr="007D7300" w:rsidRDefault="001E5DEC" w:rsidP="00BD65BB">
            <w:pPr>
              <w:spacing w:after="0" w:line="240" w:lineRule="auto"/>
              <w:jc w:val="center"/>
            </w:pPr>
            <w:r>
              <w:t>4</w:t>
            </w:r>
            <w:r w:rsidRPr="007D7300">
              <w:t xml:space="preserve"> h</w:t>
            </w:r>
          </w:p>
        </w:tc>
        <w:tc>
          <w:tcPr>
            <w:tcW w:w="4764" w:type="dxa"/>
          </w:tcPr>
          <w:p w:rsidR="001E5DEC" w:rsidRDefault="001E5DEC" w:rsidP="00BD65BB">
            <w:pPr>
              <w:spacing w:after="0" w:line="240" w:lineRule="auto"/>
            </w:pPr>
          </w:p>
          <w:p w:rsidR="001E5DEC" w:rsidRPr="00FB2101" w:rsidRDefault="001E5DEC" w:rsidP="00BD65BB">
            <w:pPr>
              <w:rPr>
                <w:b/>
                <w:sz w:val="20"/>
                <w:szCs w:val="20"/>
              </w:rPr>
            </w:pPr>
            <w:r w:rsidRPr="00FB2101">
              <w:rPr>
                <w:b/>
                <w:sz w:val="20"/>
                <w:szCs w:val="20"/>
              </w:rPr>
              <w:t xml:space="preserve">III. 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FB2101">
              <w:rPr>
                <w:b/>
                <w:sz w:val="20"/>
                <w:szCs w:val="20"/>
              </w:rPr>
              <w:t>HUDBA SPOJENÁ</w:t>
            </w:r>
            <w:r>
              <w:rPr>
                <w:b/>
                <w:sz w:val="20"/>
                <w:szCs w:val="20"/>
              </w:rPr>
              <w:t xml:space="preserve">   S INÝMI  DRUHMI  UMENIA</w:t>
            </w:r>
            <w:r w:rsidRPr="00FB2101">
              <w:rPr>
                <w:b/>
                <w:sz w:val="20"/>
                <w:szCs w:val="20"/>
              </w:rPr>
              <w:t xml:space="preserve">   </w:t>
            </w:r>
          </w:p>
          <w:p w:rsidR="001E5DEC" w:rsidRDefault="001E5DEC" w:rsidP="00BD65BB">
            <w:pPr>
              <w:spacing w:after="0" w:line="240" w:lineRule="auto"/>
            </w:pPr>
            <w:r>
              <w:t xml:space="preserve">1. Rozprávková </w:t>
            </w:r>
            <w:proofErr w:type="spellStart"/>
            <w:r>
              <w:t>opera-A.Dvořák</w:t>
            </w:r>
            <w:proofErr w:type="spellEnd"/>
            <w:r>
              <w:t>- Rusalka</w:t>
            </w:r>
          </w:p>
          <w:p w:rsidR="001E5DEC" w:rsidRDefault="001E5DEC" w:rsidP="00BD65BB">
            <w:pPr>
              <w:spacing w:after="0" w:line="240" w:lineRule="auto"/>
            </w:pPr>
            <w:r>
              <w:t xml:space="preserve">2. Rozprávková </w:t>
            </w:r>
            <w:proofErr w:type="spellStart"/>
            <w:r>
              <w:t>opera-T.Frešo:Martin</w:t>
            </w:r>
            <w:proofErr w:type="spellEnd"/>
            <w:r>
              <w:t xml:space="preserve"> a slnko</w:t>
            </w:r>
          </w:p>
          <w:p w:rsidR="001E5DEC" w:rsidRDefault="001E5DEC" w:rsidP="00BD65BB">
            <w:pPr>
              <w:spacing w:after="0" w:line="240" w:lineRule="auto"/>
            </w:pPr>
            <w:r>
              <w:t>3. Opereta a muzikál – základné prvky</w:t>
            </w:r>
          </w:p>
          <w:p w:rsidR="001E5DEC" w:rsidRDefault="001E5DEC" w:rsidP="00BD65BB">
            <w:pPr>
              <w:spacing w:after="0" w:line="240" w:lineRule="auto"/>
            </w:pPr>
            <w:r>
              <w:t>4. Balet – základné prvky</w:t>
            </w:r>
          </w:p>
          <w:p w:rsidR="001E5DEC" w:rsidRDefault="001E5DEC" w:rsidP="00BD65BB">
            <w:pPr>
              <w:spacing w:after="0" w:line="240" w:lineRule="auto"/>
              <w:ind w:left="360"/>
            </w:pPr>
          </w:p>
        </w:tc>
        <w:tc>
          <w:tcPr>
            <w:tcW w:w="6670" w:type="dxa"/>
          </w:tcPr>
          <w:p w:rsidR="001E5DEC" w:rsidRDefault="001E5DEC" w:rsidP="00BD65BB">
            <w:pPr>
              <w:spacing w:after="0" w:line="240" w:lineRule="auto"/>
            </w:pPr>
          </w:p>
          <w:p w:rsidR="001E5DEC" w:rsidRDefault="001E5DEC" w:rsidP="00BD65BB">
            <w:pPr>
              <w:spacing w:after="0" w:line="240" w:lineRule="auto"/>
            </w:pPr>
            <w:r w:rsidRPr="002D2FDA">
              <w:rPr>
                <w:b/>
                <w:i/>
                <w:sz w:val="22"/>
                <w:szCs w:val="22"/>
              </w:rPr>
              <w:t xml:space="preserve"> </w:t>
            </w:r>
          </w:p>
          <w:p w:rsidR="001E5DEC" w:rsidRDefault="001E5DEC" w:rsidP="00BD65BB">
            <w:pPr>
              <w:autoSpaceDE w:val="0"/>
              <w:autoSpaceDN w:val="0"/>
              <w:adjustRightInd w:val="0"/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žiak pozná</w:t>
            </w:r>
            <w:r w:rsidRPr="002D2FDA">
              <w:rPr>
                <w:sz w:val="22"/>
                <w:szCs w:val="22"/>
              </w:rPr>
              <w:t xml:space="preserve"> pojmy: opera, ária, zbor, dirigent, opereta, </w:t>
            </w:r>
            <w:r>
              <w:rPr>
                <w:sz w:val="22"/>
                <w:szCs w:val="22"/>
              </w:rPr>
              <w:t xml:space="preserve"> muzikál, melodráma;</w:t>
            </w:r>
          </w:p>
          <w:p w:rsidR="001E5DEC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vie rozlíšiť áriu a zbor</w:t>
            </w:r>
          </w:p>
          <w:p w:rsidR="001E5DEC" w:rsidRPr="002D2FDA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vytvára jednoduchý inštrumentálny sprievod k hudobnej ukážke</w:t>
            </w:r>
          </w:p>
          <w:p w:rsidR="001E5DEC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chápe hudobné dielo v kontexte rôznych druhoch umenia</w:t>
            </w:r>
          </w:p>
          <w:p w:rsidR="001E5DEC" w:rsidRPr="002D2FDA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osvojí si pojem variácia a kánon, vie ich identifikovať v znejúcej hudbe</w:t>
            </w:r>
          </w:p>
          <w:p w:rsidR="001E5DEC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pozná typické znaky operetnej hudby a dôležitosť tanca v operetách</w:t>
            </w:r>
          </w:p>
          <w:p w:rsidR="001E5DEC" w:rsidRDefault="001E5DEC" w:rsidP="00BD65BB">
            <w:pPr>
              <w:spacing w:after="0" w:line="240" w:lineRule="auto"/>
            </w:pPr>
            <w:r>
              <w:rPr>
                <w:sz w:val="22"/>
                <w:szCs w:val="22"/>
              </w:rPr>
              <w:t>žiak pozná typické znaky baletnej hudby, zoznámi sa s ukážkami ruskej baletnej hudby</w:t>
            </w:r>
          </w:p>
          <w:p w:rsidR="001E5DEC" w:rsidRPr="002D2FDA" w:rsidRDefault="001E5DEC" w:rsidP="00BD65BB">
            <w:pPr>
              <w:spacing w:after="0" w:line="240" w:lineRule="auto"/>
            </w:pPr>
          </w:p>
        </w:tc>
      </w:tr>
      <w:tr w:rsidR="001E5DEC" w:rsidRPr="002D2FDA" w:rsidTr="001E5DEC">
        <w:trPr>
          <w:trHeight w:val="605"/>
        </w:trPr>
        <w:tc>
          <w:tcPr>
            <w:tcW w:w="921" w:type="dxa"/>
          </w:tcPr>
          <w:p w:rsidR="001E5DEC" w:rsidRPr="002D2FDA" w:rsidRDefault="001E5DEC" w:rsidP="00BD65B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1E5DEC" w:rsidRPr="002D2FDA" w:rsidRDefault="001E5DEC" w:rsidP="00BD65B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D2FDA">
              <w:rPr>
                <w:b/>
                <w:sz w:val="28"/>
                <w:szCs w:val="28"/>
              </w:rPr>
              <w:t>VI.</w:t>
            </w:r>
          </w:p>
          <w:p w:rsidR="001E5DEC" w:rsidRPr="007D7300" w:rsidRDefault="001E5DEC" w:rsidP="00BD65BB">
            <w:pPr>
              <w:spacing w:after="0" w:line="240" w:lineRule="auto"/>
              <w:jc w:val="center"/>
            </w:pPr>
            <w:r>
              <w:t xml:space="preserve">3 </w:t>
            </w:r>
            <w:r w:rsidRPr="007D7300">
              <w:t>h</w:t>
            </w:r>
          </w:p>
        </w:tc>
        <w:tc>
          <w:tcPr>
            <w:tcW w:w="4764" w:type="dxa"/>
          </w:tcPr>
          <w:p w:rsidR="001E5DEC" w:rsidRDefault="001E5DEC" w:rsidP="00BD65BB">
            <w:pPr>
              <w:spacing w:after="0" w:line="240" w:lineRule="auto"/>
            </w:pPr>
          </w:p>
          <w:p w:rsidR="001E5DEC" w:rsidRDefault="001E5DEC" w:rsidP="00BD65BB">
            <w:pPr>
              <w:spacing w:after="0" w:line="240" w:lineRule="auto"/>
            </w:pPr>
            <w:r>
              <w:t xml:space="preserve">1. Ukážky predstavení  </w:t>
            </w:r>
          </w:p>
          <w:p w:rsidR="001E5DEC" w:rsidRDefault="001E5DEC" w:rsidP="00BD65BB">
            <w:pPr>
              <w:spacing w:after="0" w:line="240" w:lineRule="auto"/>
            </w:pPr>
            <w:r>
              <w:t xml:space="preserve">2. Hudobná dramatizácia- rozprávka </w:t>
            </w:r>
          </w:p>
          <w:p w:rsidR="001E5DEC" w:rsidRDefault="001E5DEC" w:rsidP="00BD65BB">
            <w:pPr>
              <w:spacing w:after="0" w:line="240" w:lineRule="auto"/>
            </w:pPr>
            <w:r>
              <w:t>3. Zhrnutie celoročného učiva, zhodnotenie práce žiakov</w:t>
            </w:r>
          </w:p>
          <w:p w:rsidR="001E5DEC" w:rsidRDefault="001E5DEC" w:rsidP="00BD65BB">
            <w:pPr>
              <w:spacing w:after="0" w:line="240" w:lineRule="auto"/>
            </w:pPr>
          </w:p>
        </w:tc>
        <w:tc>
          <w:tcPr>
            <w:tcW w:w="6670" w:type="dxa"/>
          </w:tcPr>
          <w:p w:rsidR="001E5DEC" w:rsidRPr="002D2FDA" w:rsidRDefault="001E5DEC" w:rsidP="00BD65BB">
            <w:pPr>
              <w:pStyle w:val="Default"/>
              <w:rPr>
                <w:sz w:val="22"/>
                <w:szCs w:val="22"/>
              </w:rPr>
            </w:pPr>
            <w:r w:rsidRPr="002D2FDA">
              <w:rPr>
                <w:sz w:val="22"/>
                <w:szCs w:val="22"/>
              </w:rPr>
              <w:t xml:space="preserve">- pochopiť, že hudbou sa dá vyjadriť čokoľvek – príbeh, </w:t>
            </w:r>
          </w:p>
          <w:p w:rsidR="001E5DEC" w:rsidRPr="002D2FDA" w:rsidRDefault="001E5DEC" w:rsidP="00BD65BB">
            <w:pPr>
              <w:pStyle w:val="Default"/>
              <w:rPr>
                <w:sz w:val="22"/>
                <w:szCs w:val="22"/>
              </w:rPr>
            </w:pPr>
            <w:r w:rsidRPr="002D2FDA">
              <w:rPr>
                <w:sz w:val="22"/>
                <w:szCs w:val="22"/>
              </w:rPr>
              <w:t xml:space="preserve">  pocity, farby a i.;</w:t>
            </w:r>
          </w:p>
          <w:p w:rsidR="001E5DEC" w:rsidRPr="002D2FDA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- podľa možností so zodpovedajúcim výrazom zaspievať </w:t>
            </w:r>
          </w:p>
          <w:p w:rsidR="001E5DEC" w:rsidRPr="002D2FDA" w:rsidRDefault="001E5DEC" w:rsidP="00BD65BB">
            <w:pPr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  vybrané piesne;</w:t>
            </w:r>
          </w:p>
          <w:p w:rsidR="001E5DEC" w:rsidRPr="002D2FDA" w:rsidRDefault="001E5DEC" w:rsidP="00BD65BB">
            <w:pPr>
              <w:autoSpaceDE w:val="0"/>
              <w:autoSpaceDN w:val="0"/>
              <w:adjustRightInd w:val="0"/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- integrovať vokálne, pohybové, inštrumentálne </w:t>
            </w:r>
          </w:p>
          <w:p w:rsidR="001E5DEC" w:rsidRPr="002D2FDA" w:rsidRDefault="001E5DEC" w:rsidP="00BD65BB">
            <w:pPr>
              <w:autoSpaceDE w:val="0"/>
              <w:autoSpaceDN w:val="0"/>
              <w:adjustRightInd w:val="0"/>
              <w:spacing w:after="0" w:line="240" w:lineRule="auto"/>
            </w:pPr>
            <w:r w:rsidRPr="002D2FDA">
              <w:rPr>
                <w:sz w:val="22"/>
                <w:szCs w:val="22"/>
              </w:rPr>
              <w:t xml:space="preserve">  a dramatické činnosti spojené v dramatickom príbehu;</w:t>
            </w:r>
          </w:p>
        </w:tc>
      </w:tr>
    </w:tbl>
    <w:p w:rsidR="001E5DEC" w:rsidRDefault="001E5DEC" w:rsidP="001E5DEC"/>
    <w:p w:rsidR="001E5DEC" w:rsidRPr="00177831" w:rsidRDefault="001E5DEC" w:rsidP="001E5DEC">
      <w:pPr>
        <w:spacing w:after="0"/>
      </w:pPr>
      <w:r w:rsidRPr="00177831">
        <w:t xml:space="preserve">Prerokované v MZ PK dňa: 25.8.2015                                                        </w:t>
      </w:r>
      <w:r>
        <w:t xml:space="preserve">    </w:t>
      </w:r>
      <w:r w:rsidRPr="00177831">
        <w:t xml:space="preserve">      Podpis </w:t>
      </w:r>
      <w:proofErr w:type="spellStart"/>
      <w:r w:rsidRPr="00177831">
        <w:t>ved</w:t>
      </w:r>
      <w:proofErr w:type="spellEnd"/>
      <w:r w:rsidRPr="00177831">
        <w:t>. MZ PK:</w:t>
      </w:r>
    </w:p>
    <w:p w:rsidR="001E5DEC" w:rsidRPr="00177831" w:rsidRDefault="001E5DEC" w:rsidP="001E5DEC">
      <w:pPr>
        <w:spacing w:after="0"/>
      </w:pPr>
      <w:r w:rsidRPr="00177831">
        <w:t xml:space="preserve">Schválené riaditeľom ZŠ dňa : 28.8.2015                                                    </w:t>
      </w:r>
      <w:r>
        <w:t xml:space="preserve">    </w:t>
      </w:r>
      <w:r w:rsidRPr="00177831">
        <w:t xml:space="preserve">     Podpis riaditeľa ZŠ: </w:t>
      </w:r>
    </w:p>
    <w:p w:rsidR="001E5DEC" w:rsidRPr="00177831" w:rsidRDefault="001E5DEC" w:rsidP="001E5DEC"/>
    <w:p w:rsidR="001E5DEC" w:rsidRDefault="001E5DEC" w:rsidP="001E5DEC"/>
    <w:sectPr w:rsidR="001E5DEC" w:rsidSect="001E5D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E5DEC"/>
    <w:rsid w:val="0003308F"/>
    <w:rsid w:val="001E5DEC"/>
    <w:rsid w:val="001F48F3"/>
    <w:rsid w:val="002F3759"/>
    <w:rsid w:val="003F7CA0"/>
    <w:rsid w:val="00417119"/>
    <w:rsid w:val="0042186E"/>
    <w:rsid w:val="004975AB"/>
    <w:rsid w:val="008F0F9A"/>
    <w:rsid w:val="00BD69FF"/>
    <w:rsid w:val="00D44AB5"/>
    <w:rsid w:val="00EC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5DEC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E5DE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2015-08-27T19:05:00Z</dcterms:created>
  <dcterms:modified xsi:type="dcterms:W3CDTF">2015-08-27T19:42:00Z</dcterms:modified>
</cp:coreProperties>
</file>