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A8" w:rsidRDefault="002B34A8" w:rsidP="00294B7C">
      <w:pPr>
        <w:pStyle w:val="Nadpis2"/>
        <w:ind w:right="247"/>
        <w:rPr>
          <w:b/>
          <w:bCs/>
        </w:rPr>
      </w:pPr>
    </w:p>
    <w:p w:rsidR="002B34A8" w:rsidRDefault="002B34A8" w:rsidP="00294B7C">
      <w:pPr>
        <w:ind w:right="247"/>
      </w:pPr>
    </w:p>
    <w:p w:rsidR="002B34A8" w:rsidRPr="00544DD8" w:rsidRDefault="002B34A8" w:rsidP="00294B7C">
      <w:pPr>
        <w:ind w:right="247"/>
      </w:pPr>
    </w:p>
    <w:p w:rsidR="002B34A8" w:rsidRPr="00324C15" w:rsidRDefault="002B34A8" w:rsidP="00294B7C">
      <w:pPr>
        <w:pBdr>
          <w:bottom w:val="single" w:sz="6" w:space="1" w:color="auto"/>
        </w:pBdr>
        <w:ind w:right="247"/>
        <w:rPr>
          <w:sz w:val="28"/>
          <w:szCs w:val="28"/>
        </w:rPr>
      </w:pPr>
      <w:r w:rsidRPr="00324C15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</w:t>
      </w:r>
      <w:r w:rsidRPr="00324C15">
        <w:rPr>
          <w:sz w:val="28"/>
          <w:szCs w:val="28"/>
        </w:rPr>
        <w:t xml:space="preserve">   Gymnázium, SNP 1, Gelnica</w:t>
      </w:r>
    </w:p>
    <w:p w:rsidR="002B34A8" w:rsidRDefault="002B34A8" w:rsidP="00294B7C">
      <w:pPr>
        <w:ind w:right="247"/>
      </w:pPr>
    </w:p>
    <w:p w:rsidR="002B34A8" w:rsidRDefault="002B34A8" w:rsidP="00294B7C">
      <w:pPr>
        <w:ind w:right="247"/>
      </w:pPr>
    </w:p>
    <w:p w:rsidR="002B34A8" w:rsidRDefault="002B34A8" w:rsidP="00294B7C">
      <w:pPr>
        <w:ind w:right="247"/>
      </w:pPr>
    </w:p>
    <w:p w:rsidR="002B34A8" w:rsidRDefault="002B34A8" w:rsidP="00294B7C">
      <w:pPr>
        <w:ind w:right="24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5E36AF">
        <w:rPr>
          <w:b/>
          <w:bCs/>
          <w:sz w:val="36"/>
          <w:szCs w:val="36"/>
        </w:rPr>
        <w:t xml:space="preserve">TEMATICKÝ   VÝCHOVNO-VZDELÁVACÍ </w:t>
      </w:r>
      <w:r>
        <w:rPr>
          <w:b/>
          <w:bCs/>
          <w:sz w:val="36"/>
          <w:szCs w:val="36"/>
        </w:rPr>
        <w:t xml:space="preserve"> </w:t>
      </w:r>
      <w:r w:rsidRPr="005E36AF">
        <w:rPr>
          <w:b/>
          <w:bCs/>
          <w:sz w:val="36"/>
          <w:szCs w:val="36"/>
        </w:rPr>
        <w:t xml:space="preserve"> PLÁN</w:t>
      </w:r>
    </w:p>
    <w:p w:rsidR="002B34A8" w:rsidRDefault="002B34A8" w:rsidP="00294B7C">
      <w:pPr>
        <w:ind w:right="247"/>
        <w:rPr>
          <w:b/>
          <w:bCs/>
          <w:sz w:val="36"/>
          <w:szCs w:val="36"/>
        </w:rPr>
      </w:pPr>
    </w:p>
    <w:p w:rsidR="002B34A8" w:rsidRDefault="002B34A8" w:rsidP="00294B7C">
      <w:pPr>
        <w:ind w:right="247"/>
        <w:rPr>
          <w:b/>
          <w:bCs/>
          <w:sz w:val="32"/>
          <w:szCs w:val="32"/>
        </w:rPr>
      </w:pPr>
      <w:r w:rsidRPr="005E36AF">
        <w:rPr>
          <w:b/>
          <w:bCs/>
          <w:sz w:val="32"/>
          <w:szCs w:val="32"/>
        </w:rPr>
        <w:t xml:space="preserve">Predmet : </w:t>
      </w:r>
      <w:r>
        <w:rPr>
          <w:b/>
          <w:bCs/>
          <w:sz w:val="32"/>
          <w:szCs w:val="32"/>
        </w:rPr>
        <w:t>Etická výchova – 1h týždenne (33 h ročne)</w:t>
      </w:r>
    </w:p>
    <w:p w:rsidR="002B34A8" w:rsidRDefault="002B34A8" w:rsidP="00294B7C">
      <w:pPr>
        <w:ind w:right="247"/>
        <w:rPr>
          <w:b/>
          <w:bCs/>
        </w:rPr>
      </w:pPr>
    </w:p>
    <w:p w:rsidR="002B34A8" w:rsidRDefault="002B34A8" w:rsidP="00294B7C">
      <w:pPr>
        <w:ind w:right="247"/>
        <w:rPr>
          <w:b/>
          <w:bCs/>
        </w:rPr>
      </w:pPr>
      <w:r>
        <w:rPr>
          <w:b/>
          <w:bCs/>
        </w:rPr>
        <w:t>Školský rok : 2015 / 2016</w:t>
      </w:r>
    </w:p>
    <w:p w:rsidR="002B34A8" w:rsidRDefault="002B34A8" w:rsidP="00294B7C">
      <w:pPr>
        <w:ind w:right="247"/>
      </w:pPr>
      <w:r w:rsidRPr="00AB1CA1">
        <w:rPr>
          <w:b/>
          <w:bCs/>
        </w:rPr>
        <w:t>Trieda</w:t>
      </w:r>
      <w:r>
        <w:t xml:space="preserve"> : Sekunda</w:t>
      </w:r>
    </w:p>
    <w:p w:rsidR="002B34A8" w:rsidRPr="005E36AF" w:rsidRDefault="002B34A8" w:rsidP="00294B7C">
      <w:pPr>
        <w:ind w:right="247"/>
      </w:pPr>
      <w:r w:rsidRPr="00AB1CA1">
        <w:rPr>
          <w:b/>
          <w:bCs/>
        </w:rPr>
        <w:t>Vyučujúci</w:t>
      </w:r>
      <w:r>
        <w:t xml:space="preserve"> : Mgr. Katarína Vozárová</w:t>
      </w:r>
    </w:p>
    <w:p w:rsidR="002B34A8" w:rsidRPr="005E36AF" w:rsidRDefault="002B34A8" w:rsidP="00294B7C">
      <w:pPr>
        <w:ind w:right="247"/>
      </w:pPr>
    </w:p>
    <w:p w:rsidR="002B34A8" w:rsidRPr="005E36AF" w:rsidRDefault="002B34A8" w:rsidP="00294B7C">
      <w:pPr>
        <w:ind w:right="247"/>
      </w:pPr>
    </w:p>
    <w:p w:rsidR="002B34A8" w:rsidRDefault="002B34A8" w:rsidP="00294B7C">
      <w:pPr>
        <w:ind w:right="247"/>
      </w:pPr>
      <w:bookmarkStart w:id="0" w:name="_GoBack"/>
      <w:r w:rsidRPr="005E36AF">
        <w:t>Aktualizácia plánu podľa potreby.</w:t>
      </w:r>
    </w:p>
    <w:p w:rsidR="002B34A8" w:rsidRDefault="002B34A8" w:rsidP="00294B7C">
      <w:pPr>
        <w:ind w:right="247"/>
      </w:pPr>
    </w:p>
    <w:p w:rsidR="002B34A8" w:rsidRPr="00662053" w:rsidRDefault="002B34A8" w:rsidP="00294B7C">
      <w:pPr>
        <w:ind w:right="247"/>
        <w:rPr>
          <w:b/>
          <w:bCs/>
        </w:rPr>
      </w:pPr>
    </w:p>
    <w:p w:rsidR="002B34A8" w:rsidRPr="00662053" w:rsidRDefault="002B34A8" w:rsidP="00294B7C">
      <w:pPr>
        <w:ind w:right="247"/>
        <w:rPr>
          <w:b/>
          <w:bCs/>
        </w:rPr>
      </w:pPr>
      <w:r w:rsidRPr="00662053">
        <w:rPr>
          <w:b/>
          <w:bCs/>
        </w:rPr>
        <w:t xml:space="preserve">Plán realizovaný podľa  Školského vzdelávacieho programu  Gymnázia v Gelnici  „Kľúč k vzdelaniu, brána k výchove, cesta k úspechu“  pre </w:t>
      </w:r>
      <w:r w:rsidR="00294B7C">
        <w:rPr>
          <w:b/>
          <w:bCs/>
        </w:rPr>
        <w:t>osem</w:t>
      </w:r>
      <w:r w:rsidRPr="00662053">
        <w:rPr>
          <w:b/>
          <w:bCs/>
        </w:rPr>
        <w:t>ročné štúdium.</w:t>
      </w:r>
    </w:p>
    <w:p w:rsidR="002B34A8" w:rsidRPr="00662053" w:rsidRDefault="002B34A8" w:rsidP="00294B7C">
      <w:pPr>
        <w:ind w:right="247"/>
        <w:rPr>
          <w:b/>
          <w:bCs/>
        </w:rPr>
      </w:pPr>
    </w:p>
    <w:p w:rsidR="002B34A8" w:rsidRDefault="002B34A8" w:rsidP="00294B7C">
      <w:pPr>
        <w:ind w:right="247"/>
      </w:pPr>
    </w:p>
    <w:p w:rsidR="002B34A8" w:rsidRDefault="002B34A8" w:rsidP="00294B7C">
      <w:pPr>
        <w:ind w:right="247"/>
      </w:pPr>
    </w:p>
    <w:p w:rsidR="002B34A8" w:rsidRDefault="002B34A8" w:rsidP="00294B7C">
      <w:pPr>
        <w:ind w:right="247"/>
      </w:pPr>
      <w:r>
        <w:t>Plán prerokov</w:t>
      </w:r>
      <w:r w:rsidR="00294B7C">
        <w:t>aný na PK SJL a vých. predmetov</w:t>
      </w:r>
      <w:r>
        <w:t xml:space="preserve">  dňa   ............................            ...........................................</w:t>
      </w:r>
    </w:p>
    <w:p w:rsidR="002B34A8" w:rsidRDefault="002B34A8" w:rsidP="00294B7C">
      <w:pPr>
        <w:ind w:right="247"/>
      </w:pPr>
      <w:r>
        <w:t xml:space="preserve">                                                                                                                         Mgr. Kamila </w:t>
      </w:r>
      <w:proofErr w:type="spellStart"/>
      <w:r>
        <w:t>Blahovská</w:t>
      </w:r>
      <w:proofErr w:type="spellEnd"/>
    </w:p>
    <w:p w:rsidR="002B34A8" w:rsidRDefault="002B34A8" w:rsidP="00294B7C">
      <w:pPr>
        <w:ind w:right="247"/>
      </w:pPr>
      <w:r>
        <w:t xml:space="preserve">                                                                                                                            vedúca PK SJL A </w:t>
      </w:r>
      <w:r w:rsidR="00294B7C">
        <w:t>V</w:t>
      </w:r>
      <w:r>
        <w:t>P</w:t>
      </w:r>
    </w:p>
    <w:p w:rsidR="002B34A8" w:rsidRDefault="002B34A8" w:rsidP="00294B7C">
      <w:pPr>
        <w:ind w:right="247"/>
      </w:pPr>
    </w:p>
    <w:p w:rsidR="002B34A8" w:rsidRDefault="002B34A8" w:rsidP="00294B7C">
      <w:pPr>
        <w:ind w:right="247"/>
      </w:pPr>
    </w:p>
    <w:p w:rsidR="002B34A8" w:rsidRDefault="002B34A8" w:rsidP="00294B7C">
      <w:pPr>
        <w:ind w:right="247"/>
      </w:pPr>
      <w:r>
        <w:t>Plán schválený dňa   ................................................                                    ..............................................</w:t>
      </w:r>
    </w:p>
    <w:p w:rsidR="002B34A8" w:rsidRDefault="002B34A8" w:rsidP="00294B7C">
      <w:pPr>
        <w:ind w:right="247"/>
      </w:pPr>
      <w:r>
        <w:t xml:space="preserve">                                                                                                                          RNDr. D. Andraško</w:t>
      </w:r>
    </w:p>
    <w:p w:rsidR="002B34A8" w:rsidRDefault="002B34A8" w:rsidP="00294B7C">
      <w:pPr>
        <w:ind w:right="247"/>
      </w:pPr>
      <w:r>
        <w:t xml:space="preserve">                                                                                                                                riaditeľ školy                   </w:t>
      </w:r>
    </w:p>
    <w:p w:rsidR="002B34A8" w:rsidRDefault="002B34A8" w:rsidP="00294B7C">
      <w:pPr>
        <w:pStyle w:val="Nadpis2"/>
        <w:ind w:right="247"/>
        <w:rPr>
          <w:b/>
          <w:bCs/>
        </w:rPr>
      </w:pPr>
    </w:p>
    <w:bookmarkEnd w:id="0"/>
    <w:p w:rsidR="002B34A8" w:rsidRDefault="002B34A8" w:rsidP="00294B7C">
      <w:pPr>
        <w:pStyle w:val="Nadpis2"/>
        <w:ind w:right="247"/>
        <w:rPr>
          <w:b/>
          <w:bCs/>
        </w:rPr>
      </w:pPr>
    </w:p>
    <w:p w:rsidR="002B34A8" w:rsidRDefault="002B34A8" w:rsidP="00294B7C">
      <w:pPr>
        <w:ind w:right="247"/>
        <w:rPr>
          <w:sz w:val="28"/>
          <w:szCs w:val="28"/>
        </w:rPr>
      </w:pPr>
    </w:p>
    <w:p w:rsidR="002B34A8" w:rsidRDefault="002B34A8" w:rsidP="00294B7C">
      <w:pPr>
        <w:ind w:right="247"/>
        <w:rPr>
          <w:sz w:val="28"/>
          <w:szCs w:val="28"/>
        </w:rPr>
      </w:pPr>
    </w:p>
    <w:p w:rsidR="002B34A8" w:rsidRDefault="002B34A8" w:rsidP="00294B7C">
      <w:pPr>
        <w:ind w:right="247"/>
        <w:rPr>
          <w:sz w:val="28"/>
          <w:szCs w:val="28"/>
        </w:rPr>
      </w:pPr>
    </w:p>
    <w:p w:rsidR="002B34A8" w:rsidRDefault="002B34A8" w:rsidP="00294B7C">
      <w:pPr>
        <w:ind w:right="247"/>
        <w:rPr>
          <w:sz w:val="28"/>
          <w:szCs w:val="28"/>
        </w:rPr>
      </w:pPr>
    </w:p>
    <w:p w:rsidR="002B34A8" w:rsidRPr="0063082A" w:rsidRDefault="002B34A8" w:rsidP="00544DD8">
      <w:pPr>
        <w:pStyle w:val="Podtitul"/>
        <w:jc w:val="center"/>
      </w:pPr>
      <w:r w:rsidRPr="0063082A">
        <w:t>OBSAH VZDELÁVANIA</w:t>
      </w:r>
    </w:p>
    <w:p w:rsidR="002B34A8" w:rsidRPr="0063082A" w:rsidRDefault="002B34A8" w:rsidP="00544DD8"/>
    <w:p w:rsidR="002B34A8" w:rsidRDefault="002B34A8" w:rsidP="00544DD8">
      <w:pPr>
        <w:pStyle w:val="Podtitul"/>
        <w:ind w:left="360"/>
      </w:pPr>
      <w:r>
        <w:t>SEKUNDA   (1 hod. týždenne / 33 hod. ročne)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"/>
        <w:gridCol w:w="800"/>
        <w:gridCol w:w="6660"/>
        <w:gridCol w:w="1260"/>
        <w:gridCol w:w="5240"/>
      </w:tblGrid>
      <w:tr w:rsidR="002B34A8">
        <w:trPr>
          <w:cantSplit/>
          <w:trHeight w:val="481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Mesiac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Por. č.</w:t>
            </w:r>
          </w:p>
        </w:tc>
        <w:tc>
          <w:tcPr>
            <w:tcW w:w="6660" w:type="dxa"/>
          </w:tcPr>
          <w:p w:rsidR="002B34A8" w:rsidRDefault="002B34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Téma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Počet hod.</w:t>
            </w:r>
          </w:p>
        </w:tc>
        <w:tc>
          <w:tcPr>
            <w:tcW w:w="5240" w:type="dxa"/>
          </w:tcPr>
          <w:p w:rsidR="002B34A8" w:rsidRDefault="002B34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Výchovno-vzdelávacie ciele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1.</w:t>
            </w:r>
          </w:p>
          <w:p w:rsidR="002B34A8" w:rsidRDefault="002B34A8">
            <w:pPr>
              <w:jc w:val="center"/>
            </w:pPr>
            <w:r>
              <w:t>2.</w:t>
            </w:r>
          </w:p>
          <w:p w:rsidR="002B34A8" w:rsidRDefault="002B34A8">
            <w:pPr>
              <w:jc w:val="center"/>
            </w:pPr>
            <w:r>
              <w:t>3.</w:t>
            </w:r>
          </w:p>
        </w:tc>
        <w:tc>
          <w:tcPr>
            <w:tcW w:w="6660" w:type="dxa"/>
          </w:tcPr>
          <w:p w:rsidR="002B34A8" w:rsidRDefault="002B34A8"/>
          <w:p w:rsidR="002B34A8" w:rsidRDefault="002B34A8">
            <w:pPr>
              <w:pStyle w:val="Nadpis1"/>
            </w:pPr>
            <w:r>
              <w:t xml:space="preserve">Úvod, obsah a ciele etickej výchovy </w:t>
            </w:r>
          </w:p>
          <w:p w:rsidR="002B34A8" w:rsidRDefault="002B34A8">
            <w:r>
              <w:t xml:space="preserve">Svetový deň Holokaustu </w:t>
            </w:r>
          </w:p>
          <w:p w:rsidR="002B34A8" w:rsidRDefault="002B34A8">
            <w:r>
              <w:t>Spoločná vychádzka – vzájomné poznávanie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Naučiť študentov komunikovať, úcte k sebe, k ľuďom a k všetkému živému. 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4.</w:t>
            </w:r>
          </w:p>
          <w:p w:rsidR="002B34A8" w:rsidRDefault="002B34A8">
            <w:pPr>
              <w:jc w:val="center"/>
            </w:pPr>
            <w:r>
              <w:t>5.</w:t>
            </w:r>
          </w:p>
          <w:p w:rsidR="002B34A8" w:rsidRDefault="002B34A8">
            <w:pPr>
              <w:jc w:val="center"/>
            </w:pPr>
            <w:r>
              <w:t>6., 7.</w:t>
            </w:r>
          </w:p>
          <w:p w:rsidR="002B34A8" w:rsidRDefault="002B34A8">
            <w:pPr>
              <w:jc w:val="center"/>
            </w:pPr>
            <w:r>
              <w:t>8.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 xml:space="preserve">Hry a vzájomné poznávanie </w:t>
            </w:r>
          </w:p>
          <w:p w:rsidR="002B34A8" w:rsidRDefault="002B34A8">
            <w:r>
              <w:t xml:space="preserve">Postoje a spôsobilosti medziľudských vzťahov </w:t>
            </w:r>
          </w:p>
          <w:p w:rsidR="002B34A8" w:rsidRDefault="002B34A8">
            <w:r>
              <w:t>Komunikačné cvičenia na verbálnu a neverbálnu komunikáciu</w:t>
            </w:r>
          </w:p>
          <w:p w:rsidR="002B34A8" w:rsidRDefault="002B34A8">
            <w:r>
              <w:t>Hry, scénky - formy komunikácie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2</w:t>
            </w:r>
          </w:p>
          <w:p w:rsidR="002B34A8" w:rsidRDefault="002B34A8">
            <w:pPr>
              <w:jc w:val="center"/>
            </w:pPr>
            <w:r>
              <w:t>1</w:t>
            </w: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Naučiť študentov jednať asertívne.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9.</w:t>
            </w:r>
          </w:p>
          <w:p w:rsidR="002B34A8" w:rsidRDefault="002B34A8">
            <w:pPr>
              <w:jc w:val="center"/>
            </w:pPr>
            <w:r>
              <w:t>10.</w:t>
            </w:r>
          </w:p>
          <w:p w:rsidR="002B34A8" w:rsidRDefault="002B34A8">
            <w:pPr>
              <w:jc w:val="center"/>
            </w:pPr>
            <w:r>
              <w:t>11.</w:t>
            </w:r>
          </w:p>
          <w:p w:rsidR="002B34A8" w:rsidRDefault="002B34A8">
            <w:pPr>
              <w:jc w:val="center"/>
            </w:pPr>
            <w:r>
              <w:t>12.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Výcvik – počúvanie</w:t>
            </w:r>
          </w:p>
          <w:p w:rsidR="002B34A8" w:rsidRDefault="002B34A8">
            <w:r>
              <w:t>Výcvik – koncentrácia</w:t>
            </w:r>
          </w:p>
          <w:p w:rsidR="002B34A8" w:rsidRDefault="002B34A8">
            <w:r>
              <w:t>Modelovanie sociálnych zručností</w:t>
            </w:r>
          </w:p>
          <w:p w:rsidR="002B34A8" w:rsidRDefault="002B34A8">
            <w:r>
              <w:t>Pozdrav, podanie ruky, otázky</w:t>
            </w:r>
          </w:p>
          <w:p w:rsidR="002B34A8" w:rsidRDefault="002B34A8"/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Snaha o odbúranie šikanovania a xenofóbie na hodinách ETV.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13.</w:t>
            </w:r>
          </w:p>
          <w:p w:rsidR="002B34A8" w:rsidRDefault="002B34A8">
            <w:pPr>
              <w:jc w:val="center"/>
            </w:pPr>
            <w:r>
              <w:t>14.</w:t>
            </w:r>
          </w:p>
          <w:p w:rsidR="002B34A8" w:rsidRDefault="002B34A8">
            <w:pPr>
              <w:jc w:val="center"/>
            </w:pPr>
            <w:r>
              <w:t>15.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Poďakovanie, úsmev, ospravedlnenie</w:t>
            </w:r>
          </w:p>
          <w:p w:rsidR="002B34A8" w:rsidRDefault="002B34A8">
            <w:r>
              <w:t>Umenie darovať a prijať dar</w:t>
            </w:r>
          </w:p>
          <w:p w:rsidR="002B34A8" w:rsidRDefault="002B34A8">
            <w:r>
              <w:t>Vianoce – tradície u nás doma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Formovanie vzťahov študentov v kolektíve a v spoločnosti. </w:t>
            </w: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16.</w:t>
            </w:r>
          </w:p>
          <w:p w:rsidR="002B34A8" w:rsidRDefault="002B34A8">
            <w:pPr>
              <w:jc w:val="center"/>
            </w:pPr>
            <w:r>
              <w:t>17.</w:t>
            </w:r>
          </w:p>
          <w:p w:rsidR="002B34A8" w:rsidRDefault="002B34A8">
            <w:pPr>
              <w:jc w:val="center"/>
            </w:pPr>
            <w:r>
              <w:t>18.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Poruchy komunikácie</w:t>
            </w:r>
          </w:p>
          <w:p w:rsidR="002B34A8" w:rsidRDefault="002B34A8">
            <w:r>
              <w:t>Etika, etiketa, bontón</w:t>
            </w:r>
          </w:p>
          <w:p w:rsidR="002B34A8" w:rsidRDefault="002B34A8">
            <w:r>
              <w:t>Ľudská dôstojnosť a sebaúcta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Upevnenie vzťahov v rodine pomocou detí čiže študentov. 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19.</w:t>
            </w:r>
          </w:p>
          <w:p w:rsidR="002B34A8" w:rsidRDefault="002B34A8">
            <w:pPr>
              <w:jc w:val="center"/>
            </w:pPr>
            <w:r>
              <w:t>20.</w:t>
            </w:r>
          </w:p>
          <w:p w:rsidR="002B34A8" w:rsidRDefault="002B34A8">
            <w:pPr>
              <w:jc w:val="center"/>
            </w:pPr>
            <w:r>
              <w:t>21.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Sebahodnotenie, sebapozorovanie</w:t>
            </w:r>
          </w:p>
          <w:p w:rsidR="002B34A8" w:rsidRDefault="002B34A8">
            <w:r>
              <w:t>Výsmech, posmech, urážka</w:t>
            </w:r>
          </w:p>
          <w:p w:rsidR="002B34A8" w:rsidRDefault="002B34A8">
            <w:r>
              <w:t>Ignorovanie, obrana, šikanovanie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Snaha o odbúranie šikanovania a xenofóbie na hodinách ETV.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22.</w:t>
            </w:r>
          </w:p>
          <w:p w:rsidR="002B34A8" w:rsidRDefault="002B34A8">
            <w:pPr>
              <w:jc w:val="center"/>
            </w:pPr>
            <w:r>
              <w:t>23.</w:t>
            </w:r>
          </w:p>
          <w:p w:rsidR="002B34A8" w:rsidRDefault="002B34A8">
            <w:pPr>
              <w:jc w:val="center"/>
            </w:pPr>
            <w:r>
              <w:t>24.</w:t>
            </w:r>
          </w:p>
          <w:p w:rsidR="002B34A8" w:rsidRDefault="002B34A8">
            <w:pPr>
              <w:jc w:val="center"/>
            </w:pPr>
            <w:r>
              <w:t>25.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Charta práv dieťaťa</w:t>
            </w:r>
          </w:p>
          <w:p w:rsidR="002B34A8" w:rsidRDefault="002B34A8">
            <w:r>
              <w:t>Deň Zeme – životné prostredie a my</w:t>
            </w:r>
          </w:p>
          <w:p w:rsidR="002B34A8" w:rsidRDefault="002B34A8">
            <w:r>
              <w:t>Pozitívne hodnotenie druhých</w:t>
            </w:r>
          </w:p>
          <w:p w:rsidR="002B34A8" w:rsidRDefault="002B34A8">
            <w:r>
              <w:t>Poznávanie a hodnotenie ľudí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Formovanie vzťahov študentov v kolektíve, k ľuďom, k prírode a k všetkému živému. 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26.</w:t>
            </w:r>
          </w:p>
          <w:p w:rsidR="002B34A8" w:rsidRDefault="002B34A8">
            <w:pPr>
              <w:jc w:val="center"/>
            </w:pPr>
            <w:r>
              <w:t>27.,28.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Predsudky a chyby s hodnotením ľudí</w:t>
            </w:r>
          </w:p>
          <w:p w:rsidR="002B34A8" w:rsidRDefault="002B34A8">
            <w:r>
              <w:t>Optimisti, pesimisti, realisti – nácvik zručností</w:t>
            </w:r>
          </w:p>
          <w:p w:rsidR="002B34A8" w:rsidRDefault="002B34A8"/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2</w:t>
            </w: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Naučiť študentov jednať zodpovedne a ľudsky. </w:t>
            </w: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29.</w:t>
            </w:r>
          </w:p>
          <w:p w:rsidR="002B34A8" w:rsidRDefault="002B34A8">
            <w:pPr>
              <w:jc w:val="center"/>
            </w:pPr>
            <w:r>
              <w:t>30.</w:t>
            </w:r>
          </w:p>
          <w:p w:rsidR="002B34A8" w:rsidRDefault="002B34A8">
            <w:pPr>
              <w:jc w:val="center"/>
            </w:pPr>
            <w:r>
              <w:t>31.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VMR – postoje chlapcov a dievčat</w:t>
            </w:r>
          </w:p>
          <w:p w:rsidR="002B34A8" w:rsidRDefault="002B34A8">
            <w:r>
              <w:t>Zodpovednosť mladého človeka za intímny život</w:t>
            </w:r>
          </w:p>
          <w:p w:rsidR="002B34A8" w:rsidRDefault="002B34A8">
            <w:r>
              <w:t>Intímny život – beseda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Zodpovednosť mladého človeka za intímny život a zrod nového človeka.</w:t>
            </w: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</w:tc>
      </w:tr>
      <w:tr w:rsidR="002B34A8">
        <w:trPr>
          <w:cantSplit/>
          <w:trHeight w:val="785"/>
        </w:trPr>
        <w:tc>
          <w:tcPr>
            <w:tcW w:w="980" w:type="dxa"/>
          </w:tcPr>
          <w:p w:rsidR="002B34A8" w:rsidRDefault="002B34A8">
            <w:pPr>
              <w:jc w:val="center"/>
              <w:rPr>
                <w:b/>
                <w:bCs/>
              </w:rPr>
            </w:pPr>
          </w:p>
          <w:p w:rsidR="002B34A8" w:rsidRDefault="002B34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VI.</w:t>
            </w:r>
          </w:p>
        </w:tc>
        <w:tc>
          <w:tcPr>
            <w:tcW w:w="80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32.</w:t>
            </w:r>
          </w:p>
          <w:p w:rsidR="002B34A8" w:rsidRDefault="002B34A8">
            <w:pPr>
              <w:jc w:val="center"/>
            </w:pPr>
            <w:r>
              <w:t>33.</w:t>
            </w:r>
          </w:p>
          <w:p w:rsidR="002B34A8" w:rsidRDefault="002B34A8">
            <w:pPr>
              <w:jc w:val="center"/>
            </w:pPr>
            <w:r>
              <w:t>34.</w:t>
            </w:r>
          </w:p>
          <w:p w:rsidR="002B34A8" w:rsidRDefault="002B34A8">
            <w:pPr>
              <w:jc w:val="center"/>
            </w:pPr>
            <w:r>
              <w:t>35.</w:t>
            </w:r>
          </w:p>
          <w:p w:rsidR="002B34A8" w:rsidRDefault="002B34A8">
            <w:pPr>
              <w:jc w:val="center"/>
            </w:pPr>
          </w:p>
        </w:tc>
        <w:tc>
          <w:tcPr>
            <w:tcW w:w="6660" w:type="dxa"/>
          </w:tcPr>
          <w:p w:rsidR="002B34A8" w:rsidRDefault="002B34A8"/>
          <w:p w:rsidR="002B34A8" w:rsidRDefault="002B34A8">
            <w:r>
              <w:t>Pochvala, ospravedlnenie</w:t>
            </w:r>
          </w:p>
          <w:p w:rsidR="002B34A8" w:rsidRDefault="002B34A8">
            <w:r>
              <w:t>Vedieť prijať kritiku a kritizovať</w:t>
            </w:r>
          </w:p>
          <w:p w:rsidR="002B34A8" w:rsidRDefault="002B34A8">
            <w:r>
              <w:t>Životné prostredie – obraz ľudí?</w:t>
            </w:r>
          </w:p>
          <w:p w:rsidR="002B34A8" w:rsidRDefault="002B34A8">
            <w:pPr>
              <w:pStyle w:val="Nadpis1"/>
            </w:pPr>
            <w:r>
              <w:t>Záver - vychádzka</w:t>
            </w:r>
          </w:p>
        </w:tc>
        <w:tc>
          <w:tcPr>
            <w:tcW w:w="1260" w:type="dxa"/>
          </w:tcPr>
          <w:p w:rsidR="002B34A8" w:rsidRDefault="002B34A8">
            <w:pPr>
              <w:jc w:val="center"/>
            </w:pP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  <w:r>
              <w:t>1</w:t>
            </w:r>
          </w:p>
          <w:p w:rsidR="002B34A8" w:rsidRDefault="002B34A8">
            <w:pPr>
              <w:jc w:val="center"/>
            </w:pPr>
          </w:p>
        </w:tc>
        <w:tc>
          <w:tcPr>
            <w:tcW w:w="5240" w:type="dxa"/>
          </w:tcPr>
          <w:p w:rsidR="002B34A8" w:rsidRDefault="002B34A8">
            <w:pPr>
              <w:rPr>
                <w:i/>
                <w:iCs/>
                <w:sz w:val="28"/>
                <w:szCs w:val="28"/>
              </w:rPr>
            </w:pPr>
          </w:p>
          <w:p w:rsidR="002B34A8" w:rsidRDefault="002B34A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Upevnenie formovania vzťahov – človek a príroda. </w:t>
            </w:r>
          </w:p>
        </w:tc>
      </w:tr>
    </w:tbl>
    <w:p w:rsidR="002B34A8" w:rsidRDefault="002B34A8"/>
    <w:p w:rsidR="002B34A8" w:rsidRDefault="002B34A8"/>
    <w:p w:rsidR="002B34A8" w:rsidRDefault="002B34A8"/>
    <w:p w:rsidR="002B34A8" w:rsidRDefault="002B34A8"/>
    <w:p w:rsidR="002B34A8" w:rsidRDefault="002B34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Predmetová komisia tento tematický plán prerokovala dňa .................. a navrhuje ho na schválenie.</w:t>
      </w:r>
    </w:p>
    <w:p w:rsidR="002B34A8" w:rsidRDefault="002B34A8">
      <w:pPr>
        <w:jc w:val="center"/>
        <w:rPr>
          <w:b/>
          <w:bCs/>
          <w:sz w:val="28"/>
          <w:szCs w:val="28"/>
        </w:rPr>
      </w:pPr>
    </w:p>
    <w:p w:rsidR="002B34A8" w:rsidRDefault="002B34A8">
      <w:pPr>
        <w:jc w:val="center"/>
        <w:rPr>
          <w:b/>
          <w:bCs/>
          <w:sz w:val="28"/>
          <w:szCs w:val="28"/>
        </w:rPr>
      </w:pPr>
    </w:p>
    <w:p w:rsidR="002B34A8" w:rsidRDefault="002B34A8" w:rsidP="007E0254">
      <w:pPr>
        <w:tabs>
          <w:tab w:val="left" w:pos="1980"/>
          <w:tab w:val="center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Predseda PK:                                                                Riaditeľ školy:</w:t>
      </w:r>
    </w:p>
    <w:p w:rsidR="002B34A8" w:rsidRDefault="002B34A8">
      <w:pPr>
        <w:jc w:val="center"/>
        <w:rPr>
          <w:b/>
          <w:bCs/>
          <w:sz w:val="28"/>
          <w:szCs w:val="28"/>
        </w:rPr>
      </w:pPr>
    </w:p>
    <w:p w:rsidR="002B34A8" w:rsidRDefault="002B34A8">
      <w:pPr>
        <w:jc w:val="center"/>
        <w:rPr>
          <w:b/>
          <w:bCs/>
          <w:sz w:val="28"/>
          <w:szCs w:val="28"/>
        </w:rPr>
      </w:pPr>
    </w:p>
    <w:p w:rsidR="002B34A8" w:rsidRDefault="002B34A8">
      <w:pPr>
        <w:jc w:val="center"/>
        <w:rPr>
          <w:b/>
          <w:bCs/>
          <w:sz w:val="28"/>
          <w:szCs w:val="28"/>
        </w:rPr>
      </w:pPr>
    </w:p>
    <w:p w:rsidR="002B34A8" w:rsidRDefault="002B34A8">
      <w:r>
        <w:t xml:space="preserve"> </w:t>
      </w:r>
    </w:p>
    <w:sectPr w:rsidR="002B34A8" w:rsidSect="00294B7C">
      <w:pgSz w:w="16838" w:h="11906" w:orient="landscape" w:code="9"/>
      <w:pgMar w:top="360" w:right="458" w:bottom="36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81BDE"/>
    <w:multiLevelType w:val="hybridMultilevel"/>
    <w:tmpl w:val="A77A5C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0254"/>
    <w:rsid w:val="001F7289"/>
    <w:rsid w:val="0023416D"/>
    <w:rsid w:val="00294B7C"/>
    <w:rsid w:val="002B34A8"/>
    <w:rsid w:val="00324C15"/>
    <w:rsid w:val="00380767"/>
    <w:rsid w:val="004125AC"/>
    <w:rsid w:val="00544DD8"/>
    <w:rsid w:val="00560C42"/>
    <w:rsid w:val="005E36AF"/>
    <w:rsid w:val="0063082A"/>
    <w:rsid w:val="00662053"/>
    <w:rsid w:val="006A2208"/>
    <w:rsid w:val="007E0254"/>
    <w:rsid w:val="007F64D5"/>
    <w:rsid w:val="00893400"/>
    <w:rsid w:val="00AB1CA1"/>
    <w:rsid w:val="00B627BC"/>
    <w:rsid w:val="00CB79F4"/>
    <w:rsid w:val="00E15551"/>
    <w:rsid w:val="00FE301D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A9D1232-143D-4AFE-8A98-45096CF3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5551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E15551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uiPriority w:val="99"/>
    <w:qFormat/>
    <w:rsid w:val="00E15551"/>
    <w:pPr>
      <w:keepNext/>
      <w:outlineLvl w:val="1"/>
    </w:pPr>
    <w:rPr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Nadpis2Char">
    <w:name w:val="Nadpis 2 Char"/>
    <w:link w:val="Nadpis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paragraph" w:styleId="Podtitul">
    <w:name w:val="Subtitle"/>
    <w:basedOn w:val="Normlny"/>
    <w:link w:val="PodtitulChar"/>
    <w:uiPriority w:val="99"/>
    <w:qFormat/>
    <w:locked/>
    <w:rsid w:val="00544DD8"/>
    <w:rPr>
      <w:b/>
      <w:bCs/>
    </w:rPr>
  </w:style>
  <w:style w:type="character" w:customStyle="1" w:styleId="PodtitulChar">
    <w:name w:val="Podtitul Char"/>
    <w:link w:val="Podtitul"/>
    <w:uiPriority w:val="99"/>
    <w:locked/>
    <w:rsid w:val="00544DD8"/>
    <w:rPr>
      <w:rFonts w:eastAsia="Times New Roman"/>
      <w:b/>
      <w:bCs/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3101</Characters>
  <Application>Microsoft Office Word</Application>
  <DocSecurity>0</DocSecurity>
  <Lines>25</Lines>
  <Paragraphs>7</Paragraphs>
  <ScaleCrop>false</ScaleCrop>
  <Company>OEM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                                                            GYMNÁZIUM  GELNICA</dc:title>
  <dc:subject/>
  <dc:creator>OEM</dc:creator>
  <cp:keywords/>
  <dc:description/>
  <cp:lastModifiedBy>Dušan Andraško</cp:lastModifiedBy>
  <cp:revision>3</cp:revision>
  <cp:lastPrinted>2007-09-09T08:16:00Z</cp:lastPrinted>
  <dcterms:created xsi:type="dcterms:W3CDTF">2015-09-05T20:43:00Z</dcterms:created>
  <dcterms:modified xsi:type="dcterms:W3CDTF">2015-09-26T12:46:00Z</dcterms:modified>
</cp:coreProperties>
</file>