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2645" w:rsidRPr="00B1353C" w:rsidRDefault="00A92645" w:rsidP="00A92645">
      <w:pPr>
        <w:pBdr>
          <w:bottom w:val="single" w:sz="4" w:space="1" w:color="auto"/>
        </w:pBdr>
        <w:jc w:val="center"/>
        <w:rPr>
          <w:sz w:val="28"/>
          <w:szCs w:val="28"/>
        </w:rPr>
      </w:pPr>
      <w:r w:rsidRPr="00B1353C">
        <w:rPr>
          <w:sz w:val="28"/>
          <w:szCs w:val="28"/>
        </w:rPr>
        <w:t>Gymnázium, SNP 1, Gelnica</w:t>
      </w:r>
    </w:p>
    <w:p w:rsidR="00A92645" w:rsidRPr="00B1353C" w:rsidRDefault="00A92645" w:rsidP="00A92645">
      <w:pPr>
        <w:jc w:val="center"/>
        <w:rPr>
          <w:b/>
          <w:bCs/>
          <w:sz w:val="36"/>
          <w:szCs w:val="36"/>
        </w:rPr>
      </w:pPr>
    </w:p>
    <w:p w:rsidR="00A92645" w:rsidRDefault="00A92645" w:rsidP="00A92645">
      <w:pPr>
        <w:pStyle w:val="Nzov"/>
      </w:pPr>
      <w:r>
        <w:t xml:space="preserve">Tematický </w:t>
      </w:r>
      <w:proofErr w:type="spellStart"/>
      <w:r>
        <w:t>výchovno</w:t>
      </w:r>
      <w:proofErr w:type="spellEnd"/>
      <w:r>
        <w:t xml:space="preserve"> – vzdelávací plán</w:t>
      </w:r>
    </w:p>
    <w:p w:rsidR="00A92645" w:rsidRDefault="00A92645" w:rsidP="00A92645">
      <w:pPr>
        <w:pStyle w:val="Nzov"/>
      </w:pPr>
    </w:p>
    <w:p w:rsidR="00A92645" w:rsidRDefault="00A92645" w:rsidP="00A92645">
      <w:pPr>
        <w:pStyle w:val="Nzov"/>
      </w:pPr>
    </w:p>
    <w:p w:rsidR="00A92645" w:rsidRDefault="00A92645" w:rsidP="00A92645">
      <w:pPr>
        <w:ind w:left="-851" w:firstLine="851"/>
        <w:rPr>
          <w:rFonts w:cs="Arial"/>
          <w:b/>
        </w:rPr>
      </w:pPr>
      <w:r>
        <w:rPr>
          <w:b/>
          <w:sz w:val="32"/>
        </w:rPr>
        <w:t xml:space="preserve">PREDMET: Fyzika - </w:t>
      </w:r>
      <w:r>
        <w:rPr>
          <w:b/>
        </w:rPr>
        <w:t xml:space="preserve">2hodiny týždenne </w:t>
      </w:r>
      <w:r>
        <w:t>(</w:t>
      </w:r>
      <w:r>
        <w:rPr>
          <w:rFonts w:cs="Arial"/>
        </w:rPr>
        <w:t>2 hod. týždenne, 66 hodín za rok)</w:t>
      </w:r>
    </w:p>
    <w:p w:rsidR="00A92645" w:rsidRDefault="00A92645" w:rsidP="00A92645">
      <w:pPr>
        <w:ind w:left="1309" w:firstLine="131"/>
        <w:rPr>
          <w:b/>
        </w:rPr>
      </w:pPr>
    </w:p>
    <w:p w:rsidR="00A92645" w:rsidRDefault="00A92645" w:rsidP="00A92645">
      <w:pPr>
        <w:ind w:left="-851"/>
        <w:rPr>
          <w:b/>
        </w:rPr>
      </w:pPr>
    </w:p>
    <w:p w:rsidR="00A92645" w:rsidRDefault="00A92645" w:rsidP="00A92645">
      <w:pPr>
        <w:spacing w:line="360" w:lineRule="auto"/>
        <w:rPr>
          <w:b/>
          <w:sz w:val="32"/>
        </w:rPr>
      </w:pPr>
      <w:r>
        <w:rPr>
          <w:b/>
          <w:bCs/>
          <w:sz w:val="32"/>
        </w:rPr>
        <w:t xml:space="preserve">Školský rok: </w:t>
      </w:r>
      <w:r>
        <w:rPr>
          <w:b/>
          <w:sz w:val="32"/>
        </w:rPr>
        <w:t>20</w:t>
      </w:r>
      <w:r w:rsidR="00856536">
        <w:rPr>
          <w:b/>
          <w:sz w:val="32"/>
        </w:rPr>
        <w:t>21</w:t>
      </w:r>
      <w:r>
        <w:rPr>
          <w:b/>
          <w:sz w:val="32"/>
        </w:rPr>
        <w:t>/20</w:t>
      </w:r>
      <w:r w:rsidR="00806BF7">
        <w:rPr>
          <w:b/>
          <w:sz w:val="32"/>
        </w:rPr>
        <w:t>2</w:t>
      </w:r>
      <w:r w:rsidR="006503CB">
        <w:rPr>
          <w:b/>
          <w:sz w:val="32"/>
        </w:rPr>
        <w:t>2</w:t>
      </w:r>
      <w:bookmarkStart w:id="0" w:name="_GoBack"/>
      <w:bookmarkEnd w:id="0"/>
    </w:p>
    <w:p w:rsidR="00A92645" w:rsidRDefault="00A92645" w:rsidP="00A92645">
      <w:pPr>
        <w:spacing w:line="360" w:lineRule="auto"/>
        <w:rPr>
          <w:bCs/>
          <w:sz w:val="32"/>
        </w:rPr>
      </w:pPr>
      <w:r>
        <w:rPr>
          <w:bCs/>
          <w:sz w:val="32"/>
        </w:rPr>
        <w:t>Trieda: II.O</w:t>
      </w:r>
    </w:p>
    <w:p w:rsidR="00A92645" w:rsidRDefault="00A92645" w:rsidP="00A92645">
      <w:pPr>
        <w:spacing w:line="360" w:lineRule="auto"/>
        <w:rPr>
          <w:sz w:val="32"/>
        </w:rPr>
      </w:pPr>
      <w:r>
        <w:rPr>
          <w:bCs/>
          <w:sz w:val="32"/>
        </w:rPr>
        <w:t xml:space="preserve">Vyučujúci: </w:t>
      </w:r>
      <w:r>
        <w:rPr>
          <w:sz w:val="32"/>
        </w:rPr>
        <w:t>Mgr. Jaroslava Viťazková</w:t>
      </w:r>
    </w:p>
    <w:p w:rsidR="00A92645" w:rsidRDefault="00A92645" w:rsidP="00A92645">
      <w:pPr>
        <w:rPr>
          <w:rFonts w:cs="Arial"/>
        </w:rPr>
      </w:pPr>
    </w:p>
    <w:p w:rsidR="00A92645" w:rsidRDefault="00A92645" w:rsidP="00A92645">
      <w:pPr>
        <w:rPr>
          <w:rFonts w:cs="Arial"/>
        </w:rPr>
      </w:pPr>
      <w:r>
        <w:rPr>
          <w:rFonts w:cs="Arial"/>
        </w:rPr>
        <w:t>Aktualizácia plánu podľa potreby.</w:t>
      </w:r>
    </w:p>
    <w:p w:rsidR="00A92645" w:rsidRDefault="00A92645" w:rsidP="00A92645">
      <w:pPr>
        <w:rPr>
          <w:rFonts w:cs="Arial"/>
        </w:rPr>
      </w:pPr>
    </w:p>
    <w:p w:rsidR="00D3757B" w:rsidRPr="00B1353C" w:rsidRDefault="00D3757B" w:rsidP="00D3757B">
      <w:r w:rsidRPr="00B1353C">
        <w:rPr>
          <w:b/>
          <w:bCs/>
        </w:rPr>
        <w:t xml:space="preserve">Plán </w:t>
      </w:r>
      <w:r>
        <w:rPr>
          <w:b/>
          <w:bCs/>
        </w:rPr>
        <w:t xml:space="preserve">vypracovaný na základe inovovaného </w:t>
      </w:r>
      <w:r w:rsidRPr="00B1353C">
        <w:rPr>
          <w:b/>
          <w:bCs/>
        </w:rPr>
        <w:t>Školského vzdelávac</w:t>
      </w:r>
      <w:r>
        <w:rPr>
          <w:b/>
          <w:bCs/>
        </w:rPr>
        <w:t xml:space="preserve">ieho programu Gymnázia Gelnica </w:t>
      </w:r>
      <w:r w:rsidRPr="00B1353C">
        <w:rPr>
          <w:b/>
          <w:bCs/>
        </w:rPr>
        <w:t>„</w:t>
      </w:r>
      <w:r w:rsidRPr="004E2224">
        <w:rPr>
          <w:i/>
        </w:rPr>
        <w:t>Kľúč</w:t>
      </w:r>
      <w:r w:rsidR="00390C06">
        <w:rPr>
          <w:i/>
        </w:rPr>
        <w:t>ové kompetencie pre život</w:t>
      </w:r>
      <w:r>
        <w:rPr>
          <w:b/>
          <w:bCs/>
        </w:rPr>
        <w:t xml:space="preserve">“ </w:t>
      </w:r>
      <w:r>
        <w:rPr>
          <w:b/>
        </w:rPr>
        <w:t>pre nižšie triedy osemročného štúdia</w:t>
      </w:r>
      <w:r>
        <w:rPr>
          <w:b/>
          <w:bCs/>
        </w:rPr>
        <w:t>, ktorý vychádza z inovovaného ŠVP a z národného štandardu finančnej gramotnosti.</w:t>
      </w:r>
    </w:p>
    <w:p w:rsidR="00D3757B" w:rsidRDefault="00D3757B" w:rsidP="00D3757B"/>
    <w:p w:rsidR="00A92645" w:rsidRDefault="00A92645" w:rsidP="00A92645">
      <w:pPr>
        <w:rPr>
          <w:rFonts w:cs="Arial"/>
        </w:rPr>
      </w:pPr>
    </w:p>
    <w:p w:rsidR="00A92645" w:rsidRDefault="00A92645" w:rsidP="00A92645">
      <w:pPr>
        <w:rPr>
          <w:rFonts w:cs="Arial"/>
        </w:rPr>
      </w:pPr>
      <w:r>
        <w:rPr>
          <w:rFonts w:cs="Arial"/>
        </w:rPr>
        <w:t>Plán prerokovaný na PK PP dňa ..................................</w:t>
      </w:r>
      <w:r>
        <w:rPr>
          <w:rFonts w:cs="Arial"/>
        </w:rPr>
        <w:tab/>
      </w:r>
      <w:r>
        <w:rPr>
          <w:rFonts w:cs="Arial"/>
        </w:rPr>
        <w:tab/>
        <w:t>......................................................</w:t>
      </w:r>
    </w:p>
    <w:p w:rsidR="00A92645" w:rsidRDefault="00A92645" w:rsidP="00A92645">
      <w:pPr>
        <w:rPr>
          <w:rFonts w:cs="Arial"/>
        </w:rPr>
      </w:pPr>
    </w:p>
    <w:p w:rsidR="00A92645" w:rsidRDefault="00A92645" w:rsidP="00A92645">
      <w:pPr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 xml:space="preserve">   vedúca PK PP</w:t>
      </w:r>
    </w:p>
    <w:p w:rsidR="00A92645" w:rsidRDefault="00A92645" w:rsidP="00A92645">
      <w:pPr>
        <w:rPr>
          <w:rFonts w:cs="Arial"/>
        </w:rPr>
      </w:pPr>
    </w:p>
    <w:p w:rsidR="00A92645" w:rsidRDefault="00A92645" w:rsidP="00A92645">
      <w:pPr>
        <w:rPr>
          <w:rFonts w:cs="Arial"/>
        </w:rPr>
      </w:pPr>
    </w:p>
    <w:p w:rsidR="00A92645" w:rsidRDefault="00A92645" w:rsidP="00A92645">
      <w:pPr>
        <w:rPr>
          <w:rFonts w:cs="Arial"/>
        </w:rPr>
      </w:pPr>
      <w:r>
        <w:rPr>
          <w:rFonts w:cs="Arial"/>
        </w:rPr>
        <w:t>Plán schválený dňa ..................................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>.....................................................</w:t>
      </w:r>
    </w:p>
    <w:p w:rsidR="00A92645" w:rsidRDefault="00A92645" w:rsidP="00A92645">
      <w:pPr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 xml:space="preserve">RNDr. D. </w:t>
      </w:r>
      <w:proofErr w:type="spellStart"/>
      <w:r>
        <w:rPr>
          <w:rFonts w:cs="Arial"/>
        </w:rPr>
        <w:t>Andraško</w:t>
      </w:r>
      <w:proofErr w:type="spellEnd"/>
    </w:p>
    <w:p w:rsidR="00A92645" w:rsidRDefault="00A92645" w:rsidP="00A92645">
      <w:pPr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 xml:space="preserve">   riaditeľ školy</w:t>
      </w:r>
    </w:p>
    <w:tbl>
      <w:tblPr>
        <w:tblpPr w:leftFromText="141" w:rightFromText="141" w:vertAnchor="text" w:horzAnchor="margin" w:tblpXSpec="center" w:tblpY="154"/>
        <w:tblW w:w="138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567"/>
        <w:gridCol w:w="21"/>
        <w:gridCol w:w="3969"/>
        <w:gridCol w:w="3402"/>
        <w:gridCol w:w="142"/>
        <w:gridCol w:w="283"/>
        <w:gridCol w:w="3664"/>
        <w:gridCol w:w="22"/>
        <w:gridCol w:w="1113"/>
        <w:gridCol w:w="141"/>
      </w:tblGrid>
      <w:tr w:rsidR="00A92645" w:rsidRPr="00D1635D" w:rsidTr="00A92645">
        <w:trPr>
          <w:trHeight w:val="390"/>
        </w:trPr>
        <w:tc>
          <w:tcPr>
            <w:tcW w:w="534" w:type="dxa"/>
            <w:vMerge w:val="restart"/>
            <w:vAlign w:val="center"/>
          </w:tcPr>
          <w:p w:rsidR="00A92645" w:rsidRPr="00D1635D" w:rsidRDefault="00A92645" w:rsidP="00A92645">
            <w:pPr>
              <w:jc w:val="center"/>
              <w:rPr>
                <w:b/>
                <w:color w:val="000000"/>
              </w:rPr>
            </w:pPr>
            <w:r w:rsidRPr="00D1635D">
              <w:rPr>
                <w:b/>
                <w:color w:val="000000"/>
              </w:rPr>
              <w:lastRenderedPageBreak/>
              <w:t>M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A92645" w:rsidRPr="00D1635D" w:rsidRDefault="00A92645" w:rsidP="00A92645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H</w:t>
            </w:r>
          </w:p>
        </w:tc>
        <w:tc>
          <w:tcPr>
            <w:tcW w:w="3990" w:type="dxa"/>
            <w:gridSpan w:val="2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A92645" w:rsidRPr="00D1635D" w:rsidRDefault="00A92645" w:rsidP="00A92645">
            <w:pPr>
              <w:jc w:val="center"/>
              <w:rPr>
                <w:b/>
                <w:color w:val="000000"/>
              </w:rPr>
            </w:pPr>
            <w:r w:rsidRPr="00D1635D">
              <w:rPr>
                <w:b/>
                <w:color w:val="000000"/>
              </w:rPr>
              <w:t>Názov učiva</w:t>
            </w:r>
          </w:p>
        </w:tc>
        <w:tc>
          <w:tcPr>
            <w:tcW w:w="3402" w:type="dxa"/>
            <w:tcBorders>
              <w:left w:val="single" w:sz="4" w:space="0" w:color="auto"/>
              <w:bottom w:val="single" w:sz="12" w:space="0" w:color="auto"/>
            </w:tcBorders>
            <w:vAlign w:val="center"/>
          </w:tcPr>
          <w:p w:rsidR="00A92645" w:rsidRPr="00D1635D" w:rsidRDefault="00A92645" w:rsidP="00A92645">
            <w:pPr>
              <w:jc w:val="center"/>
              <w:rPr>
                <w:b/>
                <w:color w:val="000000"/>
              </w:rPr>
            </w:pPr>
            <w:r w:rsidRPr="00D1635D">
              <w:rPr>
                <w:b/>
                <w:color w:val="000000"/>
              </w:rPr>
              <w:t>Obsahový štandard</w:t>
            </w:r>
          </w:p>
        </w:tc>
        <w:tc>
          <w:tcPr>
            <w:tcW w:w="4089" w:type="dxa"/>
            <w:gridSpan w:val="3"/>
            <w:tcBorders>
              <w:bottom w:val="single" w:sz="12" w:space="0" w:color="auto"/>
            </w:tcBorders>
            <w:vAlign w:val="center"/>
          </w:tcPr>
          <w:p w:rsidR="00A92645" w:rsidRPr="00D1635D" w:rsidRDefault="00A92645" w:rsidP="00A92645">
            <w:pPr>
              <w:jc w:val="center"/>
              <w:rPr>
                <w:b/>
                <w:color w:val="000000"/>
              </w:rPr>
            </w:pPr>
            <w:r w:rsidRPr="00D1635D">
              <w:rPr>
                <w:b/>
                <w:color w:val="000000"/>
              </w:rPr>
              <w:t>Výkonový štandard</w:t>
            </w:r>
          </w:p>
        </w:tc>
        <w:tc>
          <w:tcPr>
            <w:tcW w:w="1276" w:type="dxa"/>
            <w:gridSpan w:val="3"/>
            <w:tcBorders>
              <w:right w:val="single" w:sz="4" w:space="0" w:color="auto"/>
            </w:tcBorders>
            <w:vAlign w:val="center"/>
          </w:tcPr>
          <w:p w:rsidR="00A92645" w:rsidRPr="00D1635D" w:rsidRDefault="00A92645" w:rsidP="00A92645">
            <w:pPr>
              <w:ind w:left="-250" w:firstLine="250"/>
              <w:jc w:val="center"/>
              <w:rPr>
                <w:b/>
                <w:color w:val="000000"/>
              </w:rPr>
            </w:pPr>
            <w:proofErr w:type="spellStart"/>
            <w:r w:rsidRPr="00D1635D">
              <w:rPr>
                <w:b/>
                <w:color w:val="000000"/>
              </w:rPr>
              <w:t>Prier</w:t>
            </w:r>
            <w:r>
              <w:rPr>
                <w:b/>
                <w:color w:val="000000"/>
              </w:rPr>
              <w:t>.</w:t>
            </w:r>
            <w:r w:rsidRPr="00D1635D">
              <w:rPr>
                <w:b/>
                <w:color w:val="000000"/>
              </w:rPr>
              <w:t>témy</w:t>
            </w:r>
            <w:proofErr w:type="spellEnd"/>
          </w:p>
        </w:tc>
      </w:tr>
      <w:tr w:rsidR="00A92645" w:rsidRPr="00D1635D" w:rsidTr="00A92645">
        <w:trPr>
          <w:trHeight w:val="390"/>
        </w:trPr>
        <w:tc>
          <w:tcPr>
            <w:tcW w:w="534" w:type="dxa"/>
            <w:vMerge/>
            <w:vAlign w:val="center"/>
          </w:tcPr>
          <w:p w:rsidR="00A92645" w:rsidRPr="00D1635D" w:rsidRDefault="00A92645" w:rsidP="00A92645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A92645" w:rsidRDefault="00A92645" w:rsidP="00A92645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3990" w:type="dxa"/>
            <w:gridSpan w:val="2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A92645" w:rsidRPr="00D1635D" w:rsidRDefault="00A92645" w:rsidP="00A92645">
            <w:pPr>
              <w:jc w:val="center"/>
              <w:rPr>
                <w:b/>
                <w:color w:val="000000"/>
              </w:rPr>
            </w:pPr>
            <w:r>
              <w:rPr>
                <w:b/>
                <w:sz w:val="28"/>
                <w:szCs w:val="28"/>
              </w:rPr>
              <w:t>TEPLOTA, SKÚMANIE PREMIEN SKUPENSTVA LÁTOK (31h)</w:t>
            </w:r>
          </w:p>
        </w:tc>
        <w:tc>
          <w:tcPr>
            <w:tcW w:w="3402" w:type="dxa"/>
            <w:tcBorders>
              <w:left w:val="single" w:sz="4" w:space="0" w:color="auto"/>
              <w:bottom w:val="single" w:sz="12" w:space="0" w:color="auto"/>
            </w:tcBorders>
            <w:vAlign w:val="center"/>
          </w:tcPr>
          <w:p w:rsidR="00A92645" w:rsidRPr="00D1635D" w:rsidRDefault="00A92645" w:rsidP="00A92645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4089" w:type="dxa"/>
            <w:gridSpan w:val="3"/>
            <w:tcBorders>
              <w:bottom w:val="single" w:sz="12" w:space="0" w:color="auto"/>
            </w:tcBorders>
            <w:vAlign w:val="center"/>
          </w:tcPr>
          <w:p w:rsidR="00A92645" w:rsidRPr="00D1635D" w:rsidRDefault="00A92645" w:rsidP="00A92645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1276" w:type="dxa"/>
            <w:gridSpan w:val="3"/>
            <w:tcBorders>
              <w:right w:val="single" w:sz="4" w:space="0" w:color="auto"/>
            </w:tcBorders>
            <w:vAlign w:val="center"/>
          </w:tcPr>
          <w:p w:rsidR="00A92645" w:rsidRPr="00D1635D" w:rsidRDefault="00A92645" w:rsidP="00A92645">
            <w:pPr>
              <w:ind w:left="-250" w:firstLine="250"/>
              <w:jc w:val="center"/>
              <w:rPr>
                <w:b/>
                <w:color w:val="000000"/>
              </w:rPr>
            </w:pPr>
          </w:p>
        </w:tc>
      </w:tr>
      <w:tr w:rsidR="00A92645" w:rsidRPr="00D1635D" w:rsidTr="00A92645">
        <w:trPr>
          <w:gridAfter w:val="10"/>
          <w:wAfter w:w="13324" w:type="dxa"/>
          <w:trHeight w:val="567"/>
        </w:trPr>
        <w:tc>
          <w:tcPr>
            <w:tcW w:w="534" w:type="dxa"/>
            <w:vMerge/>
            <w:tcBorders>
              <w:bottom w:val="single" w:sz="4" w:space="0" w:color="auto"/>
            </w:tcBorders>
            <w:vAlign w:val="center"/>
          </w:tcPr>
          <w:p w:rsidR="00A92645" w:rsidRPr="00D1635D" w:rsidRDefault="00A92645" w:rsidP="00A92645">
            <w:pPr>
              <w:jc w:val="center"/>
              <w:rPr>
                <w:b/>
                <w:color w:val="000000"/>
              </w:rPr>
            </w:pPr>
          </w:p>
        </w:tc>
      </w:tr>
      <w:tr w:rsidR="00A92645" w:rsidRPr="00A92645" w:rsidTr="00A92645">
        <w:trPr>
          <w:trHeight w:val="340"/>
        </w:trPr>
        <w:tc>
          <w:tcPr>
            <w:tcW w:w="534" w:type="dxa"/>
            <w:vMerge w:val="restart"/>
            <w:vAlign w:val="center"/>
          </w:tcPr>
          <w:p w:rsidR="00A92645" w:rsidRPr="00D1635D" w:rsidRDefault="00A92645" w:rsidP="00A92645">
            <w:pPr>
              <w:jc w:val="center"/>
              <w:rPr>
                <w:b/>
              </w:rPr>
            </w:pPr>
            <w:r>
              <w:rPr>
                <w:b/>
              </w:rPr>
              <w:t xml:space="preserve"> 9.</w:t>
            </w:r>
          </w:p>
        </w:tc>
        <w:tc>
          <w:tcPr>
            <w:tcW w:w="588" w:type="dxa"/>
            <w:gridSpan w:val="2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2645" w:rsidRPr="00D1635D" w:rsidRDefault="00A92645" w:rsidP="00A92645">
            <w:pPr>
              <w:jc w:val="center"/>
            </w:pPr>
            <w:r w:rsidRPr="00D1635D">
              <w:t>1</w:t>
            </w:r>
          </w:p>
        </w:tc>
        <w:tc>
          <w:tcPr>
            <w:tcW w:w="396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2645" w:rsidRPr="00A92645" w:rsidRDefault="00A92645" w:rsidP="00A92645">
            <w:r w:rsidRPr="00A92645">
              <w:t>Motivačné pokusy</w:t>
            </w:r>
          </w:p>
        </w:tc>
        <w:tc>
          <w:tcPr>
            <w:tcW w:w="3827" w:type="dxa"/>
            <w:gridSpan w:val="3"/>
            <w:vMerge w:val="restart"/>
            <w:tcBorders>
              <w:top w:val="single" w:sz="12" w:space="0" w:color="auto"/>
              <w:left w:val="single" w:sz="4" w:space="0" w:color="auto"/>
            </w:tcBorders>
          </w:tcPr>
          <w:p w:rsidR="00A92645" w:rsidRPr="00A92645" w:rsidRDefault="00A92645" w:rsidP="00A92645">
            <w:pPr>
              <w:pStyle w:val="Bezriadkovania"/>
            </w:pPr>
          </w:p>
          <w:p w:rsidR="00A92645" w:rsidRPr="00A92645" w:rsidRDefault="00A92645" w:rsidP="00A92645">
            <w:pPr>
              <w:pStyle w:val="Bezriadkovania"/>
            </w:pPr>
          </w:p>
          <w:p w:rsidR="00A92645" w:rsidRPr="00A92645" w:rsidRDefault="00A92645" w:rsidP="00A92645">
            <w:pPr>
              <w:pStyle w:val="Bezriadkovania"/>
            </w:pPr>
            <w:r w:rsidRPr="00A92645">
              <w:t xml:space="preserve">meranie teploty, modelovanie zostrojenia </w:t>
            </w:r>
            <w:proofErr w:type="spellStart"/>
            <w:r w:rsidRPr="00A92645">
              <w:t>Celsiovho</w:t>
            </w:r>
            <w:proofErr w:type="spellEnd"/>
            <w:r w:rsidRPr="00A92645">
              <w:t xml:space="preserve"> teplomera, kalibrácia teplomera teplota, značka t, jednotka teploty °C</w:t>
            </w:r>
          </w:p>
          <w:p w:rsidR="00A92645" w:rsidRPr="00A92645" w:rsidRDefault="00A92645" w:rsidP="00A92645">
            <w:pPr>
              <w:pStyle w:val="Bezriadkovania"/>
            </w:pPr>
            <w:r w:rsidRPr="00A92645">
              <w:t xml:space="preserve"> čas, značka t, jednotky času s, min, h meranie času, meranie teploty v priebehu času,</w:t>
            </w:r>
          </w:p>
          <w:p w:rsidR="00A92645" w:rsidRPr="00A92645" w:rsidRDefault="00A92645" w:rsidP="00A92645">
            <w:pPr>
              <w:pStyle w:val="Bezriadkovania"/>
            </w:pPr>
          </w:p>
          <w:p w:rsidR="00A92645" w:rsidRPr="00A92645" w:rsidRDefault="00A92645" w:rsidP="00A92645">
            <w:pPr>
              <w:pStyle w:val="Bezriadkovania"/>
            </w:pPr>
          </w:p>
          <w:p w:rsidR="00A92645" w:rsidRPr="00A92645" w:rsidRDefault="00A92645" w:rsidP="00A92645">
            <w:pPr>
              <w:pStyle w:val="Bezriadkovania"/>
            </w:pPr>
            <w:r w:rsidRPr="00A92645">
              <w:t xml:space="preserve">graf závislosti teploty od času, využitie PC pri zostrojovaní grafov </w:t>
            </w:r>
          </w:p>
          <w:p w:rsidR="00A92645" w:rsidRPr="00A92645" w:rsidRDefault="00A92645" w:rsidP="00A92645">
            <w:pPr>
              <w:pStyle w:val="Bezriadkovania"/>
            </w:pPr>
          </w:p>
          <w:p w:rsidR="00A92645" w:rsidRPr="00A92645" w:rsidRDefault="00A92645" w:rsidP="00A92645">
            <w:pPr>
              <w:pStyle w:val="Bezriadkovania"/>
            </w:pPr>
          </w:p>
          <w:p w:rsidR="00A92645" w:rsidRPr="00A92645" w:rsidRDefault="00A92645" w:rsidP="00A92645">
            <w:pPr>
              <w:pStyle w:val="Bezriadkovania"/>
            </w:pPr>
          </w:p>
          <w:p w:rsidR="00A92645" w:rsidRPr="00A92645" w:rsidRDefault="00A92645" w:rsidP="00A92645">
            <w:pPr>
              <w:pStyle w:val="Bezriadkovania"/>
            </w:pPr>
          </w:p>
          <w:p w:rsidR="00A92645" w:rsidRPr="00A92645" w:rsidRDefault="00A92645" w:rsidP="00A92645">
            <w:pPr>
              <w:pStyle w:val="Bezriadkovania"/>
            </w:pPr>
            <w:r w:rsidRPr="00A92645">
              <w:t xml:space="preserve">premena kvapaliny na plyn, vyparovanie, podmienky vyparovania, </w:t>
            </w:r>
          </w:p>
          <w:p w:rsidR="00A92645" w:rsidRPr="00A92645" w:rsidRDefault="00A92645" w:rsidP="00A92645">
            <w:pPr>
              <w:pStyle w:val="Bezriadkovania"/>
            </w:pPr>
            <w:r w:rsidRPr="00A92645">
              <w:t>vlhkomer</w:t>
            </w:r>
          </w:p>
          <w:p w:rsidR="00A92645" w:rsidRPr="00A92645" w:rsidRDefault="00A92645" w:rsidP="00A92645">
            <w:pPr>
              <w:pStyle w:val="Bezriadkovania"/>
            </w:pPr>
          </w:p>
          <w:p w:rsidR="00A92645" w:rsidRPr="00A92645" w:rsidRDefault="00A92645" w:rsidP="00A92645">
            <w:pPr>
              <w:pStyle w:val="Bezriadkovania"/>
            </w:pPr>
          </w:p>
          <w:p w:rsidR="00A92645" w:rsidRPr="00A92645" w:rsidRDefault="00A92645" w:rsidP="00A92645">
            <w:pPr>
              <w:pStyle w:val="Bezriadkovania"/>
            </w:pPr>
          </w:p>
          <w:p w:rsidR="00A92645" w:rsidRPr="00A92645" w:rsidRDefault="00A92645" w:rsidP="00A92645">
            <w:pPr>
              <w:pStyle w:val="Bezriadkovania"/>
            </w:pPr>
            <w:r w:rsidRPr="00A92645">
              <w:t xml:space="preserve">var, teplota varu, </w:t>
            </w:r>
          </w:p>
          <w:p w:rsidR="00A92645" w:rsidRPr="00A92645" w:rsidRDefault="00A92645" w:rsidP="00A92645">
            <w:pPr>
              <w:pStyle w:val="Bezriadkovania"/>
            </w:pPr>
          </w:p>
          <w:p w:rsidR="00A92645" w:rsidRPr="00A92645" w:rsidRDefault="00A92645" w:rsidP="00A92645">
            <w:pPr>
              <w:pStyle w:val="Bezriadkovania"/>
            </w:pPr>
          </w:p>
          <w:p w:rsidR="00A92645" w:rsidRPr="00A92645" w:rsidRDefault="00A92645" w:rsidP="00A92645">
            <w:pPr>
              <w:pStyle w:val="Bezriadkovania"/>
            </w:pPr>
            <w:r w:rsidRPr="00A92645">
              <w:t xml:space="preserve">graf závislosti teploty od času pri vare vody, </w:t>
            </w:r>
          </w:p>
          <w:p w:rsidR="00A92645" w:rsidRPr="00A92645" w:rsidRDefault="00A92645" w:rsidP="00A92645">
            <w:pPr>
              <w:pStyle w:val="Bezriadkovania"/>
            </w:pPr>
          </w:p>
          <w:p w:rsidR="00A92645" w:rsidRPr="00A92645" w:rsidRDefault="00A92645" w:rsidP="00A92645">
            <w:pPr>
              <w:pStyle w:val="Bezriadkovania"/>
            </w:pPr>
            <w:r w:rsidRPr="00A92645">
              <w:t xml:space="preserve">tlak vzduchu a teplota varu </w:t>
            </w:r>
          </w:p>
          <w:p w:rsidR="00A92645" w:rsidRPr="00A92645" w:rsidRDefault="00A92645" w:rsidP="00A92645">
            <w:pPr>
              <w:pStyle w:val="Bezriadkovania"/>
            </w:pPr>
          </w:p>
          <w:p w:rsidR="00A92645" w:rsidRPr="00A92645" w:rsidRDefault="00A92645" w:rsidP="00A92645">
            <w:pPr>
              <w:pStyle w:val="Bezriadkovania"/>
            </w:pPr>
          </w:p>
          <w:p w:rsidR="00A92645" w:rsidRPr="00A92645" w:rsidRDefault="00A92645" w:rsidP="00A92645">
            <w:pPr>
              <w:pStyle w:val="Bezriadkovania"/>
            </w:pPr>
          </w:p>
          <w:p w:rsidR="00A92645" w:rsidRPr="00A92645" w:rsidRDefault="00A92645" w:rsidP="00A92645">
            <w:pPr>
              <w:pStyle w:val="Bezriadkovania"/>
            </w:pPr>
          </w:p>
          <w:p w:rsidR="00A92645" w:rsidRPr="00A92645" w:rsidRDefault="00A92645" w:rsidP="00A92645">
            <w:pPr>
              <w:pStyle w:val="Bezriadkovania"/>
            </w:pPr>
          </w:p>
          <w:p w:rsidR="00A92645" w:rsidRPr="00A92645" w:rsidRDefault="00A92645" w:rsidP="00A92645">
            <w:pPr>
              <w:pStyle w:val="Bezriadkovania"/>
            </w:pPr>
          </w:p>
          <w:p w:rsidR="00A92645" w:rsidRPr="00A92645" w:rsidRDefault="00A92645" w:rsidP="00A92645">
            <w:pPr>
              <w:pStyle w:val="Bezriadkovania"/>
            </w:pPr>
          </w:p>
          <w:p w:rsidR="00A92645" w:rsidRPr="00A92645" w:rsidRDefault="00A92645" w:rsidP="00A92645">
            <w:pPr>
              <w:pStyle w:val="Bezriadkovania"/>
            </w:pPr>
          </w:p>
          <w:p w:rsidR="00A92645" w:rsidRPr="00A92645" w:rsidRDefault="00A92645" w:rsidP="00A92645">
            <w:pPr>
              <w:pStyle w:val="Bezriadkovania"/>
            </w:pPr>
          </w:p>
          <w:p w:rsidR="00A92645" w:rsidRPr="00A92645" w:rsidRDefault="00A92645" w:rsidP="00A92645">
            <w:pPr>
              <w:pStyle w:val="Bezriadkovania"/>
            </w:pPr>
          </w:p>
          <w:p w:rsidR="00A92645" w:rsidRPr="00A92645" w:rsidRDefault="00A92645" w:rsidP="00A92645">
            <w:pPr>
              <w:pStyle w:val="Bezriadkovania"/>
            </w:pPr>
            <w:r w:rsidRPr="00A92645">
              <w:t xml:space="preserve">premena vodnej pary na vodu, kondenzácia, </w:t>
            </w:r>
          </w:p>
          <w:p w:rsidR="00A92645" w:rsidRPr="00A92645" w:rsidRDefault="00A92645" w:rsidP="00A92645">
            <w:pPr>
              <w:pStyle w:val="Bezriadkovania"/>
            </w:pPr>
          </w:p>
          <w:p w:rsidR="00A92645" w:rsidRPr="00A92645" w:rsidRDefault="00A92645" w:rsidP="00A92645">
            <w:pPr>
              <w:pStyle w:val="Bezriadkovania"/>
            </w:pPr>
            <w:r w:rsidRPr="00A92645">
              <w:t xml:space="preserve">teplota rosného bodu </w:t>
            </w:r>
          </w:p>
          <w:p w:rsidR="00A92645" w:rsidRPr="00A92645" w:rsidRDefault="00A92645" w:rsidP="00A92645">
            <w:pPr>
              <w:pStyle w:val="Bezriadkovania"/>
            </w:pPr>
            <w:r w:rsidRPr="00A92645">
              <w:t xml:space="preserve">destilácia, </w:t>
            </w:r>
          </w:p>
          <w:p w:rsidR="00A92645" w:rsidRPr="00A92645" w:rsidRDefault="00A92645" w:rsidP="00A92645">
            <w:pPr>
              <w:pStyle w:val="Bezriadkovania"/>
            </w:pPr>
          </w:p>
          <w:p w:rsidR="00A92645" w:rsidRPr="00A92645" w:rsidRDefault="00A92645" w:rsidP="00A92645">
            <w:pPr>
              <w:pStyle w:val="Bezriadkovania"/>
            </w:pPr>
            <w:r w:rsidRPr="00A92645">
              <w:t xml:space="preserve">modelovanie dažďa </w:t>
            </w:r>
          </w:p>
          <w:p w:rsidR="00A92645" w:rsidRPr="00A92645" w:rsidRDefault="00A92645" w:rsidP="00A92645">
            <w:pPr>
              <w:pStyle w:val="Bezriadkovania"/>
            </w:pPr>
            <w:r w:rsidRPr="00A92645">
              <w:t xml:space="preserve">premena tuhej látky na kvapalnú, kvapalnej látky na tuhú, </w:t>
            </w:r>
          </w:p>
          <w:p w:rsidR="00A92645" w:rsidRPr="00A92645" w:rsidRDefault="00A92645" w:rsidP="00A92645">
            <w:pPr>
              <w:pStyle w:val="Bezriadkovania"/>
            </w:pPr>
            <w:r w:rsidRPr="00A92645">
              <w:t xml:space="preserve">topenie </w:t>
            </w:r>
          </w:p>
          <w:p w:rsidR="00A92645" w:rsidRPr="00A92645" w:rsidRDefault="00A92645" w:rsidP="00A92645">
            <w:pPr>
              <w:pStyle w:val="Bezriadkovania"/>
            </w:pPr>
          </w:p>
          <w:p w:rsidR="00A92645" w:rsidRPr="00A92645" w:rsidRDefault="00A92645" w:rsidP="00A92645">
            <w:pPr>
              <w:pStyle w:val="Bezriadkovania"/>
            </w:pPr>
          </w:p>
          <w:p w:rsidR="00A92645" w:rsidRPr="00A92645" w:rsidRDefault="00A92645" w:rsidP="00A92645">
            <w:pPr>
              <w:pStyle w:val="Bezriadkovania"/>
            </w:pPr>
          </w:p>
          <w:p w:rsidR="00A92645" w:rsidRPr="00A92645" w:rsidRDefault="00A92645" w:rsidP="00A92645">
            <w:pPr>
              <w:pStyle w:val="Bezriadkovania"/>
            </w:pPr>
            <w:r w:rsidRPr="00A92645">
              <w:t>tuhnutie,</w:t>
            </w:r>
          </w:p>
          <w:p w:rsidR="00A92645" w:rsidRPr="00A92645" w:rsidRDefault="00A92645" w:rsidP="00A92645">
            <w:pPr>
              <w:pStyle w:val="Bezriadkovania"/>
            </w:pPr>
            <w:r w:rsidRPr="00A92645">
              <w:t xml:space="preserve"> teplota topenia a tuhnutia pre kryštalické a amorfné látky, </w:t>
            </w:r>
          </w:p>
          <w:p w:rsidR="00A92645" w:rsidRPr="00A92645" w:rsidRDefault="00A92645" w:rsidP="00A92645">
            <w:pPr>
              <w:pStyle w:val="Bezriadkovania"/>
            </w:pPr>
            <w:r w:rsidRPr="00A92645">
              <w:t xml:space="preserve">graf závislosti teploty od času pri topení a tuhnutí </w:t>
            </w:r>
          </w:p>
          <w:p w:rsidR="00A92645" w:rsidRPr="00A92645" w:rsidRDefault="00A92645" w:rsidP="00A92645">
            <w:pPr>
              <w:pStyle w:val="Bezriadkovania"/>
            </w:pPr>
          </w:p>
          <w:p w:rsidR="00A92645" w:rsidRPr="00A92645" w:rsidRDefault="00A92645" w:rsidP="00A92645">
            <w:pPr>
              <w:pStyle w:val="Bezriadkovania"/>
            </w:pPr>
            <w:r w:rsidRPr="00A92645">
              <w:t>meteorologické pozorovania</w:t>
            </w:r>
          </w:p>
          <w:p w:rsidR="00A92645" w:rsidRPr="00A92645" w:rsidRDefault="00A92645" w:rsidP="00A92645">
            <w:pPr>
              <w:pStyle w:val="Bezriadkovania"/>
            </w:pPr>
          </w:p>
          <w:p w:rsidR="00A92645" w:rsidRPr="00A92645" w:rsidRDefault="00A92645" w:rsidP="00A92645">
            <w:pPr>
              <w:pStyle w:val="Bezriadkovania"/>
            </w:pPr>
          </w:p>
          <w:p w:rsidR="00A92645" w:rsidRPr="00A92645" w:rsidRDefault="00A92645" w:rsidP="00A92645">
            <w:pPr>
              <w:pStyle w:val="Bezriadkovania"/>
            </w:pPr>
          </w:p>
          <w:p w:rsidR="00A92645" w:rsidRPr="00A92645" w:rsidRDefault="00A92645" w:rsidP="00A92645">
            <w:pPr>
              <w:pStyle w:val="Bezriadkovania"/>
            </w:pPr>
          </w:p>
          <w:p w:rsidR="00A92645" w:rsidRPr="00A92645" w:rsidRDefault="00A92645" w:rsidP="00A92645">
            <w:pPr>
              <w:pStyle w:val="Bezriadkovania"/>
            </w:pPr>
          </w:p>
        </w:tc>
        <w:tc>
          <w:tcPr>
            <w:tcW w:w="3664" w:type="dxa"/>
            <w:vMerge w:val="restart"/>
            <w:tcBorders>
              <w:top w:val="single" w:sz="12" w:space="0" w:color="auto"/>
            </w:tcBorders>
          </w:tcPr>
          <w:p w:rsidR="00A92645" w:rsidRPr="00A92645" w:rsidRDefault="00A92645" w:rsidP="00A92645">
            <w:pPr>
              <w:pStyle w:val="Bezriadkovania"/>
              <w:ind w:left="30"/>
            </w:pPr>
          </w:p>
          <w:p w:rsidR="00A92645" w:rsidRPr="00A92645" w:rsidRDefault="00A92645" w:rsidP="00A92645">
            <w:pPr>
              <w:pStyle w:val="Bezriadkovania"/>
              <w:ind w:left="30"/>
            </w:pPr>
          </w:p>
          <w:p w:rsidR="00A92645" w:rsidRPr="00A92645" w:rsidRDefault="00A92645" w:rsidP="00A92645">
            <w:pPr>
              <w:pStyle w:val="Bezriadkovania"/>
              <w:ind w:left="30"/>
            </w:pPr>
          </w:p>
          <w:p w:rsidR="00A92645" w:rsidRPr="00A92645" w:rsidRDefault="00A92645" w:rsidP="00A92645">
            <w:pPr>
              <w:pStyle w:val="Bezriadkovania"/>
              <w:ind w:left="30"/>
            </w:pPr>
          </w:p>
          <w:p w:rsidR="00A92645" w:rsidRPr="00A92645" w:rsidRDefault="00A92645" w:rsidP="00A92645">
            <w:pPr>
              <w:pStyle w:val="Bezriadkovania"/>
              <w:ind w:left="30"/>
            </w:pPr>
            <w:r w:rsidRPr="00A92645">
              <w:t>modelovať experimentom zostrojenie teplomera,</w:t>
            </w:r>
          </w:p>
          <w:p w:rsidR="00A92645" w:rsidRPr="00A92645" w:rsidRDefault="00A92645" w:rsidP="00A92645">
            <w:pPr>
              <w:pStyle w:val="Bezriadkovania"/>
              <w:ind w:left="30"/>
            </w:pPr>
          </w:p>
          <w:p w:rsidR="00A92645" w:rsidRPr="00A92645" w:rsidRDefault="00A92645" w:rsidP="00A92645">
            <w:pPr>
              <w:pStyle w:val="Bezriadkovania"/>
              <w:ind w:left="30"/>
            </w:pPr>
          </w:p>
          <w:p w:rsidR="00A92645" w:rsidRPr="00A92645" w:rsidRDefault="00A92645" w:rsidP="00A92645">
            <w:pPr>
              <w:pStyle w:val="Bezriadkovania"/>
              <w:ind w:left="30"/>
            </w:pPr>
          </w:p>
          <w:p w:rsidR="00A92645" w:rsidRPr="00A92645" w:rsidRDefault="00A92645" w:rsidP="00A92645">
            <w:pPr>
              <w:pStyle w:val="Bezriadkovania"/>
              <w:ind w:left="30"/>
            </w:pPr>
          </w:p>
          <w:p w:rsidR="00A92645" w:rsidRPr="00A92645" w:rsidRDefault="00A92645" w:rsidP="00A92645">
            <w:pPr>
              <w:pStyle w:val="Bezriadkovania"/>
              <w:ind w:left="30"/>
            </w:pPr>
          </w:p>
          <w:p w:rsidR="00A92645" w:rsidRPr="00A92645" w:rsidRDefault="00A92645" w:rsidP="00A92645">
            <w:pPr>
              <w:pStyle w:val="Bezriadkovania"/>
              <w:ind w:left="30"/>
            </w:pPr>
          </w:p>
          <w:p w:rsidR="00A92645" w:rsidRPr="00A92645" w:rsidRDefault="00A92645" w:rsidP="00A92645">
            <w:pPr>
              <w:pStyle w:val="Bezriadkovania"/>
              <w:ind w:left="30"/>
            </w:pPr>
          </w:p>
          <w:p w:rsidR="00A92645" w:rsidRPr="00A92645" w:rsidRDefault="00A92645" w:rsidP="00A92645">
            <w:pPr>
              <w:pStyle w:val="Bezriadkovania"/>
              <w:ind w:left="30"/>
            </w:pPr>
          </w:p>
          <w:p w:rsidR="00A92645" w:rsidRPr="00A92645" w:rsidRDefault="00A92645" w:rsidP="00A92645">
            <w:pPr>
              <w:pStyle w:val="Bezriadkovania"/>
              <w:ind w:left="30"/>
            </w:pPr>
          </w:p>
          <w:p w:rsidR="00A92645" w:rsidRPr="00A92645" w:rsidRDefault="00A92645" w:rsidP="00A92645">
            <w:pPr>
              <w:pStyle w:val="Bezriadkovania"/>
              <w:ind w:left="30"/>
            </w:pPr>
          </w:p>
          <w:p w:rsidR="00A92645" w:rsidRPr="00A92645" w:rsidRDefault="00A92645" w:rsidP="00A92645">
            <w:pPr>
              <w:pStyle w:val="Bezriadkovania"/>
              <w:ind w:left="30"/>
            </w:pPr>
            <w:r w:rsidRPr="00A92645">
              <w:t xml:space="preserve">opísať pozorované javy pri skúmaní premien skupenstva látok, </w:t>
            </w:r>
          </w:p>
          <w:p w:rsidR="00A92645" w:rsidRPr="00A92645" w:rsidRDefault="00A92645" w:rsidP="00A92645">
            <w:pPr>
              <w:pStyle w:val="Bezriadkovania"/>
              <w:ind w:left="30"/>
            </w:pPr>
            <w:r w:rsidRPr="00A92645">
              <w:t xml:space="preserve">navrhnúť k meraniam tabuľku, zaznamenať časový priebeh teploty pri premenách skupenstva látok do tabuľky a grafu, </w:t>
            </w:r>
          </w:p>
          <w:p w:rsidR="00A92645" w:rsidRPr="00A92645" w:rsidRDefault="00A92645" w:rsidP="00A92645">
            <w:pPr>
              <w:pStyle w:val="Bezriadkovania"/>
              <w:ind w:left="30"/>
            </w:pPr>
            <w:r w:rsidRPr="00A92645">
              <w:t xml:space="preserve">analyzovať záznamy z meraní, objaviť z výsledkov experimentu faktory ovplyvňujúce vyparovanie (počiatočná teplota, veľkosť voľného povrchu kvapaliny, prúdenie vzduchu), </w:t>
            </w:r>
          </w:p>
          <w:p w:rsidR="00A92645" w:rsidRPr="00A92645" w:rsidRDefault="00A92645" w:rsidP="00A92645">
            <w:pPr>
              <w:pStyle w:val="Bezriadkovania"/>
              <w:ind w:left="30"/>
            </w:pPr>
            <w:r w:rsidRPr="00A92645">
              <w:t xml:space="preserve"> objaviť z výsledkov experimentu rozdiel medzi vyparovaním a varom, charakteristiky varu, </w:t>
            </w:r>
          </w:p>
          <w:p w:rsidR="00A92645" w:rsidRPr="00A92645" w:rsidRDefault="00A92645" w:rsidP="00A92645">
            <w:pPr>
              <w:pStyle w:val="Bezriadkovania"/>
              <w:ind w:left="30"/>
            </w:pPr>
          </w:p>
          <w:p w:rsidR="00A92645" w:rsidRPr="00A92645" w:rsidRDefault="00A92645" w:rsidP="00A92645">
            <w:pPr>
              <w:pStyle w:val="Bezriadkovania"/>
              <w:ind w:left="30"/>
            </w:pPr>
          </w:p>
          <w:p w:rsidR="00A92645" w:rsidRPr="00A92645" w:rsidRDefault="00A92645" w:rsidP="00A92645">
            <w:pPr>
              <w:pStyle w:val="Bezriadkovania"/>
              <w:ind w:left="30"/>
            </w:pPr>
            <w:r w:rsidRPr="00A92645">
              <w:t xml:space="preserve">vyhľadať hodnoty teploty varu, </w:t>
            </w:r>
          </w:p>
          <w:p w:rsidR="00A92645" w:rsidRPr="00A92645" w:rsidRDefault="00A92645" w:rsidP="00A92645">
            <w:pPr>
              <w:pStyle w:val="Bezriadkovania"/>
              <w:ind w:left="30"/>
            </w:pPr>
          </w:p>
          <w:p w:rsidR="00A92645" w:rsidRPr="00A92645" w:rsidRDefault="00A92645" w:rsidP="00A92645">
            <w:pPr>
              <w:pStyle w:val="Bezriadkovania"/>
              <w:ind w:left="30"/>
            </w:pPr>
          </w:p>
          <w:p w:rsidR="00A92645" w:rsidRPr="00A92645" w:rsidRDefault="00A92645" w:rsidP="00A92645">
            <w:pPr>
              <w:pStyle w:val="Bezriadkovania"/>
              <w:ind w:left="30"/>
            </w:pPr>
          </w:p>
          <w:p w:rsidR="00A92645" w:rsidRPr="00A92645" w:rsidRDefault="00A92645" w:rsidP="00A92645">
            <w:pPr>
              <w:pStyle w:val="Bezriadkovania"/>
              <w:ind w:left="30"/>
            </w:pPr>
          </w:p>
          <w:p w:rsidR="00A92645" w:rsidRPr="00A92645" w:rsidRDefault="00A92645" w:rsidP="00A92645">
            <w:pPr>
              <w:pStyle w:val="Bezriadkovania"/>
              <w:ind w:left="30"/>
            </w:pPr>
          </w:p>
          <w:p w:rsidR="00A92645" w:rsidRPr="00A92645" w:rsidRDefault="00A92645" w:rsidP="00A92645">
            <w:pPr>
              <w:pStyle w:val="Bezriadkovania"/>
              <w:ind w:left="30"/>
            </w:pPr>
          </w:p>
          <w:p w:rsidR="00A92645" w:rsidRPr="00A92645" w:rsidRDefault="00A92645" w:rsidP="00A92645">
            <w:pPr>
              <w:pStyle w:val="Bezriadkovania"/>
              <w:ind w:left="30"/>
            </w:pPr>
          </w:p>
          <w:p w:rsidR="00A92645" w:rsidRPr="00A92645" w:rsidRDefault="00A92645" w:rsidP="00A92645">
            <w:pPr>
              <w:pStyle w:val="Bezriadkovania"/>
              <w:ind w:left="30"/>
            </w:pPr>
          </w:p>
          <w:p w:rsidR="00A92645" w:rsidRPr="00A92645" w:rsidRDefault="00A92645" w:rsidP="00A92645">
            <w:pPr>
              <w:pStyle w:val="Bezriadkovania"/>
              <w:ind w:left="30"/>
            </w:pPr>
          </w:p>
          <w:p w:rsidR="00A92645" w:rsidRPr="00A92645" w:rsidRDefault="00A92645" w:rsidP="00A92645">
            <w:pPr>
              <w:pStyle w:val="Bezriadkovania"/>
              <w:ind w:left="30"/>
            </w:pPr>
          </w:p>
          <w:p w:rsidR="00A92645" w:rsidRPr="00A92645" w:rsidRDefault="00A92645" w:rsidP="00A92645">
            <w:pPr>
              <w:pStyle w:val="Bezriadkovania"/>
              <w:ind w:left="30"/>
            </w:pPr>
          </w:p>
          <w:p w:rsidR="00A92645" w:rsidRPr="00A92645" w:rsidRDefault="00A92645" w:rsidP="00A92645">
            <w:pPr>
              <w:pStyle w:val="Bezriadkovania"/>
              <w:ind w:left="30"/>
            </w:pPr>
          </w:p>
          <w:p w:rsidR="00A92645" w:rsidRPr="00A92645" w:rsidRDefault="00A92645" w:rsidP="00A92645">
            <w:pPr>
              <w:pStyle w:val="Bezriadkovania"/>
              <w:ind w:left="30"/>
            </w:pPr>
            <w:r w:rsidRPr="00A92645">
              <w:t>vznik dažďa,</w:t>
            </w:r>
          </w:p>
          <w:p w:rsidR="00A92645" w:rsidRPr="00A92645" w:rsidRDefault="00A92645" w:rsidP="00A92645">
            <w:pPr>
              <w:pStyle w:val="Bezriadkovania"/>
              <w:ind w:left="30"/>
            </w:pPr>
          </w:p>
          <w:p w:rsidR="00A92645" w:rsidRPr="00A92645" w:rsidRDefault="00A92645" w:rsidP="00A92645">
            <w:pPr>
              <w:pStyle w:val="Bezriadkovania"/>
              <w:ind w:left="30"/>
            </w:pPr>
          </w:p>
          <w:p w:rsidR="00A92645" w:rsidRPr="00A92645" w:rsidRDefault="00A92645" w:rsidP="00A92645">
            <w:pPr>
              <w:pStyle w:val="Bezriadkovania"/>
              <w:ind w:left="30"/>
            </w:pPr>
          </w:p>
          <w:p w:rsidR="00A92645" w:rsidRPr="00A92645" w:rsidRDefault="00A92645" w:rsidP="00A92645">
            <w:pPr>
              <w:pStyle w:val="Bezriadkovania"/>
              <w:ind w:left="30"/>
            </w:pPr>
          </w:p>
          <w:p w:rsidR="00A92645" w:rsidRPr="00A92645" w:rsidRDefault="00A92645" w:rsidP="00A92645">
            <w:pPr>
              <w:pStyle w:val="Bezriadkovania"/>
              <w:ind w:left="30"/>
            </w:pPr>
            <w:r w:rsidRPr="00A92645">
              <w:t>Vyhľadať teploty topenia (tuhnutia) látok v tabuľkách</w:t>
            </w:r>
          </w:p>
          <w:p w:rsidR="00A92645" w:rsidRPr="00A92645" w:rsidRDefault="00A92645" w:rsidP="00A92645">
            <w:pPr>
              <w:pStyle w:val="Bezriadkovania"/>
              <w:ind w:left="30"/>
            </w:pPr>
          </w:p>
          <w:p w:rsidR="00A92645" w:rsidRPr="00A92645" w:rsidRDefault="00A92645" w:rsidP="00A92645">
            <w:pPr>
              <w:pStyle w:val="Bezriadkovania"/>
              <w:ind w:left="30"/>
            </w:pPr>
          </w:p>
          <w:p w:rsidR="00A92645" w:rsidRPr="00A92645" w:rsidRDefault="00A92645" w:rsidP="00A92645">
            <w:pPr>
              <w:pStyle w:val="Bezriadkovania"/>
              <w:ind w:left="30"/>
            </w:pPr>
          </w:p>
          <w:p w:rsidR="00A92645" w:rsidRPr="00A92645" w:rsidRDefault="00A92645" w:rsidP="00A92645">
            <w:pPr>
              <w:pStyle w:val="Bezriadkovania"/>
              <w:ind w:left="30"/>
            </w:pPr>
          </w:p>
          <w:p w:rsidR="00A92645" w:rsidRPr="00A92645" w:rsidRDefault="00A92645" w:rsidP="00A92645">
            <w:pPr>
              <w:pStyle w:val="Bezriadkovania"/>
              <w:ind w:left="30"/>
            </w:pPr>
          </w:p>
          <w:p w:rsidR="00A92645" w:rsidRPr="00A92645" w:rsidRDefault="00A92645" w:rsidP="00A92645">
            <w:pPr>
              <w:pStyle w:val="Bezriadkovania"/>
              <w:ind w:left="30"/>
            </w:pPr>
          </w:p>
          <w:p w:rsidR="00A92645" w:rsidRPr="00A92645" w:rsidRDefault="00A92645" w:rsidP="00A92645">
            <w:pPr>
              <w:pStyle w:val="Bezriadkovania"/>
              <w:ind w:left="30"/>
            </w:pPr>
          </w:p>
          <w:p w:rsidR="00A92645" w:rsidRPr="00A92645" w:rsidRDefault="00A92645" w:rsidP="00A92645">
            <w:pPr>
              <w:pStyle w:val="Bezriadkovania"/>
              <w:ind w:left="30"/>
            </w:pPr>
          </w:p>
          <w:p w:rsidR="00A92645" w:rsidRPr="00A92645" w:rsidRDefault="00A92645" w:rsidP="00A92645">
            <w:pPr>
              <w:pStyle w:val="Bezriadkovania"/>
              <w:ind w:left="30"/>
            </w:pPr>
          </w:p>
          <w:p w:rsidR="00A92645" w:rsidRPr="00A92645" w:rsidRDefault="00A92645" w:rsidP="00A92645">
            <w:pPr>
              <w:pStyle w:val="Bezriadkovania"/>
              <w:ind w:left="30"/>
            </w:pPr>
          </w:p>
          <w:p w:rsidR="00A92645" w:rsidRPr="00A92645" w:rsidRDefault="00A92645" w:rsidP="00A92645">
            <w:pPr>
              <w:pStyle w:val="Bezriadkovania"/>
              <w:ind w:left="30"/>
            </w:pPr>
          </w:p>
          <w:p w:rsidR="00A92645" w:rsidRPr="00A92645" w:rsidRDefault="00A92645" w:rsidP="00A92645">
            <w:pPr>
              <w:pStyle w:val="Bezriadkovania"/>
              <w:ind w:left="30"/>
            </w:pPr>
          </w:p>
          <w:p w:rsidR="00A92645" w:rsidRPr="00A92645" w:rsidRDefault="00A92645" w:rsidP="00A92645">
            <w:pPr>
              <w:pStyle w:val="Bezriadkovania"/>
              <w:ind w:left="30"/>
            </w:pPr>
          </w:p>
          <w:p w:rsidR="00A92645" w:rsidRPr="00A92645" w:rsidRDefault="00A92645" w:rsidP="00A92645">
            <w:pPr>
              <w:pStyle w:val="Bezriadkovania"/>
              <w:ind w:left="30"/>
            </w:pPr>
          </w:p>
          <w:p w:rsidR="00A92645" w:rsidRPr="00A92645" w:rsidRDefault="00A92645" w:rsidP="00A92645">
            <w:pPr>
              <w:pStyle w:val="Bezriadkovania"/>
              <w:ind w:left="30"/>
            </w:pPr>
            <w:r w:rsidRPr="00A92645">
              <w:t xml:space="preserve">prezentovať výsledky aktivít pred spolužiakmi. </w:t>
            </w:r>
          </w:p>
        </w:tc>
        <w:tc>
          <w:tcPr>
            <w:tcW w:w="1276" w:type="dxa"/>
            <w:gridSpan w:val="3"/>
            <w:vMerge w:val="restart"/>
            <w:tcBorders>
              <w:top w:val="single" w:sz="12" w:space="0" w:color="auto"/>
              <w:right w:val="single" w:sz="4" w:space="0" w:color="auto"/>
            </w:tcBorders>
          </w:tcPr>
          <w:p w:rsidR="00A92645" w:rsidRPr="00A92645" w:rsidRDefault="00A92645" w:rsidP="00A92645">
            <w:pPr>
              <w:tabs>
                <w:tab w:val="left" w:pos="2880"/>
              </w:tabs>
              <w:rPr>
                <w:rFonts w:ascii="Arial" w:hAnsi="Arial" w:cs="Arial"/>
                <w:sz w:val="20"/>
                <w:szCs w:val="20"/>
              </w:rPr>
            </w:pPr>
            <w:r w:rsidRPr="00A92645">
              <w:rPr>
                <w:rFonts w:ascii="Arial" w:hAnsi="Arial" w:cs="Arial"/>
                <w:sz w:val="20"/>
                <w:szCs w:val="20"/>
              </w:rPr>
              <w:t xml:space="preserve">OSR </w:t>
            </w:r>
          </w:p>
          <w:p w:rsidR="00A92645" w:rsidRPr="00A92645" w:rsidRDefault="00A92645" w:rsidP="00A92645">
            <w:pPr>
              <w:tabs>
                <w:tab w:val="left" w:pos="288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A92645" w:rsidRPr="00A92645" w:rsidRDefault="00A92645" w:rsidP="00A92645">
            <w:pPr>
              <w:tabs>
                <w:tab w:val="left" w:pos="288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A92645" w:rsidRPr="00A92645" w:rsidRDefault="00A92645" w:rsidP="00A92645">
            <w:pPr>
              <w:tabs>
                <w:tab w:val="left" w:pos="288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A92645" w:rsidRPr="00A92645" w:rsidRDefault="00A92645" w:rsidP="00A92645">
            <w:pPr>
              <w:tabs>
                <w:tab w:val="left" w:pos="288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A92645" w:rsidRPr="00A92645" w:rsidRDefault="00A92645" w:rsidP="00A92645">
            <w:pPr>
              <w:rPr>
                <w:rFonts w:ascii="Arial" w:hAnsi="Arial" w:cs="Arial"/>
                <w:sz w:val="20"/>
                <w:szCs w:val="20"/>
              </w:rPr>
            </w:pPr>
            <w:r w:rsidRPr="00A92645">
              <w:rPr>
                <w:rFonts w:ascii="Arial" w:hAnsi="Arial" w:cs="Arial"/>
                <w:sz w:val="20"/>
                <w:szCs w:val="20"/>
              </w:rPr>
              <w:t xml:space="preserve">OŽZ </w:t>
            </w:r>
          </w:p>
          <w:p w:rsidR="00A92645" w:rsidRPr="00A92645" w:rsidRDefault="00A92645" w:rsidP="00A92645">
            <w:pPr>
              <w:tabs>
                <w:tab w:val="left" w:pos="288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A92645" w:rsidRPr="00A92645" w:rsidRDefault="00A92645" w:rsidP="00A92645">
            <w:pPr>
              <w:tabs>
                <w:tab w:val="left" w:pos="288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A92645" w:rsidRPr="00A92645" w:rsidRDefault="00A92645" w:rsidP="00A92645">
            <w:pPr>
              <w:tabs>
                <w:tab w:val="left" w:pos="288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A92645" w:rsidRPr="00A92645" w:rsidRDefault="00A92645" w:rsidP="00A92645">
            <w:pPr>
              <w:tabs>
                <w:tab w:val="left" w:pos="288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A92645" w:rsidRPr="00A92645" w:rsidRDefault="00A92645" w:rsidP="00A92645">
            <w:pPr>
              <w:tabs>
                <w:tab w:val="left" w:pos="288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A92645" w:rsidRPr="00A92645" w:rsidRDefault="00A92645" w:rsidP="00A92645">
            <w:pPr>
              <w:tabs>
                <w:tab w:val="left" w:pos="288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A92645" w:rsidRPr="00A92645" w:rsidRDefault="00A92645" w:rsidP="00A92645">
            <w:pPr>
              <w:tabs>
                <w:tab w:val="left" w:pos="288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A92645" w:rsidRPr="00A92645" w:rsidRDefault="00A92645" w:rsidP="00A92645">
            <w:pPr>
              <w:rPr>
                <w:rFonts w:ascii="Arial" w:hAnsi="Arial" w:cs="Arial"/>
                <w:sz w:val="20"/>
                <w:szCs w:val="20"/>
              </w:rPr>
            </w:pPr>
          </w:p>
          <w:p w:rsidR="00A92645" w:rsidRPr="00A92645" w:rsidRDefault="00A92645" w:rsidP="00A92645">
            <w:pPr>
              <w:rPr>
                <w:rFonts w:ascii="Arial" w:hAnsi="Arial" w:cs="Arial"/>
                <w:sz w:val="20"/>
                <w:szCs w:val="20"/>
              </w:rPr>
            </w:pPr>
          </w:p>
          <w:p w:rsidR="00A92645" w:rsidRPr="00A92645" w:rsidRDefault="00A92645" w:rsidP="00A92645">
            <w:pPr>
              <w:rPr>
                <w:rFonts w:ascii="Arial" w:hAnsi="Arial" w:cs="Arial"/>
                <w:sz w:val="20"/>
                <w:szCs w:val="20"/>
              </w:rPr>
            </w:pPr>
          </w:p>
          <w:p w:rsidR="00A92645" w:rsidRPr="00A92645" w:rsidRDefault="00A92645" w:rsidP="00A92645">
            <w:pPr>
              <w:rPr>
                <w:rFonts w:ascii="Arial" w:hAnsi="Arial" w:cs="Arial"/>
                <w:sz w:val="20"/>
                <w:szCs w:val="20"/>
              </w:rPr>
            </w:pPr>
          </w:p>
          <w:p w:rsidR="00A92645" w:rsidRPr="00A92645" w:rsidRDefault="00A92645" w:rsidP="00A92645">
            <w:pPr>
              <w:rPr>
                <w:rFonts w:ascii="Arial" w:hAnsi="Arial" w:cs="Arial"/>
                <w:sz w:val="20"/>
                <w:szCs w:val="20"/>
              </w:rPr>
            </w:pPr>
          </w:p>
          <w:p w:rsidR="00A92645" w:rsidRPr="00A92645" w:rsidRDefault="00A92645" w:rsidP="00A92645">
            <w:pPr>
              <w:rPr>
                <w:rFonts w:ascii="Arial" w:hAnsi="Arial" w:cs="Arial"/>
                <w:sz w:val="20"/>
                <w:szCs w:val="20"/>
              </w:rPr>
            </w:pPr>
          </w:p>
          <w:p w:rsidR="00A92645" w:rsidRPr="00A92645" w:rsidRDefault="00A92645" w:rsidP="00A92645">
            <w:pPr>
              <w:rPr>
                <w:rFonts w:ascii="Arial" w:hAnsi="Arial" w:cs="Arial"/>
                <w:sz w:val="20"/>
                <w:szCs w:val="20"/>
              </w:rPr>
            </w:pPr>
          </w:p>
          <w:p w:rsidR="00A92645" w:rsidRPr="00A92645" w:rsidRDefault="00A92645" w:rsidP="00A92645">
            <w:pPr>
              <w:rPr>
                <w:rFonts w:ascii="Arial" w:hAnsi="Arial" w:cs="Arial"/>
                <w:sz w:val="20"/>
                <w:szCs w:val="20"/>
              </w:rPr>
            </w:pPr>
          </w:p>
          <w:p w:rsidR="00A92645" w:rsidRPr="00A92645" w:rsidRDefault="00A92645" w:rsidP="00A92645">
            <w:pPr>
              <w:rPr>
                <w:rFonts w:ascii="Arial" w:hAnsi="Arial" w:cs="Arial"/>
                <w:sz w:val="20"/>
                <w:szCs w:val="20"/>
              </w:rPr>
            </w:pPr>
          </w:p>
          <w:p w:rsidR="00A92645" w:rsidRPr="00A92645" w:rsidRDefault="00A92645" w:rsidP="00A92645">
            <w:pPr>
              <w:rPr>
                <w:rFonts w:ascii="Arial" w:hAnsi="Arial" w:cs="Arial"/>
                <w:sz w:val="20"/>
                <w:szCs w:val="20"/>
              </w:rPr>
            </w:pPr>
          </w:p>
          <w:p w:rsidR="00A92645" w:rsidRPr="00A92645" w:rsidRDefault="00A92645" w:rsidP="00A92645">
            <w:pPr>
              <w:rPr>
                <w:rFonts w:ascii="Arial" w:hAnsi="Arial" w:cs="Arial"/>
                <w:sz w:val="20"/>
                <w:szCs w:val="20"/>
              </w:rPr>
            </w:pPr>
          </w:p>
          <w:p w:rsidR="00A92645" w:rsidRPr="00A92645" w:rsidRDefault="00A92645" w:rsidP="00A92645">
            <w:pPr>
              <w:rPr>
                <w:rFonts w:ascii="Arial" w:hAnsi="Arial" w:cs="Arial"/>
                <w:color w:val="000000"/>
                <w:sz w:val="20"/>
                <w:lang w:val="cs-CZ" w:eastAsia="cs-CZ"/>
              </w:rPr>
            </w:pPr>
          </w:p>
          <w:p w:rsidR="00A92645" w:rsidRPr="00A92645" w:rsidRDefault="00A92645" w:rsidP="00A92645">
            <w:pPr>
              <w:rPr>
                <w:rFonts w:ascii="Arial" w:hAnsi="Arial" w:cs="Arial"/>
                <w:color w:val="000000"/>
                <w:sz w:val="20"/>
                <w:lang w:val="cs-CZ" w:eastAsia="cs-CZ"/>
              </w:rPr>
            </w:pPr>
          </w:p>
          <w:p w:rsidR="00A92645" w:rsidRPr="00A92645" w:rsidRDefault="00A92645" w:rsidP="00A92645">
            <w:pPr>
              <w:rPr>
                <w:rFonts w:ascii="Arial" w:hAnsi="Arial" w:cs="Arial"/>
                <w:color w:val="000000"/>
                <w:sz w:val="20"/>
                <w:lang w:val="cs-CZ" w:eastAsia="cs-CZ"/>
              </w:rPr>
            </w:pPr>
          </w:p>
          <w:p w:rsidR="00A92645" w:rsidRPr="00A92645" w:rsidRDefault="00A92645" w:rsidP="00A92645">
            <w:pPr>
              <w:rPr>
                <w:rFonts w:ascii="Arial" w:hAnsi="Arial" w:cs="Arial"/>
                <w:color w:val="000000"/>
                <w:sz w:val="20"/>
                <w:lang w:val="cs-CZ" w:eastAsia="cs-CZ"/>
              </w:rPr>
            </w:pPr>
          </w:p>
          <w:p w:rsidR="00A92645" w:rsidRPr="00A92645" w:rsidRDefault="00A92645" w:rsidP="00A92645">
            <w:pPr>
              <w:rPr>
                <w:rFonts w:ascii="Arial" w:hAnsi="Arial" w:cs="Arial"/>
                <w:color w:val="000000"/>
                <w:sz w:val="20"/>
                <w:lang w:val="cs-CZ" w:eastAsia="cs-CZ"/>
              </w:rPr>
            </w:pPr>
          </w:p>
          <w:p w:rsidR="00A92645" w:rsidRPr="00A92645" w:rsidRDefault="00A92645" w:rsidP="00A92645">
            <w:pPr>
              <w:rPr>
                <w:rFonts w:ascii="Arial" w:hAnsi="Arial" w:cs="Arial"/>
                <w:color w:val="000000"/>
                <w:sz w:val="20"/>
                <w:lang w:val="cs-CZ" w:eastAsia="cs-CZ"/>
              </w:rPr>
            </w:pPr>
          </w:p>
          <w:p w:rsidR="00A92645" w:rsidRPr="00A92645" w:rsidRDefault="00A92645" w:rsidP="00A92645">
            <w:pPr>
              <w:rPr>
                <w:rFonts w:ascii="Arial" w:hAnsi="Arial" w:cs="Arial"/>
                <w:color w:val="000000"/>
                <w:sz w:val="20"/>
                <w:lang w:val="cs-CZ" w:eastAsia="cs-CZ"/>
              </w:rPr>
            </w:pPr>
          </w:p>
          <w:p w:rsidR="00A92645" w:rsidRPr="00A92645" w:rsidRDefault="00A92645" w:rsidP="00A92645">
            <w:pPr>
              <w:rPr>
                <w:rFonts w:ascii="Arial" w:hAnsi="Arial" w:cs="Arial"/>
                <w:color w:val="000000"/>
                <w:sz w:val="20"/>
                <w:lang w:val="cs-CZ" w:eastAsia="cs-CZ"/>
              </w:rPr>
            </w:pPr>
          </w:p>
          <w:p w:rsidR="00A92645" w:rsidRPr="00A92645" w:rsidRDefault="00A92645" w:rsidP="00A92645">
            <w:pPr>
              <w:rPr>
                <w:rFonts w:ascii="Arial" w:hAnsi="Arial" w:cs="Arial"/>
                <w:color w:val="000000"/>
                <w:sz w:val="20"/>
                <w:lang w:val="cs-CZ" w:eastAsia="cs-CZ"/>
              </w:rPr>
            </w:pPr>
          </w:p>
          <w:p w:rsidR="00A92645" w:rsidRPr="00A92645" w:rsidRDefault="00A92645" w:rsidP="00A92645">
            <w:pPr>
              <w:rPr>
                <w:rFonts w:ascii="Arial" w:hAnsi="Arial" w:cs="Arial"/>
                <w:color w:val="000000"/>
                <w:sz w:val="20"/>
                <w:lang w:val="cs-CZ" w:eastAsia="cs-CZ"/>
              </w:rPr>
            </w:pPr>
          </w:p>
          <w:p w:rsidR="00A92645" w:rsidRPr="00A92645" w:rsidRDefault="00A92645" w:rsidP="00A92645">
            <w:pPr>
              <w:rPr>
                <w:rFonts w:ascii="Arial" w:hAnsi="Arial" w:cs="Arial"/>
                <w:color w:val="000000"/>
                <w:sz w:val="20"/>
                <w:lang w:val="cs-CZ" w:eastAsia="cs-CZ"/>
              </w:rPr>
            </w:pPr>
          </w:p>
          <w:p w:rsidR="00A92645" w:rsidRPr="00A92645" w:rsidRDefault="00A92645" w:rsidP="00A92645">
            <w:pPr>
              <w:rPr>
                <w:rFonts w:ascii="Arial" w:hAnsi="Arial" w:cs="Arial"/>
                <w:color w:val="000000"/>
                <w:sz w:val="20"/>
                <w:lang w:val="cs-CZ" w:eastAsia="cs-CZ"/>
              </w:rPr>
            </w:pPr>
          </w:p>
          <w:p w:rsidR="00A92645" w:rsidRPr="00A92645" w:rsidRDefault="00A92645" w:rsidP="00A92645">
            <w:pPr>
              <w:rPr>
                <w:rFonts w:ascii="Arial" w:hAnsi="Arial" w:cs="Arial"/>
                <w:color w:val="000000"/>
                <w:sz w:val="20"/>
                <w:lang w:val="cs-CZ" w:eastAsia="cs-CZ"/>
              </w:rPr>
            </w:pPr>
          </w:p>
          <w:p w:rsidR="00A92645" w:rsidRPr="00A92645" w:rsidRDefault="00A92645" w:rsidP="00A92645">
            <w:pPr>
              <w:rPr>
                <w:rFonts w:ascii="Arial" w:hAnsi="Arial" w:cs="Arial"/>
                <w:color w:val="000000"/>
                <w:sz w:val="20"/>
                <w:lang w:val="cs-CZ" w:eastAsia="cs-CZ"/>
              </w:rPr>
            </w:pPr>
          </w:p>
          <w:p w:rsidR="00A92645" w:rsidRPr="00A92645" w:rsidRDefault="00A92645" w:rsidP="00A92645">
            <w:pPr>
              <w:rPr>
                <w:rFonts w:ascii="Arial" w:hAnsi="Arial" w:cs="Arial"/>
                <w:color w:val="000000"/>
                <w:sz w:val="20"/>
                <w:lang w:val="cs-CZ" w:eastAsia="cs-CZ"/>
              </w:rPr>
            </w:pPr>
          </w:p>
          <w:p w:rsidR="00A92645" w:rsidRPr="00A92645" w:rsidRDefault="00A92645" w:rsidP="00A92645">
            <w:pPr>
              <w:rPr>
                <w:rFonts w:ascii="Arial" w:hAnsi="Arial" w:cs="Arial"/>
                <w:color w:val="000000"/>
                <w:sz w:val="20"/>
                <w:lang w:val="cs-CZ" w:eastAsia="cs-CZ"/>
              </w:rPr>
            </w:pPr>
          </w:p>
          <w:p w:rsidR="00A92645" w:rsidRPr="00A92645" w:rsidRDefault="00A92645" w:rsidP="00A92645">
            <w:pPr>
              <w:tabs>
                <w:tab w:val="left" w:pos="288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A92645" w:rsidRPr="00A92645" w:rsidRDefault="00A92645" w:rsidP="00A92645">
            <w:pPr>
              <w:tabs>
                <w:tab w:val="left" w:pos="288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A92645" w:rsidRPr="00A92645" w:rsidRDefault="00A92645" w:rsidP="00A92645">
            <w:pPr>
              <w:tabs>
                <w:tab w:val="left" w:pos="288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A92645" w:rsidRPr="00A92645" w:rsidRDefault="00A92645" w:rsidP="00A92645">
            <w:pPr>
              <w:tabs>
                <w:tab w:val="left" w:pos="288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A92645" w:rsidRPr="00A92645" w:rsidRDefault="00A92645" w:rsidP="00A92645">
            <w:pPr>
              <w:tabs>
                <w:tab w:val="left" w:pos="288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A92645" w:rsidRPr="00A92645" w:rsidRDefault="00A92645" w:rsidP="00A92645">
            <w:pPr>
              <w:tabs>
                <w:tab w:val="left" w:pos="288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A92645" w:rsidRPr="00A92645" w:rsidRDefault="00A92645" w:rsidP="00A92645">
            <w:pPr>
              <w:rPr>
                <w:rFonts w:ascii="Arial" w:hAnsi="Arial" w:cs="Arial"/>
                <w:color w:val="000000"/>
                <w:sz w:val="20"/>
                <w:lang w:val="cs-CZ" w:eastAsia="cs-CZ"/>
              </w:rPr>
            </w:pPr>
          </w:p>
          <w:p w:rsidR="00A92645" w:rsidRPr="00A92645" w:rsidRDefault="00A92645" w:rsidP="00A92645">
            <w:pPr>
              <w:rPr>
                <w:rFonts w:ascii="Arial" w:hAnsi="Arial" w:cs="Arial"/>
                <w:color w:val="000000"/>
                <w:sz w:val="20"/>
                <w:lang w:val="cs-CZ" w:eastAsia="cs-CZ"/>
              </w:rPr>
            </w:pPr>
          </w:p>
          <w:p w:rsidR="00A92645" w:rsidRPr="00A92645" w:rsidRDefault="00A92645" w:rsidP="00A92645">
            <w:pPr>
              <w:rPr>
                <w:rFonts w:ascii="Arial" w:hAnsi="Arial" w:cs="Arial"/>
                <w:color w:val="000000"/>
                <w:sz w:val="20"/>
                <w:lang w:val="cs-CZ" w:eastAsia="cs-CZ"/>
              </w:rPr>
            </w:pPr>
          </w:p>
          <w:p w:rsidR="00A92645" w:rsidRPr="00A92645" w:rsidRDefault="00A92645" w:rsidP="00A92645">
            <w:pPr>
              <w:rPr>
                <w:rFonts w:ascii="Arial" w:hAnsi="Arial" w:cs="Arial"/>
                <w:color w:val="000000"/>
                <w:sz w:val="20"/>
                <w:lang w:val="cs-CZ" w:eastAsia="cs-CZ"/>
              </w:rPr>
            </w:pPr>
          </w:p>
          <w:p w:rsidR="00A92645" w:rsidRPr="00A92645" w:rsidRDefault="00A92645" w:rsidP="00A92645">
            <w:pPr>
              <w:rPr>
                <w:rFonts w:ascii="Arial" w:hAnsi="Arial" w:cs="Arial"/>
                <w:color w:val="000000"/>
                <w:sz w:val="20"/>
                <w:lang w:val="cs-CZ" w:eastAsia="cs-CZ"/>
              </w:rPr>
            </w:pPr>
          </w:p>
          <w:p w:rsidR="00A92645" w:rsidRPr="00A92645" w:rsidRDefault="00A92645" w:rsidP="00A92645">
            <w:pPr>
              <w:rPr>
                <w:rFonts w:ascii="Arial" w:hAnsi="Arial" w:cs="Arial"/>
                <w:color w:val="000000"/>
                <w:sz w:val="20"/>
                <w:lang w:val="cs-CZ" w:eastAsia="cs-CZ"/>
              </w:rPr>
            </w:pPr>
          </w:p>
          <w:p w:rsidR="00A92645" w:rsidRPr="00A92645" w:rsidRDefault="00A92645" w:rsidP="00A92645">
            <w:pPr>
              <w:tabs>
                <w:tab w:val="left" w:pos="2880"/>
              </w:tabs>
              <w:rPr>
                <w:rFonts w:ascii="Arial" w:hAnsi="Arial" w:cs="Arial"/>
                <w:sz w:val="20"/>
                <w:szCs w:val="20"/>
              </w:rPr>
            </w:pPr>
            <w:r w:rsidRPr="00A92645">
              <w:rPr>
                <w:rFonts w:ascii="Arial" w:hAnsi="Arial" w:cs="Arial"/>
                <w:sz w:val="20"/>
                <w:szCs w:val="20"/>
              </w:rPr>
              <w:t xml:space="preserve">ENV </w:t>
            </w:r>
          </w:p>
          <w:p w:rsidR="00A92645" w:rsidRPr="00A92645" w:rsidRDefault="00A92645" w:rsidP="00A92645">
            <w:pPr>
              <w:rPr>
                <w:rFonts w:ascii="Arial" w:hAnsi="Arial" w:cs="Arial"/>
                <w:color w:val="000000"/>
                <w:sz w:val="20"/>
                <w:lang w:val="cs-CZ" w:eastAsia="cs-CZ"/>
              </w:rPr>
            </w:pPr>
          </w:p>
          <w:p w:rsidR="00A92645" w:rsidRPr="00A92645" w:rsidRDefault="00A92645" w:rsidP="00A92645">
            <w:pPr>
              <w:rPr>
                <w:rFonts w:ascii="Arial" w:hAnsi="Arial" w:cs="Arial"/>
                <w:color w:val="000000"/>
                <w:sz w:val="20"/>
                <w:lang w:val="cs-CZ" w:eastAsia="cs-CZ"/>
              </w:rPr>
            </w:pPr>
          </w:p>
          <w:p w:rsidR="00A92645" w:rsidRPr="00A92645" w:rsidRDefault="00A92645" w:rsidP="00A92645">
            <w:pPr>
              <w:rPr>
                <w:rFonts w:ascii="Arial" w:hAnsi="Arial" w:cs="Arial"/>
                <w:color w:val="000000"/>
                <w:sz w:val="20"/>
                <w:lang w:val="cs-CZ" w:eastAsia="cs-CZ"/>
              </w:rPr>
            </w:pPr>
          </w:p>
          <w:p w:rsidR="00A92645" w:rsidRPr="00A92645" w:rsidRDefault="00A92645" w:rsidP="00A92645">
            <w:pPr>
              <w:rPr>
                <w:rFonts w:ascii="Arial" w:hAnsi="Arial" w:cs="Arial"/>
                <w:color w:val="000000"/>
                <w:sz w:val="20"/>
                <w:lang w:val="cs-CZ" w:eastAsia="cs-CZ"/>
              </w:rPr>
            </w:pPr>
          </w:p>
          <w:p w:rsidR="00A92645" w:rsidRPr="00A92645" w:rsidRDefault="00A92645" w:rsidP="00A92645">
            <w:pPr>
              <w:rPr>
                <w:rFonts w:ascii="Arial" w:hAnsi="Arial" w:cs="Arial"/>
                <w:color w:val="000000"/>
                <w:sz w:val="20"/>
                <w:lang w:val="cs-CZ" w:eastAsia="cs-CZ"/>
              </w:rPr>
            </w:pPr>
          </w:p>
          <w:p w:rsidR="00A92645" w:rsidRPr="00A92645" w:rsidRDefault="00A92645" w:rsidP="00A92645">
            <w:pPr>
              <w:rPr>
                <w:rFonts w:ascii="Arial" w:hAnsi="Arial" w:cs="Arial"/>
                <w:color w:val="000000"/>
                <w:sz w:val="20"/>
                <w:lang w:val="cs-CZ" w:eastAsia="cs-CZ"/>
              </w:rPr>
            </w:pPr>
          </w:p>
          <w:p w:rsidR="00A92645" w:rsidRPr="00A92645" w:rsidRDefault="00A92645" w:rsidP="00A92645">
            <w:pPr>
              <w:rPr>
                <w:rFonts w:ascii="Arial" w:hAnsi="Arial" w:cs="Arial"/>
                <w:color w:val="000000"/>
                <w:sz w:val="20"/>
                <w:lang w:val="cs-CZ" w:eastAsia="cs-CZ"/>
              </w:rPr>
            </w:pPr>
          </w:p>
          <w:p w:rsidR="00A92645" w:rsidRPr="00A92645" w:rsidRDefault="00A92645" w:rsidP="00A92645">
            <w:pPr>
              <w:rPr>
                <w:rFonts w:ascii="Arial" w:hAnsi="Arial" w:cs="Arial"/>
                <w:color w:val="000000"/>
                <w:sz w:val="20"/>
                <w:lang w:val="cs-CZ" w:eastAsia="cs-CZ"/>
              </w:rPr>
            </w:pPr>
          </w:p>
          <w:p w:rsidR="00A92645" w:rsidRPr="00A92645" w:rsidRDefault="00A92645" w:rsidP="00A92645">
            <w:pPr>
              <w:rPr>
                <w:rFonts w:ascii="Arial" w:hAnsi="Arial" w:cs="Arial"/>
                <w:color w:val="000000"/>
                <w:sz w:val="20"/>
                <w:lang w:val="cs-CZ" w:eastAsia="cs-CZ"/>
              </w:rPr>
            </w:pPr>
          </w:p>
          <w:p w:rsidR="00A92645" w:rsidRPr="00A92645" w:rsidRDefault="00A92645" w:rsidP="00A92645">
            <w:pPr>
              <w:rPr>
                <w:rFonts w:ascii="Arial" w:hAnsi="Arial" w:cs="Arial"/>
                <w:color w:val="000000"/>
                <w:sz w:val="20"/>
                <w:lang w:val="cs-CZ" w:eastAsia="cs-CZ"/>
              </w:rPr>
            </w:pPr>
          </w:p>
          <w:p w:rsidR="00A92645" w:rsidRPr="00A92645" w:rsidRDefault="00A92645" w:rsidP="00A92645">
            <w:pPr>
              <w:rPr>
                <w:rFonts w:ascii="Arial" w:hAnsi="Arial" w:cs="Arial"/>
                <w:color w:val="000000"/>
                <w:sz w:val="20"/>
                <w:lang w:val="cs-CZ" w:eastAsia="cs-CZ"/>
              </w:rPr>
            </w:pPr>
          </w:p>
          <w:p w:rsidR="00A92645" w:rsidRPr="00A92645" w:rsidRDefault="00A92645" w:rsidP="00A92645">
            <w:pPr>
              <w:rPr>
                <w:rFonts w:ascii="Arial" w:hAnsi="Arial" w:cs="Arial"/>
                <w:color w:val="000000"/>
                <w:sz w:val="20"/>
                <w:lang w:val="cs-CZ" w:eastAsia="cs-CZ"/>
              </w:rPr>
            </w:pPr>
          </w:p>
          <w:p w:rsidR="00A92645" w:rsidRPr="00A92645" w:rsidRDefault="00A92645" w:rsidP="00A92645">
            <w:pPr>
              <w:rPr>
                <w:rFonts w:ascii="Arial" w:hAnsi="Arial" w:cs="Arial"/>
                <w:color w:val="000000"/>
                <w:sz w:val="20"/>
                <w:lang w:val="cs-CZ" w:eastAsia="cs-CZ"/>
              </w:rPr>
            </w:pPr>
          </w:p>
          <w:p w:rsidR="00A92645" w:rsidRPr="00A92645" w:rsidRDefault="00A92645" w:rsidP="00A92645">
            <w:pPr>
              <w:rPr>
                <w:rFonts w:ascii="Arial" w:hAnsi="Arial" w:cs="Arial"/>
                <w:color w:val="000000"/>
                <w:sz w:val="20"/>
                <w:lang w:val="cs-CZ" w:eastAsia="cs-CZ"/>
              </w:rPr>
            </w:pPr>
          </w:p>
          <w:p w:rsidR="00A92645" w:rsidRPr="00A92645" w:rsidRDefault="00A92645" w:rsidP="00A92645">
            <w:pPr>
              <w:rPr>
                <w:rFonts w:ascii="Arial" w:hAnsi="Arial" w:cs="Arial"/>
                <w:color w:val="000000"/>
                <w:sz w:val="20"/>
                <w:lang w:val="cs-CZ" w:eastAsia="cs-CZ"/>
              </w:rPr>
            </w:pPr>
          </w:p>
          <w:p w:rsidR="00A92645" w:rsidRPr="00A92645" w:rsidRDefault="00A92645" w:rsidP="00A92645">
            <w:pPr>
              <w:rPr>
                <w:rFonts w:ascii="Arial" w:hAnsi="Arial" w:cs="Arial"/>
                <w:color w:val="000000"/>
                <w:sz w:val="20"/>
                <w:lang w:val="cs-CZ" w:eastAsia="cs-CZ"/>
              </w:rPr>
            </w:pPr>
          </w:p>
          <w:p w:rsidR="00A92645" w:rsidRPr="00A92645" w:rsidRDefault="00A92645" w:rsidP="00A92645">
            <w:pPr>
              <w:rPr>
                <w:rFonts w:ascii="Arial" w:hAnsi="Arial" w:cs="Arial"/>
                <w:color w:val="000000"/>
                <w:sz w:val="20"/>
                <w:lang w:val="cs-CZ" w:eastAsia="cs-CZ"/>
              </w:rPr>
            </w:pPr>
          </w:p>
          <w:p w:rsidR="00A92645" w:rsidRPr="00A92645" w:rsidRDefault="00A92645" w:rsidP="00A92645">
            <w:pPr>
              <w:rPr>
                <w:rFonts w:ascii="Arial" w:hAnsi="Arial" w:cs="Arial"/>
                <w:color w:val="000000"/>
                <w:sz w:val="20"/>
                <w:lang w:val="cs-CZ" w:eastAsia="cs-CZ"/>
              </w:rPr>
            </w:pPr>
          </w:p>
          <w:p w:rsidR="00A92645" w:rsidRPr="00A92645" w:rsidRDefault="00A92645" w:rsidP="00A92645">
            <w:pPr>
              <w:rPr>
                <w:rFonts w:ascii="Arial" w:hAnsi="Arial" w:cs="Arial"/>
                <w:color w:val="000000"/>
                <w:sz w:val="20"/>
                <w:lang w:val="cs-CZ" w:eastAsia="cs-CZ"/>
              </w:rPr>
            </w:pPr>
          </w:p>
          <w:p w:rsidR="00A92645" w:rsidRPr="00A92645" w:rsidRDefault="00A92645" w:rsidP="00A92645">
            <w:pPr>
              <w:rPr>
                <w:rFonts w:ascii="Arial" w:hAnsi="Arial" w:cs="Arial"/>
                <w:color w:val="000000"/>
                <w:sz w:val="20"/>
                <w:lang w:val="cs-CZ" w:eastAsia="cs-CZ"/>
              </w:rPr>
            </w:pPr>
          </w:p>
          <w:p w:rsidR="00A92645" w:rsidRPr="00A92645" w:rsidRDefault="00A92645" w:rsidP="00A92645">
            <w:pPr>
              <w:rPr>
                <w:rFonts w:ascii="Arial" w:hAnsi="Arial" w:cs="Arial"/>
                <w:color w:val="000000"/>
                <w:sz w:val="20"/>
                <w:lang w:val="cs-CZ" w:eastAsia="cs-CZ"/>
              </w:rPr>
            </w:pPr>
            <w:r w:rsidRPr="00A92645">
              <w:rPr>
                <w:rFonts w:ascii="Arial" w:hAnsi="Arial" w:cs="Arial"/>
                <w:color w:val="000000"/>
                <w:sz w:val="20"/>
                <w:lang w:val="cs-CZ" w:eastAsia="cs-CZ"/>
              </w:rPr>
              <w:t>TPP</w:t>
            </w:r>
          </w:p>
          <w:p w:rsidR="00A92645" w:rsidRPr="00A92645" w:rsidRDefault="00A92645" w:rsidP="00A92645">
            <w:pPr>
              <w:tabs>
                <w:tab w:val="left" w:pos="288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A92645" w:rsidRPr="00A92645" w:rsidRDefault="00A92645" w:rsidP="00A92645">
            <w:pPr>
              <w:tabs>
                <w:tab w:val="left" w:pos="288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A92645" w:rsidRPr="00A92645" w:rsidRDefault="00A92645" w:rsidP="00A92645">
            <w:pPr>
              <w:tabs>
                <w:tab w:val="left" w:pos="288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A92645" w:rsidRPr="00A92645" w:rsidRDefault="00A92645" w:rsidP="00A92645">
            <w:pPr>
              <w:tabs>
                <w:tab w:val="left" w:pos="288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A92645" w:rsidRPr="00A92645" w:rsidRDefault="00A92645" w:rsidP="00A92645">
            <w:pPr>
              <w:tabs>
                <w:tab w:val="left" w:pos="288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A92645" w:rsidRPr="00A92645" w:rsidRDefault="00A92645" w:rsidP="00A92645">
            <w:pPr>
              <w:tabs>
                <w:tab w:val="left" w:pos="288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A92645" w:rsidRPr="00A92645" w:rsidRDefault="00A92645" w:rsidP="00A92645">
            <w:pPr>
              <w:tabs>
                <w:tab w:val="left" w:pos="288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A92645" w:rsidRPr="00A92645" w:rsidRDefault="00A92645" w:rsidP="00A92645">
            <w:pPr>
              <w:tabs>
                <w:tab w:val="left" w:pos="288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A92645" w:rsidRPr="00A92645" w:rsidRDefault="00A92645" w:rsidP="00A92645">
            <w:pPr>
              <w:tabs>
                <w:tab w:val="left" w:pos="288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A92645" w:rsidRPr="00A92645" w:rsidRDefault="00A92645" w:rsidP="00A92645">
            <w:pPr>
              <w:tabs>
                <w:tab w:val="left" w:pos="288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A92645" w:rsidRPr="00A92645" w:rsidRDefault="00A92645" w:rsidP="00A92645">
            <w:pPr>
              <w:tabs>
                <w:tab w:val="left" w:pos="288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A92645" w:rsidRPr="00A92645" w:rsidRDefault="00A92645" w:rsidP="00A92645">
            <w:pPr>
              <w:tabs>
                <w:tab w:val="left" w:pos="288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A92645" w:rsidRPr="00A92645" w:rsidRDefault="00A92645" w:rsidP="00A92645">
            <w:pPr>
              <w:tabs>
                <w:tab w:val="left" w:pos="288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A92645" w:rsidRPr="00A92645" w:rsidRDefault="00A92645" w:rsidP="00A92645">
            <w:pPr>
              <w:tabs>
                <w:tab w:val="left" w:pos="288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A92645" w:rsidRPr="00A92645" w:rsidRDefault="00A92645" w:rsidP="00A92645">
            <w:pPr>
              <w:tabs>
                <w:tab w:val="left" w:pos="288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A92645" w:rsidRPr="00A92645" w:rsidRDefault="00A92645" w:rsidP="00A92645">
            <w:pPr>
              <w:tabs>
                <w:tab w:val="left" w:pos="288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A92645" w:rsidRPr="00A92645" w:rsidRDefault="00A92645" w:rsidP="00A92645">
            <w:pPr>
              <w:tabs>
                <w:tab w:val="left" w:pos="288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A92645" w:rsidRPr="00A92645" w:rsidRDefault="00A92645" w:rsidP="00A92645">
            <w:pPr>
              <w:tabs>
                <w:tab w:val="left" w:pos="2880"/>
              </w:tabs>
              <w:rPr>
                <w:rFonts w:ascii="Arial" w:hAnsi="Arial" w:cs="Arial"/>
                <w:sz w:val="20"/>
                <w:szCs w:val="20"/>
              </w:rPr>
            </w:pPr>
            <w:r w:rsidRPr="00A92645">
              <w:rPr>
                <w:rFonts w:ascii="Arial" w:hAnsi="Arial" w:cs="Arial"/>
                <w:sz w:val="20"/>
                <w:szCs w:val="20"/>
              </w:rPr>
              <w:t>PPZ</w:t>
            </w:r>
          </w:p>
          <w:p w:rsidR="00A92645" w:rsidRPr="00A92645" w:rsidRDefault="00A92645" w:rsidP="00A92645">
            <w:pPr>
              <w:tabs>
                <w:tab w:val="left" w:pos="288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A92645" w:rsidRPr="00A92645" w:rsidRDefault="00A92645" w:rsidP="00A92645">
            <w:pPr>
              <w:tabs>
                <w:tab w:val="left" w:pos="288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A92645" w:rsidRPr="00A92645" w:rsidRDefault="00A92645" w:rsidP="00A92645">
            <w:pPr>
              <w:tabs>
                <w:tab w:val="left" w:pos="288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A92645" w:rsidRPr="00A92645" w:rsidRDefault="00A92645" w:rsidP="00A92645">
            <w:pPr>
              <w:tabs>
                <w:tab w:val="left" w:pos="288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A92645" w:rsidRPr="00A92645" w:rsidRDefault="00A92645" w:rsidP="00A92645">
            <w:pPr>
              <w:tabs>
                <w:tab w:val="left" w:pos="288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A92645" w:rsidRPr="00A92645" w:rsidRDefault="00A92645" w:rsidP="00A92645">
            <w:pPr>
              <w:tabs>
                <w:tab w:val="left" w:pos="288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A92645" w:rsidRPr="00A92645" w:rsidRDefault="00A92645" w:rsidP="00A92645">
            <w:pPr>
              <w:tabs>
                <w:tab w:val="left" w:pos="288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A92645" w:rsidRPr="00A92645" w:rsidRDefault="00A92645" w:rsidP="00A92645">
            <w:pPr>
              <w:tabs>
                <w:tab w:val="left" w:pos="288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A92645" w:rsidRPr="00A92645" w:rsidRDefault="00A92645" w:rsidP="00A92645">
            <w:pPr>
              <w:tabs>
                <w:tab w:val="left" w:pos="288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A92645" w:rsidRPr="00A92645" w:rsidRDefault="00A92645" w:rsidP="00A92645">
            <w:pPr>
              <w:tabs>
                <w:tab w:val="left" w:pos="288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A92645" w:rsidRPr="00A92645" w:rsidRDefault="00A92645" w:rsidP="00A92645">
            <w:pPr>
              <w:tabs>
                <w:tab w:val="left" w:pos="288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A92645" w:rsidRPr="00A92645" w:rsidRDefault="00A92645" w:rsidP="00A92645">
            <w:pPr>
              <w:tabs>
                <w:tab w:val="left" w:pos="288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A92645" w:rsidRPr="00A92645" w:rsidRDefault="00A92645" w:rsidP="00A92645">
            <w:pPr>
              <w:tabs>
                <w:tab w:val="left" w:pos="288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A92645" w:rsidRPr="00A92645" w:rsidRDefault="00A92645" w:rsidP="00A92645">
            <w:pPr>
              <w:tabs>
                <w:tab w:val="left" w:pos="288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A92645" w:rsidRPr="00A92645" w:rsidRDefault="00A92645" w:rsidP="00A92645">
            <w:pPr>
              <w:tabs>
                <w:tab w:val="left" w:pos="288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A92645" w:rsidRPr="00A92645" w:rsidRDefault="00A92645" w:rsidP="00A92645">
            <w:pPr>
              <w:tabs>
                <w:tab w:val="left" w:pos="288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A92645" w:rsidRPr="00A92645" w:rsidRDefault="00A92645" w:rsidP="00A92645">
            <w:pPr>
              <w:tabs>
                <w:tab w:val="left" w:pos="288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A92645" w:rsidRPr="00A92645" w:rsidRDefault="00A92645" w:rsidP="00A92645">
            <w:pPr>
              <w:tabs>
                <w:tab w:val="left" w:pos="288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A92645" w:rsidRPr="00A92645" w:rsidRDefault="00A92645" w:rsidP="00A92645">
            <w:pPr>
              <w:tabs>
                <w:tab w:val="left" w:pos="288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A92645" w:rsidRPr="00A92645" w:rsidRDefault="00A92645" w:rsidP="00A92645">
            <w:pPr>
              <w:tabs>
                <w:tab w:val="left" w:pos="288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A92645" w:rsidRPr="00A92645" w:rsidRDefault="00A92645" w:rsidP="00A92645">
            <w:pPr>
              <w:tabs>
                <w:tab w:val="left" w:pos="288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A92645" w:rsidRPr="00A92645" w:rsidRDefault="00A92645" w:rsidP="00A92645">
            <w:pPr>
              <w:tabs>
                <w:tab w:val="left" w:pos="288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A92645" w:rsidRPr="00A92645" w:rsidRDefault="00A92645" w:rsidP="00A92645">
            <w:pPr>
              <w:tabs>
                <w:tab w:val="left" w:pos="288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A92645" w:rsidRPr="00A92645" w:rsidRDefault="00A92645" w:rsidP="00A92645">
            <w:pPr>
              <w:tabs>
                <w:tab w:val="left" w:pos="288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A92645" w:rsidRPr="00A92645" w:rsidRDefault="00A92645" w:rsidP="00A92645">
            <w:pPr>
              <w:tabs>
                <w:tab w:val="left" w:pos="288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A92645" w:rsidRPr="00A92645" w:rsidRDefault="00A92645" w:rsidP="00A92645">
            <w:pPr>
              <w:tabs>
                <w:tab w:val="left" w:pos="288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A92645" w:rsidRPr="00A92645" w:rsidRDefault="00A92645" w:rsidP="00A92645">
            <w:pPr>
              <w:tabs>
                <w:tab w:val="left" w:pos="288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A92645" w:rsidRPr="00A92645" w:rsidRDefault="00A92645" w:rsidP="00A92645">
            <w:pPr>
              <w:tabs>
                <w:tab w:val="left" w:pos="2880"/>
              </w:tabs>
              <w:rPr>
                <w:b/>
              </w:rPr>
            </w:pPr>
            <w:r w:rsidRPr="00A92645">
              <w:rPr>
                <w:rFonts w:ascii="Arial" w:hAnsi="Arial" w:cs="Arial"/>
                <w:sz w:val="20"/>
                <w:szCs w:val="20"/>
              </w:rPr>
              <w:t xml:space="preserve">MUV </w:t>
            </w:r>
          </w:p>
        </w:tc>
      </w:tr>
      <w:tr w:rsidR="00A92645" w:rsidRPr="00A92645" w:rsidTr="00A92645">
        <w:trPr>
          <w:trHeight w:val="340"/>
        </w:trPr>
        <w:tc>
          <w:tcPr>
            <w:tcW w:w="534" w:type="dxa"/>
            <w:vMerge/>
          </w:tcPr>
          <w:p w:rsidR="00A92645" w:rsidRPr="00D1635D" w:rsidRDefault="00A92645" w:rsidP="00A92645">
            <w:pPr>
              <w:jc w:val="center"/>
              <w:rPr>
                <w:b/>
              </w:rPr>
            </w:pPr>
          </w:p>
        </w:tc>
        <w:tc>
          <w:tcPr>
            <w:tcW w:w="58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92645" w:rsidRPr="00D1635D" w:rsidRDefault="00A92645" w:rsidP="00A92645">
            <w:pPr>
              <w:jc w:val="center"/>
            </w:pPr>
            <w:r>
              <w:t>1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2645" w:rsidRPr="00A92645" w:rsidRDefault="00A92645" w:rsidP="00A92645">
            <w:r w:rsidRPr="00A92645">
              <w:t>Meranie teploty. Teplomer</w:t>
            </w:r>
          </w:p>
        </w:tc>
        <w:tc>
          <w:tcPr>
            <w:tcW w:w="3827" w:type="dxa"/>
            <w:gridSpan w:val="3"/>
            <w:vMerge/>
            <w:tcBorders>
              <w:left w:val="single" w:sz="4" w:space="0" w:color="auto"/>
            </w:tcBorders>
          </w:tcPr>
          <w:p w:rsidR="00A92645" w:rsidRPr="00A92645" w:rsidRDefault="00A92645" w:rsidP="00A92645"/>
        </w:tc>
        <w:tc>
          <w:tcPr>
            <w:tcW w:w="3664" w:type="dxa"/>
            <w:vMerge/>
          </w:tcPr>
          <w:p w:rsidR="00A92645" w:rsidRPr="00A92645" w:rsidRDefault="00A92645" w:rsidP="00A92645"/>
        </w:tc>
        <w:tc>
          <w:tcPr>
            <w:tcW w:w="1276" w:type="dxa"/>
            <w:gridSpan w:val="3"/>
            <w:vMerge/>
            <w:tcBorders>
              <w:right w:val="single" w:sz="4" w:space="0" w:color="auto"/>
            </w:tcBorders>
          </w:tcPr>
          <w:p w:rsidR="00A92645" w:rsidRPr="00A92645" w:rsidRDefault="00A92645" w:rsidP="00A92645">
            <w:pPr>
              <w:pStyle w:val="Bezriadkovania"/>
              <w:ind w:left="-250" w:firstLine="250"/>
            </w:pPr>
          </w:p>
        </w:tc>
      </w:tr>
      <w:tr w:rsidR="00A92645" w:rsidRPr="00A92645" w:rsidTr="00A92645">
        <w:trPr>
          <w:trHeight w:val="340"/>
        </w:trPr>
        <w:tc>
          <w:tcPr>
            <w:tcW w:w="534" w:type="dxa"/>
            <w:vMerge/>
          </w:tcPr>
          <w:p w:rsidR="00A92645" w:rsidRPr="00D1635D" w:rsidRDefault="00A92645" w:rsidP="00A92645">
            <w:pPr>
              <w:jc w:val="center"/>
              <w:rPr>
                <w:b/>
              </w:rPr>
            </w:pPr>
          </w:p>
        </w:tc>
        <w:tc>
          <w:tcPr>
            <w:tcW w:w="588" w:type="dxa"/>
            <w:gridSpan w:val="2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:rsidR="00A92645" w:rsidRPr="00D1635D" w:rsidRDefault="00A92645" w:rsidP="00A92645">
            <w:pPr>
              <w:jc w:val="center"/>
            </w:pPr>
            <w:r>
              <w:t>1</w:t>
            </w:r>
          </w:p>
        </w:tc>
        <w:tc>
          <w:tcPr>
            <w:tcW w:w="3969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2645" w:rsidRPr="00A92645" w:rsidRDefault="00A92645" w:rsidP="00A92645">
            <w:r w:rsidRPr="00A92645">
              <w:t>Experiment:  Modelovania a kalibrácia teplomera</w:t>
            </w:r>
          </w:p>
        </w:tc>
        <w:tc>
          <w:tcPr>
            <w:tcW w:w="3827" w:type="dxa"/>
            <w:gridSpan w:val="3"/>
            <w:vMerge/>
            <w:tcBorders>
              <w:left w:val="single" w:sz="4" w:space="0" w:color="auto"/>
            </w:tcBorders>
          </w:tcPr>
          <w:p w:rsidR="00A92645" w:rsidRPr="00A92645" w:rsidRDefault="00A92645" w:rsidP="00A92645"/>
        </w:tc>
        <w:tc>
          <w:tcPr>
            <w:tcW w:w="3664" w:type="dxa"/>
            <w:vMerge/>
          </w:tcPr>
          <w:p w:rsidR="00A92645" w:rsidRPr="00A92645" w:rsidRDefault="00A92645" w:rsidP="00A92645"/>
        </w:tc>
        <w:tc>
          <w:tcPr>
            <w:tcW w:w="1276" w:type="dxa"/>
            <w:gridSpan w:val="3"/>
            <w:vMerge/>
            <w:tcBorders>
              <w:right w:val="single" w:sz="4" w:space="0" w:color="auto"/>
            </w:tcBorders>
          </w:tcPr>
          <w:p w:rsidR="00A92645" w:rsidRPr="00A92645" w:rsidRDefault="00A92645" w:rsidP="00A92645">
            <w:pPr>
              <w:pStyle w:val="Bezriadkovania"/>
              <w:ind w:left="-250" w:firstLine="250"/>
            </w:pPr>
          </w:p>
        </w:tc>
      </w:tr>
      <w:tr w:rsidR="00A92645" w:rsidRPr="00A92645" w:rsidTr="00A92645">
        <w:trPr>
          <w:trHeight w:val="340"/>
        </w:trPr>
        <w:tc>
          <w:tcPr>
            <w:tcW w:w="534" w:type="dxa"/>
            <w:vMerge/>
          </w:tcPr>
          <w:p w:rsidR="00A92645" w:rsidRPr="00D1635D" w:rsidRDefault="00A92645" w:rsidP="00A92645">
            <w:pPr>
              <w:jc w:val="center"/>
              <w:rPr>
                <w:b/>
              </w:rPr>
            </w:pPr>
          </w:p>
        </w:tc>
        <w:tc>
          <w:tcPr>
            <w:tcW w:w="588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A92645" w:rsidRPr="00D1635D" w:rsidRDefault="00A92645" w:rsidP="00A92645">
            <w:pPr>
              <w:jc w:val="center"/>
            </w:pPr>
            <w:r>
              <w:t>1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92645" w:rsidRPr="00A92645" w:rsidRDefault="00A92645" w:rsidP="00A92645">
            <w:r w:rsidRPr="00A92645">
              <w:t>Čas, meranie času</w:t>
            </w:r>
          </w:p>
        </w:tc>
        <w:tc>
          <w:tcPr>
            <w:tcW w:w="3827" w:type="dxa"/>
            <w:gridSpan w:val="3"/>
            <w:vMerge/>
            <w:tcBorders>
              <w:left w:val="single" w:sz="4" w:space="0" w:color="auto"/>
            </w:tcBorders>
          </w:tcPr>
          <w:p w:rsidR="00A92645" w:rsidRPr="00A92645" w:rsidRDefault="00A92645" w:rsidP="00A92645"/>
        </w:tc>
        <w:tc>
          <w:tcPr>
            <w:tcW w:w="3664" w:type="dxa"/>
            <w:vMerge/>
          </w:tcPr>
          <w:p w:rsidR="00A92645" w:rsidRPr="00A92645" w:rsidRDefault="00A92645" w:rsidP="00A92645"/>
        </w:tc>
        <w:tc>
          <w:tcPr>
            <w:tcW w:w="1276" w:type="dxa"/>
            <w:gridSpan w:val="3"/>
            <w:vMerge/>
            <w:tcBorders>
              <w:right w:val="single" w:sz="4" w:space="0" w:color="auto"/>
            </w:tcBorders>
          </w:tcPr>
          <w:p w:rsidR="00A92645" w:rsidRPr="00A92645" w:rsidRDefault="00A92645" w:rsidP="00A92645">
            <w:pPr>
              <w:pStyle w:val="Bezriadkovania"/>
              <w:ind w:left="-250" w:firstLine="250"/>
            </w:pPr>
          </w:p>
        </w:tc>
      </w:tr>
      <w:tr w:rsidR="00A92645" w:rsidRPr="00A92645" w:rsidTr="00A92645">
        <w:trPr>
          <w:trHeight w:val="495"/>
        </w:trPr>
        <w:tc>
          <w:tcPr>
            <w:tcW w:w="534" w:type="dxa"/>
            <w:vMerge/>
          </w:tcPr>
          <w:p w:rsidR="00A92645" w:rsidRPr="00D1635D" w:rsidRDefault="00A92645" w:rsidP="00A92645">
            <w:pPr>
              <w:jc w:val="center"/>
              <w:rPr>
                <w:b/>
              </w:rPr>
            </w:pPr>
          </w:p>
        </w:tc>
        <w:tc>
          <w:tcPr>
            <w:tcW w:w="588" w:type="dxa"/>
            <w:gridSpan w:val="2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:rsidR="00A92645" w:rsidRPr="00D1635D" w:rsidRDefault="00A92645" w:rsidP="00A92645">
            <w:pPr>
              <w:jc w:val="center"/>
            </w:pPr>
            <w:r w:rsidRPr="00D1635D">
              <w:t>1</w:t>
            </w:r>
          </w:p>
        </w:tc>
        <w:tc>
          <w:tcPr>
            <w:tcW w:w="3969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2645" w:rsidRPr="00A92645" w:rsidRDefault="00A92645" w:rsidP="00A92645">
            <w:r w:rsidRPr="00A92645">
              <w:t>Premena jednotiek času</w:t>
            </w:r>
          </w:p>
        </w:tc>
        <w:tc>
          <w:tcPr>
            <w:tcW w:w="3827" w:type="dxa"/>
            <w:gridSpan w:val="3"/>
            <w:vMerge/>
            <w:tcBorders>
              <w:left w:val="single" w:sz="4" w:space="0" w:color="auto"/>
            </w:tcBorders>
          </w:tcPr>
          <w:p w:rsidR="00A92645" w:rsidRPr="00A92645" w:rsidRDefault="00A92645" w:rsidP="00A92645"/>
        </w:tc>
        <w:tc>
          <w:tcPr>
            <w:tcW w:w="3664" w:type="dxa"/>
            <w:vMerge/>
          </w:tcPr>
          <w:p w:rsidR="00A92645" w:rsidRPr="00A92645" w:rsidRDefault="00A92645" w:rsidP="00A92645"/>
        </w:tc>
        <w:tc>
          <w:tcPr>
            <w:tcW w:w="1276" w:type="dxa"/>
            <w:gridSpan w:val="3"/>
            <w:vMerge/>
            <w:tcBorders>
              <w:right w:val="single" w:sz="4" w:space="0" w:color="auto"/>
            </w:tcBorders>
          </w:tcPr>
          <w:p w:rsidR="00A92645" w:rsidRPr="00A92645" w:rsidRDefault="00A92645" w:rsidP="00A92645">
            <w:pPr>
              <w:pStyle w:val="Bezriadkovania"/>
              <w:ind w:left="-250" w:firstLine="250"/>
            </w:pPr>
          </w:p>
        </w:tc>
      </w:tr>
      <w:tr w:rsidR="00A92645" w:rsidRPr="00A92645" w:rsidTr="00A92645">
        <w:trPr>
          <w:trHeight w:val="315"/>
        </w:trPr>
        <w:tc>
          <w:tcPr>
            <w:tcW w:w="534" w:type="dxa"/>
            <w:vMerge/>
          </w:tcPr>
          <w:p w:rsidR="00A92645" w:rsidRPr="00D1635D" w:rsidRDefault="00A92645" w:rsidP="00A92645">
            <w:pPr>
              <w:jc w:val="center"/>
              <w:rPr>
                <w:b/>
              </w:rPr>
            </w:pPr>
          </w:p>
        </w:tc>
        <w:tc>
          <w:tcPr>
            <w:tcW w:w="58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92645" w:rsidRPr="00D1635D" w:rsidRDefault="00A92645" w:rsidP="00A92645">
            <w:pPr>
              <w:jc w:val="center"/>
            </w:pPr>
            <w:r w:rsidRPr="00D1635D">
              <w:t>1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2645" w:rsidRPr="00A92645" w:rsidRDefault="00A92645" w:rsidP="00A92645">
            <w:r w:rsidRPr="00A92645">
              <w:t>Experiment:  Meranie teploty v priebehu času</w:t>
            </w:r>
          </w:p>
        </w:tc>
        <w:tc>
          <w:tcPr>
            <w:tcW w:w="3827" w:type="dxa"/>
            <w:gridSpan w:val="3"/>
            <w:vMerge/>
            <w:tcBorders>
              <w:left w:val="single" w:sz="4" w:space="0" w:color="auto"/>
            </w:tcBorders>
          </w:tcPr>
          <w:p w:rsidR="00A92645" w:rsidRPr="00A92645" w:rsidRDefault="00A92645" w:rsidP="00A92645"/>
        </w:tc>
        <w:tc>
          <w:tcPr>
            <w:tcW w:w="3664" w:type="dxa"/>
            <w:vMerge/>
          </w:tcPr>
          <w:p w:rsidR="00A92645" w:rsidRPr="00A92645" w:rsidRDefault="00A92645" w:rsidP="00A92645"/>
        </w:tc>
        <w:tc>
          <w:tcPr>
            <w:tcW w:w="1276" w:type="dxa"/>
            <w:gridSpan w:val="3"/>
            <w:vMerge/>
            <w:tcBorders>
              <w:right w:val="single" w:sz="4" w:space="0" w:color="auto"/>
            </w:tcBorders>
          </w:tcPr>
          <w:p w:rsidR="00A92645" w:rsidRPr="00A92645" w:rsidRDefault="00A92645" w:rsidP="00A92645">
            <w:pPr>
              <w:pStyle w:val="Bezriadkovania"/>
              <w:ind w:left="-250" w:firstLine="250"/>
            </w:pPr>
          </w:p>
        </w:tc>
      </w:tr>
      <w:tr w:rsidR="00A92645" w:rsidRPr="00A92645" w:rsidTr="00A92645">
        <w:trPr>
          <w:trHeight w:val="340"/>
        </w:trPr>
        <w:tc>
          <w:tcPr>
            <w:tcW w:w="534" w:type="dxa"/>
            <w:vMerge w:val="restart"/>
            <w:tcBorders>
              <w:top w:val="single" w:sz="12" w:space="0" w:color="auto"/>
            </w:tcBorders>
          </w:tcPr>
          <w:p w:rsidR="00A92645" w:rsidRPr="00D1635D" w:rsidRDefault="00A92645" w:rsidP="00A92645">
            <w:pPr>
              <w:jc w:val="center"/>
              <w:rPr>
                <w:b/>
              </w:rPr>
            </w:pPr>
          </w:p>
          <w:p w:rsidR="00A92645" w:rsidRPr="00D1635D" w:rsidRDefault="00A92645" w:rsidP="00A92645">
            <w:pPr>
              <w:jc w:val="center"/>
              <w:rPr>
                <w:b/>
              </w:rPr>
            </w:pPr>
          </w:p>
          <w:p w:rsidR="00A92645" w:rsidRPr="00D1635D" w:rsidRDefault="00A92645" w:rsidP="00A92645">
            <w:pPr>
              <w:jc w:val="center"/>
              <w:rPr>
                <w:b/>
              </w:rPr>
            </w:pPr>
          </w:p>
          <w:p w:rsidR="00A92645" w:rsidRPr="00D1635D" w:rsidRDefault="00A92645" w:rsidP="00A92645">
            <w:pPr>
              <w:jc w:val="center"/>
              <w:rPr>
                <w:b/>
              </w:rPr>
            </w:pPr>
          </w:p>
          <w:p w:rsidR="00A92645" w:rsidRPr="00D1635D" w:rsidRDefault="00A92645" w:rsidP="00A92645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Pr="00D1635D">
              <w:rPr>
                <w:b/>
              </w:rPr>
              <w:t>.</w:t>
            </w:r>
          </w:p>
        </w:tc>
        <w:tc>
          <w:tcPr>
            <w:tcW w:w="588" w:type="dxa"/>
            <w:gridSpan w:val="2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:rsidR="00A92645" w:rsidRPr="00D1635D" w:rsidRDefault="00A92645" w:rsidP="00A92645">
            <w:pPr>
              <w:jc w:val="center"/>
            </w:pPr>
            <w:r>
              <w:t>1</w:t>
            </w:r>
          </w:p>
        </w:tc>
        <w:tc>
          <w:tcPr>
            <w:tcW w:w="3969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2645" w:rsidRPr="00A92645" w:rsidRDefault="00A92645" w:rsidP="00A92645">
            <w:r w:rsidRPr="00A92645">
              <w:t>Spracovanie nameraných hodnôt s pomocou počítača</w:t>
            </w:r>
          </w:p>
        </w:tc>
        <w:tc>
          <w:tcPr>
            <w:tcW w:w="3827" w:type="dxa"/>
            <w:gridSpan w:val="3"/>
            <w:vMerge/>
            <w:tcBorders>
              <w:left w:val="single" w:sz="4" w:space="0" w:color="auto"/>
            </w:tcBorders>
          </w:tcPr>
          <w:p w:rsidR="00A92645" w:rsidRPr="00A92645" w:rsidRDefault="00A92645" w:rsidP="00A92645">
            <w:pPr>
              <w:pStyle w:val="Bezriadkovania"/>
            </w:pPr>
          </w:p>
        </w:tc>
        <w:tc>
          <w:tcPr>
            <w:tcW w:w="3664" w:type="dxa"/>
            <w:vMerge/>
          </w:tcPr>
          <w:p w:rsidR="00A92645" w:rsidRPr="00A92645" w:rsidRDefault="00A92645" w:rsidP="00A92645">
            <w:pPr>
              <w:pStyle w:val="Bezriadkovania"/>
            </w:pPr>
          </w:p>
        </w:tc>
        <w:tc>
          <w:tcPr>
            <w:tcW w:w="1276" w:type="dxa"/>
            <w:gridSpan w:val="3"/>
            <w:vMerge/>
            <w:tcBorders>
              <w:right w:val="single" w:sz="4" w:space="0" w:color="auto"/>
            </w:tcBorders>
          </w:tcPr>
          <w:p w:rsidR="00A92645" w:rsidRPr="00A92645" w:rsidRDefault="00A92645" w:rsidP="00A92645">
            <w:pPr>
              <w:pStyle w:val="Bezriadkovania"/>
              <w:ind w:left="-250" w:firstLine="250"/>
            </w:pPr>
          </w:p>
        </w:tc>
      </w:tr>
      <w:tr w:rsidR="00A92645" w:rsidRPr="00A92645" w:rsidTr="00A92645">
        <w:trPr>
          <w:trHeight w:val="340"/>
        </w:trPr>
        <w:tc>
          <w:tcPr>
            <w:tcW w:w="534" w:type="dxa"/>
            <w:vMerge/>
          </w:tcPr>
          <w:p w:rsidR="00A92645" w:rsidRPr="00D1635D" w:rsidRDefault="00A92645" w:rsidP="00A92645">
            <w:pPr>
              <w:jc w:val="center"/>
              <w:rPr>
                <w:b/>
              </w:rPr>
            </w:pPr>
          </w:p>
        </w:tc>
        <w:tc>
          <w:tcPr>
            <w:tcW w:w="58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92645" w:rsidRPr="00D1635D" w:rsidRDefault="00A92645" w:rsidP="00A92645">
            <w:pPr>
              <w:jc w:val="center"/>
            </w:pPr>
            <w:r w:rsidRPr="00D1635D">
              <w:t>1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2645" w:rsidRPr="00A92645" w:rsidRDefault="00A92645" w:rsidP="00A92645">
            <w:r w:rsidRPr="00A92645">
              <w:t>Vyparovanie</w:t>
            </w:r>
          </w:p>
        </w:tc>
        <w:tc>
          <w:tcPr>
            <w:tcW w:w="3827" w:type="dxa"/>
            <w:gridSpan w:val="3"/>
            <w:vMerge/>
            <w:tcBorders>
              <w:left w:val="single" w:sz="4" w:space="0" w:color="auto"/>
            </w:tcBorders>
          </w:tcPr>
          <w:p w:rsidR="00A92645" w:rsidRPr="00A92645" w:rsidRDefault="00A92645" w:rsidP="00A92645"/>
        </w:tc>
        <w:tc>
          <w:tcPr>
            <w:tcW w:w="3664" w:type="dxa"/>
            <w:vMerge/>
          </w:tcPr>
          <w:p w:rsidR="00A92645" w:rsidRPr="00A92645" w:rsidRDefault="00A92645" w:rsidP="00A92645"/>
        </w:tc>
        <w:tc>
          <w:tcPr>
            <w:tcW w:w="1276" w:type="dxa"/>
            <w:gridSpan w:val="3"/>
            <w:vMerge/>
            <w:tcBorders>
              <w:right w:val="single" w:sz="4" w:space="0" w:color="auto"/>
            </w:tcBorders>
          </w:tcPr>
          <w:p w:rsidR="00A92645" w:rsidRPr="00A92645" w:rsidRDefault="00A92645" w:rsidP="00A92645">
            <w:pPr>
              <w:ind w:left="-250" w:firstLine="250"/>
            </w:pPr>
          </w:p>
        </w:tc>
      </w:tr>
      <w:tr w:rsidR="00A92645" w:rsidRPr="00A92645" w:rsidTr="00A92645">
        <w:trPr>
          <w:trHeight w:val="340"/>
        </w:trPr>
        <w:tc>
          <w:tcPr>
            <w:tcW w:w="534" w:type="dxa"/>
            <w:vMerge/>
          </w:tcPr>
          <w:p w:rsidR="00A92645" w:rsidRPr="00D1635D" w:rsidRDefault="00A92645" w:rsidP="00A92645">
            <w:pPr>
              <w:jc w:val="center"/>
              <w:rPr>
                <w:b/>
              </w:rPr>
            </w:pPr>
          </w:p>
        </w:tc>
        <w:tc>
          <w:tcPr>
            <w:tcW w:w="588" w:type="dxa"/>
            <w:gridSpan w:val="2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:rsidR="00A92645" w:rsidRPr="00D1635D" w:rsidRDefault="00A92645" w:rsidP="00A92645">
            <w:pPr>
              <w:jc w:val="center"/>
            </w:pPr>
            <w:r>
              <w:t>1</w:t>
            </w:r>
          </w:p>
        </w:tc>
        <w:tc>
          <w:tcPr>
            <w:tcW w:w="3969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2645" w:rsidRPr="00A92645" w:rsidRDefault="00A92645" w:rsidP="00A92645">
            <w:r w:rsidRPr="00A92645">
              <w:t>Experiment: Rýchlosť vyparovania vody</w:t>
            </w:r>
          </w:p>
        </w:tc>
        <w:tc>
          <w:tcPr>
            <w:tcW w:w="3827" w:type="dxa"/>
            <w:gridSpan w:val="3"/>
            <w:vMerge/>
            <w:tcBorders>
              <w:left w:val="single" w:sz="4" w:space="0" w:color="auto"/>
            </w:tcBorders>
          </w:tcPr>
          <w:p w:rsidR="00A92645" w:rsidRPr="00A92645" w:rsidRDefault="00A92645" w:rsidP="00A92645"/>
        </w:tc>
        <w:tc>
          <w:tcPr>
            <w:tcW w:w="3664" w:type="dxa"/>
            <w:vMerge/>
          </w:tcPr>
          <w:p w:rsidR="00A92645" w:rsidRPr="00A92645" w:rsidRDefault="00A92645" w:rsidP="00A92645"/>
        </w:tc>
        <w:tc>
          <w:tcPr>
            <w:tcW w:w="1276" w:type="dxa"/>
            <w:gridSpan w:val="3"/>
            <w:vMerge/>
            <w:tcBorders>
              <w:right w:val="single" w:sz="4" w:space="0" w:color="auto"/>
            </w:tcBorders>
          </w:tcPr>
          <w:p w:rsidR="00A92645" w:rsidRPr="00A92645" w:rsidRDefault="00A92645" w:rsidP="00A92645">
            <w:pPr>
              <w:ind w:left="-250" w:firstLine="250"/>
            </w:pPr>
          </w:p>
        </w:tc>
      </w:tr>
      <w:tr w:rsidR="00A92645" w:rsidRPr="00A92645" w:rsidTr="00A92645">
        <w:trPr>
          <w:trHeight w:val="340"/>
        </w:trPr>
        <w:tc>
          <w:tcPr>
            <w:tcW w:w="534" w:type="dxa"/>
            <w:vMerge/>
          </w:tcPr>
          <w:p w:rsidR="00A92645" w:rsidRPr="00D1635D" w:rsidRDefault="00A92645" w:rsidP="00A92645">
            <w:pPr>
              <w:jc w:val="center"/>
              <w:rPr>
                <w:b/>
              </w:rPr>
            </w:pPr>
          </w:p>
        </w:tc>
        <w:tc>
          <w:tcPr>
            <w:tcW w:w="588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A92645" w:rsidRPr="00D1635D" w:rsidRDefault="00A92645" w:rsidP="00A92645">
            <w:pPr>
              <w:jc w:val="center"/>
            </w:pPr>
            <w:r>
              <w:t>1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92645" w:rsidRPr="00A92645" w:rsidRDefault="00A92645" w:rsidP="00A92645">
            <w:r w:rsidRPr="00A92645">
              <w:t>Experiment: Vlhkomer</w:t>
            </w:r>
          </w:p>
        </w:tc>
        <w:tc>
          <w:tcPr>
            <w:tcW w:w="3827" w:type="dxa"/>
            <w:gridSpan w:val="3"/>
            <w:vMerge/>
            <w:tcBorders>
              <w:left w:val="single" w:sz="4" w:space="0" w:color="auto"/>
            </w:tcBorders>
          </w:tcPr>
          <w:p w:rsidR="00A92645" w:rsidRPr="00A92645" w:rsidRDefault="00A92645" w:rsidP="00A92645"/>
        </w:tc>
        <w:tc>
          <w:tcPr>
            <w:tcW w:w="3664" w:type="dxa"/>
            <w:vMerge/>
          </w:tcPr>
          <w:p w:rsidR="00A92645" w:rsidRPr="00A92645" w:rsidRDefault="00A92645" w:rsidP="00A92645"/>
        </w:tc>
        <w:tc>
          <w:tcPr>
            <w:tcW w:w="1276" w:type="dxa"/>
            <w:gridSpan w:val="3"/>
            <w:vMerge/>
            <w:tcBorders>
              <w:right w:val="single" w:sz="4" w:space="0" w:color="auto"/>
            </w:tcBorders>
          </w:tcPr>
          <w:p w:rsidR="00A92645" w:rsidRPr="00A92645" w:rsidRDefault="00A92645" w:rsidP="00A92645">
            <w:pPr>
              <w:ind w:left="-250" w:firstLine="250"/>
            </w:pPr>
          </w:p>
        </w:tc>
      </w:tr>
      <w:tr w:rsidR="00A92645" w:rsidRPr="00A92645" w:rsidTr="00A92645">
        <w:trPr>
          <w:trHeight w:val="340"/>
        </w:trPr>
        <w:tc>
          <w:tcPr>
            <w:tcW w:w="534" w:type="dxa"/>
            <w:vMerge/>
          </w:tcPr>
          <w:p w:rsidR="00A92645" w:rsidRPr="00D1635D" w:rsidRDefault="00A92645" w:rsidP="00A92645">
            <w:pPr>
              <w:jc w:val="center"/>
              <w:rPr>
                <w:b/>
              </w:rPr>
            </w:pPr>
          </w:p>
        </w:tc>
        <w:tc>
          <w:tcPr>
            <w:tcW w:w="588" w:type="dxa"/>
            <w:gridSpan w:val="2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:rsidR="00A92645" w:rsidRPr="00D1635D" w:rsidRDefault="00A92645" w:rsidP="00A92645">
            <w:pPr>
              <w:jc w:val="center"/>
            </w:pPr>
            <w:r>
              <w:t>1</w:t>
            </w:r>
          </w:p>
        </w:tc>
        <w:tc>
          <w:tcPr>
            <w:tcW w:w="3969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2645" w:rsidRPr="00A92645" w:rsidRDefault="00A92645" w:rsidP="00A92645">
            <w:r w:rsidRPr="00A92645">
              <w:t>Var</w:t>
            </w:r>
          </w:p>
        </w:tc>
        <w:tc>
          <w:tcPr>
            <w:tcW w:w="3827" w:type="dxa"/>
            <w:gridSpan w:val="3"/>
            <w:vMerge/>
            <w:tcBorders>
              <w:left w:val="single" w:sz="4" w:space="0" w:color="auto"/>
            </w:tcBorders>
          </w:tcPr>
          <w:p w:rsidR="00A92645" w:rsidRPr="00A92645" w:rsidRDefault="00A92645" w:rsidP="00A92645"/>
        </w:tc>
        <w:tc>
          <w:tcPr>
            <w:tcW w:w="3664" w:type="dxa"/>
            <w:vMerge/>
          </w:tcPr>
          <w:p w:rsidR="00A92645" w:rsidRPr="00A92645" w:rsidRDefault="00A92645" w:rsidP="00A92645"/>
        </w:tc>
        <w:tc>
          <w:tcPr>
            <w:tcW w:w="1276" w:type="dxa"/>
            <w:gridSpan w:val="3"/>
            <w:vMerge/>
            <w:tcBorders>
              <w:right w:val="single" w:sz="4" w:space="0" w:color="auto"/>
            </w:tcBorders>
          </w:tcPr>
          <w:p w:rsidR="00A92645" w:rsidRPr="00A92645" w:rsidRDefault="00A92645" w:rsidP="00A92645">
            <w:pPr>
              <w:ind w:left="-250" w:firstLine="250"/>
            </w:pPr>
          </w:p>
        </w:tc>
      </w:tr>
      <w:tr w:rsidR="00A92645" w:rsidRPr="00A92645" w:rsidTr="00A92645">
        <w:trPr>
          <w:trHeight w:val="691"/>
        </w:trPr>
        <w:tc>
          <w:tcPr>
            <w:tcW w:w="534" w:type="dxa"/>
            <w:vMerge/>
          </w:tcPr>
          <w:p w:rsidR="00A92645" w:rsidRPr="00D1635D" w:rsidRDefault="00A92645" w:rsidP="00A92645">
            <w:pPr>
              <w:jc w:val="center"/>
              <w:rPr>
                <w:b/>
              </w:rPr>
            </w:pPr>
          </w:p>
        </w:tc>
        <w:tc>
          <w:tcPr>
            <w:tcW w:w="588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A92645" w:rsidRPr="00D1635D" w:rsidRDefault="00A92645" w:rsidP="00A92645">
            <w:pPr>
              <w:jc w:val="center"/>
            </w:pPr>
            <w:r>
              <w:t>1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92645" w:rsidRPr="00A92645" w:rsidRDefault="00A92645" w:rsidP="00A92645">
            <w:r w:rsidRPr="00A92645">
              <w:t>Experiment: Meranie teploty vody až po var</w:t>
            </w:r>
          </w:p>
        </w:tc>
        <w:tc>
          <w:tcPr>
            <w:tcW w:w="3827" w:type="dxa"/>
            <w:gridSpan w:val="3"/>
            <w:vMerge/>
            <w:tcBorders>
              <w:left w:val="single" w:sz="4" w:space="0" w:color="auto"/>
            </w:tcBorders>
          </w:tcPr>
          <w:p w:rsidR="00A92645" w:rsidRPr="00A92645" w:rsidRDefault="00A92645" w:rsidP="00A92645"/>
        </w:tc>
        <w:tc>
          <w:tcPr>
            <w:tcW w:w="3664" w:type="dxa"/>
            <w:vMerge/>
          </w:tcPr>
          <w:p w:rsidR="00A92645" w:rsidRPr="00A92645" w:rsidRDefault="00A92645" w:rsidP="00A92645"/>
        </w:tc>
        <w:tc>
          <w:tcPr>
            <w:tcW w:w="1276" w:type="dxa"/>
            <w:gridSpan w:val="3"/>
            <w:vMerge/>
            <w:tcBorders>
              <w:right w:val="single" w:sz="4" w:space="0" w:color="auto"/>
            </w:tcBorders>
          </w:tcPr>
          <w:p w:rsidR="00A92645" w:rsidRPr="00A92645" w:rsidRDefault="00A92645" w:rsidP="00A92645">
            <w:pPr>
              <w:ind w:left="-250" w:firstLine="250"/>
            </w:pPr>
          </w:p>
        </w:tc>
      </w:tr>
      <w:tr w:rsidR="00A92645" w:rsidRPr="00A92645" w:rsidTr="00A92645">
        <w:trPr>
          <w:trHeight w:val="705"/>
        </w:trPr>
        <w:tc>
          <w:tcPr>
            <w:tcW w:w="534" w:type="dxa"/>
            <w:vMerge/>
          </w:tcPr>
          <w:p w:rsidR="00A92645" w:rsidRPr="00D1635D" w:rsidRDefault="00A92645" w:rsidP="00A92645">
            <w:pPr>
              <w:jc w:val="center"/>
              <w:rPr>
                <w:b/>
              </w:rPr>
            </w:pPr>
          </w:p>
        </w:tc>
        <w:tc>
          <w:tcPr>
            <w:tcW w:w="588" w:type="dxa"/>
            <w:gridSpan w:val="2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:rsidR="00A92645" w:rsidRPr="00D1635D" w:rsidRDefault="00A92645" w:rsidP="00A92645">
            <w:pPr>
              <w:jc w:val="center"/>
            </w:pPr>
            <w:r>
              <w:t>1</w:t>
            </w:r>
          </w:p>
        </w:tc>
        <w:tc>
          <w:tcPr>
            <w:tcW w:w="3969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2645" w:rsidRPr="00A92645" w:rsidRDefault="00A92645" w:rsidP="00A92645">
            <w:r w:rsidRPr="00A92645">
              <w:t>Tlak vzduchu a var</w:t>
            </w:r>
          </w:p>
          <w:p w:rsidR="00A92645" w:rsidRPr="00A92645" w:rsidRDefault="00A92645" w:rsidP="00A92645">
            <w:r w:rsidRPr="00A92645">
              <w:t>Experiment: Dôkaz atmosférického tlaku</w:t>
            </w:r>
          </w:p>
        </w:tc>
        <w:tc>
          <w:tcPr>
            <w:tcW w:w="3827" w:type="dxa"/>
            <w:gridSpan w:val="3"/>
            <w:vMerge/>
            <w:tcBorders>
              <w:left w:val="single" w:sz="4" w:space="0" w:color="auto"/>
            </w:tcBorders>
          </w:tcPr>
          <w:p w:rsidR="00A92645" w:rsidRPr="00A92645" w:rsidRDefault="00A92645" w:rsidP="00A92645"/>
        </w:tc>
        <w:tc>
          <w:tcPr>
            <w:tcW w:w="3664" w:type="dxa"/>
            <w:vMerge/>
          </w:tcPr>
          <w:p w:rsidR="00A92645" w:rsidRPr="00A92645" w:rsidRDefault="00A92645" w:rsidP="00A92645"/>
        </w:tc>
        <w:tc>
          <w:tcPr>
            <w:tcW w:w="1276" w:type="dxa"/>
            <w:gridSpan w:val="3"/>
            <w:vMerge/>
            <w:tcBorders>
              <w:right w:val="single" w:sz="4" w:space="0" w:color="auto"/>
            </w:tcBorders>
          </w:tcPr>
          <w:p w:rsidR="00A92645" w:rsidRPr="00A92645" w:rsidRDefault="00A92645" w:rsidP="00A92645">
            <w:pPr>
              <w:ind w:left="-250" w:firstLine="250"/>
            </w:pPr>
          </w:p>
        </w:tc>
      </w:tr>
      <w:tr w:rsidR="00A92645" w:rsidRPr="00A92645" w:rsidTr="00A92645">
        <w:trPr>
          <w:trHeight w:hRule="exact" w:val="624"/>
        </w:trPr>
        <w:tc>
          <w:tcPr>
            <w:tcW w:w="534" w:type="dxa"/>
            <w:vMerge/>
          </w:tcPr>
          <w:p w:rsidR="00A92645" w:rsidRPr="00D1635D" w:rsidRDefault="00A92645" w:rsidP="00A92645">
            <w:pPr>
              <w:jc w:val="center"/>
              <w:rPr>
                <w:b/>
              </w:rPr>
            </w:pPr>
          </w:p>
        </w:tc>
        <w:tc>
          <w:tcPr>
            <w:tcW w:w="588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A92645" w:rsidRPr="00D1635D" w:rsidRDefault="00A92645" w:rsidP="00A92645">
            <w:pPr>
              <w:jc w:val="center"/>
            </w:pPr>
            <w:r>
              <w:t>1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92645" w:rsidRPr="00A92645" w:rsidRDefault="00A92645" w:rsidP="00A92645">
            <w:r w:rsidRPr="00A92645">
              <w:t>Experimenty: Var vody v injekčnej striekačke, var vody a soľ</w:t>
            </w:r>
          </w:p>
        </w:tc>
        <w:tc>
          <w:tcPr>
            <w:tcW w:w="3827" w:type="dxa"/>
            <w:gridSpan w:val="3"/>
            <w:vMerge/>
            <w:tcBorders>
              <w:left w:val="single" w:sz="4" w:space="0" w:color="auto"/>
            </w:tcBorders>
          </w:tcPr>
          <w:p w:rsidR="00A92645" w:rsidRPr="00A92645" w:rsidRDefault="00A92645" w:rsidP="00A92645"/>
        </w:tc>
        <w:tc>
          <w:tcPr>
            <w:tcW w:w="3664" w:type="dxa"/>
            <w:vMerge/>
          </w:tcPr>
          <w:p w:rsidR="00A92645" w:rsidRPr="00A92645" w:rsidRDefault="00A92645" w:rsidP="00A92645"/>
        </w:tc>
        <w:tc>
          <w:tcPr>
            <w:tcW w:w="1276" w:type="dxa"/>
            <w:gridSpan w:val="3"/>
            <w:vMerge/>
            <w:tcBorders>
              <w:right w:val="single" w:sz="4" w:space="0" w:color="auto"/>
            </w:tcBorders>
          </w:tcPr>
          <w:p w:rsidR="00A92645" w:rsidRPr="00A92645" w:rsidRDefault="00A92645" w:rsidP="00A92645">
            <w:pPr>
              <w:ind w:left="-250" w:firstLine="250"/>
            </w:pPr>
          </w:p>
        </w:tc>
      </w:tr>
      <w:tr w:rsidR="00A92645" w:rsidRPr="00A92645" w:rsidTr="00A92645">
        <w:trPr>
          <w:trHeight w:hRule="exact" w:val="624"/>
        </w:trPr>
        <w:tc>
          <w:tcPr>
            <w:tcW w:w="534" w:type="dxa"/>
            <w:vMerge w:val="restart"/>
            <w:vAlign w:val="center"/>
          </w:tcPr>
          <w:p w:rsidR="00A92645" w:rsidRPr="00D1635D" w:rsidRDefault="00A92645" w:rsidP="00A92645">
            <w:pPr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Pr="00D1635D">
              <w:rPr>
                <w:b/>
              </w:rPr>
              <w:t>.</w:t>
            </w:r>
          </w:p>
        </w:tc>
        <w:tc>
          <w:tcPr>
            <w:tcW w:w="588" w:type="dxa"/>
            <w:gridSpan w:val="2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:rsidR="00A92645" w:rsidRPr="009E5926" w:rsidRDefault="00A92645" w:rsidP="00A92645">
            <w:pPr>
              <w:jc w:val="center"/>
            </w:pPr>
            <w:r>
              <w:t>1</w:t>
            </w:r>
          </w:p>
        </w:tc>
        <w:tc>
          <w:tcPr>
            <w:tcW w:w="3969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2645" w:rsidRPr="00A92645" w:rsidRDefault="00A92645" w:rsidP="00A92645">
            <w:r w:rsidRPr="00A92645">
              <w:t>Opakovanie</w:t>
            </w:r>
          </w:p>
        </w:tc>
        <w:tc>
          <w:tcPr>
            <w:tcW w:w="3827" w:type="dxa"/>
            <w:gridSpan w:val="3"/>
            <w:vMerge/>
            <w:tcBorders>
              <w:left w:val="single" w:sz="4" w:space="0" w:color="auto"/>
            </w:tcBorders>
          </w:tcPr>
          <w:p w:rsidR="00A92645" w:rsidRPr="00A92645" w:rsidRDefault="00A92645" w:rsidP="00A92645"/>
        </w:tc>
        <w:tc>
          <w:tcPr>
            <w:tcW w:w="3664" w:type="dxa"/>
            <w:vMerge/>
          </w:tcPr>
          <w:p w:rsidR="00A92645" w:rsidRPr="00A92645" w:rsidRDefault="00A92645" w:rsidP="00A92645"/>
        </w:tc>
        <w:tc>
          <w:tcPr>
            <w:tcW w:w="1276" w:type="dxa"/>
            <w:gridSpan w:val="3"/>
            <w:vMerge/>
            <w:tcBorders>
              <w:right w:val="single" w:sz="4" w:space="0" w:color="auto"/>
            </w:tcBorders>
          </w:tcPr>
          <w:p w:rsidR="00A92645" w:rsidRPr="00A92645" w:rsidRDefault="00A92645" w:rsidP="00A92645">
            <w:pPr>
              <w:ind w:left="-250" w:firstLine="250"/>
            </w:pPr>
          </w:p>
        </w:tc>
      </w:tr>
      <w:tr w:rsidR="00A92645" w:rsidRPr="00A92645" w:rsidTr="00A92645">
        <w:trPr>
          <w:trHeight w:hRule="exact" w:val="624"/>
        </w:trPr>
        <w:tc>
          <w:tcPr>
            <w:tcW w:w="534" w:type="dxa"/>
            <w:vMerge/>
            <w:vAlign w:val="center"/>
          </w:tcPr>
          <w:p w:rsidR="00A92645" w:rsidRPr="00D1635D" w:rsidRDefault="00A92645" w:rsidP="00A92645">
            <w:pPr>
              <w:jc w:val="center"/>
              <w:rPr>
                <w:b/>
              </w:rPr>
            </w:pPr>
          </w:p>
        </w:tc>
        <w:tc>
          <w:tcPr>
            <w:tcW w:w="58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92645" w:rsidRPr="00834BDC" w:rsidRDefault="00A92645" w:rsidP="00A92645">
            <w:pPr>
              <w:jc w:val="center"/>
            </w:pPr>
            <w:r w:rsidRPr="00834BDC">
              <w:t>1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2645" w:rsidRPr="00A92645" w:rsidRDefault="00A92645" w:rsidP="00A92645">
            <w:r w:rsidRPr="00A92645">
              <w:t>Kontrolná práca</w:t>
            </w:r>
          </w:p>
        </w:tc>
        <w:tc>
          <w:tcPr>
            <w:tcW w:w="3827" w:type="dxa"/>
            <w:gridSpan w:val="3"/>
            <w:vMerge/>
            <w:tcBorders>
              <w:left w:val="single" w:sz="4" w:space="0" w:color="auto"/>
            </w:tcBorders>
          </w:tcPr>
          <w:p w:rsidR="00A92645" w:rsidRPr="00A92645" w:rsidRDefault="00A92645" w:rsidP="00A92645"/>
        </w:tc>
        <w:tc>
          <w:tcPr>
            <w:tcW w:w="3664" w:type="dxa"/>
            <w:vMerge/>
          </w:tcPr>
          <w:p w:rsidR="00A92645" w:rsidRPr="00A92645" w:rsidRDefault="00A92645" w:rsidP="00A92645"/>
        </w:tc>
        <w:tc>
          <w:tcPr>
            <w:tcW w:w="1276" w:type="dxa"/>
            <w:gridSpan w:val="3"/>
            <w:vMerge/>
            <w:tcBorders>
              <w:right w:val="single" w:sz="4" w:space="0" w:color="auto"/>
            </w:tcBorders>
          </w:tcPr>
          <w:p w:rsidR="00A92645" w:rsidRPr="00A92645" w:rsidRDefault="00A92645" w:rsidP="00A92645">
            <w:pPr>
              <w:ind w:left="-250" w:firstLine="250"/>
            </w:pPr>
          </w:p>
        </w:tc>
      </w:tr>
      <w:tr w:rsidR="00A92645" w:rsidRPr="00A92645" w:rsidTr="00A92645">
        <w:trPr>
          <w:trHeight w:hRule="exact" w:val="624"/>
        </w:trPr>
        <w:tc>
          <w:tcPr>
            <w:tcW w:w="534" w:type="dxa"/>
            <w:vMerge/>
          </w:tcPr>
          <w:p w:rsidR="00A92645" w:rsidRPr="00D1635D" w:rsidRDefault="00A92645" w:rsidP="00A92645">
            <w:pPr>
              <w:jc w:val="center"/>
              <w:rPr>
                <w:b/>
              </w:rPr>
            </w:pPr>
          </w:p>
        </w:tc>
        <w:tc>
          <w:tcPr>
            <w:tcW w:w="588" w:type="dxa"/>
            <w:gridSpan w:val="2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:rsidR="00A92645" w:rsidRPr="00D1635D" w:rsidRDefault="00A92645" w:rsidP="00A92645">
            <w:pPr>
              <w:jc w:val="center"/>
            </w:pPr>
            <w:r>
              <w:t>1</w:t>
            </w:r>
          </w:p>
        </w:tc>
        <w:tc>
          <w:tcPr>
            <w:tcW w:w="3969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2645" w:rsidRPr="00A92645" w:rsidRDefault="00A92645" w:rsidP="00A92645">
            <w:r w:rsidRPr="00A92645">
              <w:t xml:space="preserve">Kondenzácia </w:t>
            </w:r>
          </w:p>
        </w:tc>
        <w:tc>
          <w:tcPr>
            <w:tcW w:w="3827" w:type="dxa"/>
            <w:gridSpan w:val="3"/>
            <w:vMerge/>
            <w:tcBorders>
              <w:left w:val="single" w:sz="4" w:space="0" w:color="auto"/>
            </w:tcBorders>
          </w:tcPr>
          <w:p w:rsidR="00A92645" w:rsidRPr="00A92645" w:rsidRDefault="00A92645" w:rsidP="00A92645"/>
        </w:tc>
        <w:tc>
          <w:tcPr>
            <w:tcW w:w="3664" w:type="dxa"/>
            <w:vMerge/>
          </w:tcPr>
          <w:p w:rsidR="00A92645" w:rsidRPr="00A92645" w:rsidRDefault="00A92645" w:rsidP="00A92645">
            <w:pPr>
              <w:pStyle w:val="Bezriadkovania"/>
              <w:ind w:left="355"/>
            </w:pPr>
          </w:p>
        </w:tc>
        <w:tc>
          <w:tcPr>
            <w:tcW w:w="1276" w:type="dxa"/>
            <w:gridSpan w:val="3"/>
            <w:vMerge/>
            <w:tcBorders>
              <w:right w:val="single" w:sz="4" w:space="0" w:color="auto"/>
            </w:tcBorders>
          </w:tcPr>
          <w:p w:rsidR="00A92645" w:rsidRPr="00A92645" w:rsidRDefault="00A92645" w:rsidP="00A92645">
            <w:pPr>
              <w:pStyle w:val="Bezriadkovania"/>
              <w:ind w:left="-250" w:firstLine="250"/>
              <w:rPr>
                <w:rFonts w:cs="Arial"/>
              </w:rPr>
            </w:pPr>
          </w:p>
        </w:tc>
      </w:tr>
      <w:tr w:rsidR="00A92645" w:rsidRPr="00A92645" w:rsidTr="00A92645">
        <w:trPr>
          <w:trHeight w:hRule="exact" w:val="768"/>
        </w:trPr>
        <w:tc>
          <w:tcPr>
            <w:tcW w:w="534" w:type="dxa"/>
            <w:vMerge/>
          </w:tcPr>
          <w:p w:rsidR="00A92645" w:rsidRPr="00D1635D" w:rsidRDefault="00A92645" w:rsidP="00A92645">
            <w:pPr>
              <w:jc w:val="center"/>
              <w:rPr>
                <w:b/>
              </w:rPr>
            </w:pPr>
          </w:p>
        </w:tc>
        <w:tc>
          <w:tcPr>
            <w:tcW w:w="58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92645" w:rsidRPr="00D1635D" w:rsidRDefault="00A92645" w:rsidP="00A92645">
            <w:pPr>
              <w:jc w:val="center"/>
            </w:pPr>
            <w:r>
              <w:t>1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2645" w:rsidRPr="00A92645" w:rsidRDefault="00A92645" w:rsidP="00A92645">
            <w:r w:rsidRPr="00A92645">
              <w:t>Experiment: Meranie rosného bodu v triede</w:t>
            </w:r>
          </w:p>
        </w:tc>
        <w:tc>
          <w:tcPr>
            <w:tcW w:w="3827" w:type="dxa"/>
            <w:gridSpan w:val="3"/>
            <w:vMerge/>
            <w:tcBorders>
              <w:left w:val="single" w:sz="4" w:space="0" w:color="auto"/>
            </w:tcBorders>
          </w:tcPr>
          <w:p w:rsidR="00A92645" w:rsidRPr="00A92645" w:rsidRDefault="00A92645" w:rsidP="00A92645"/>
        </w:tc>
        <w:tc>
          <w:tcPr>
            <w:tcW w:w="3664" w:type="dxa"/>
            <w:vMerge/>
          </w:tcPr>
          <w:p w:rsidR="00A92645" w:rsidRPr="00A92645" w:rsidRDefault="00A92645" w:rsidP="00A92645">
            <w:pPr>
              <w:pStyle w:val="Bezriadkovania"/>
              <w:ind w:left="355"/>
            </w:pPr>
          </w:p>
        </w:tc>
        <w:tc>
          <w:tcPr>
            <w:tcW w:w="1276" w:type="dxa"/>
            <w:gridSpan w:val="3"/>
            <w:vMerge/>
            <w:tcBorders>
              <w:right w:val="single" w:sz="4" w:space="0" w:color="auto"/>
            </w:tcBorders>
          </w:tcPr>
          <w:p w:rsidR="00A92645" w:rsidRPr="00A92645" w:rsidRDefault="00A92645" w:rsidP="00A92645">
            <w:pPr>
              <w:pStyle w:val="Bezriadkovania"/>
              <w:ind w:left="-250" w:firstLine="250"/>
              <w:rPr>
                <w:rFonts w:cs="Arial"/>
              </w:rPr>
            </w:pPr>
          </w:p>
        </w:tc>
      </w:tr>
      <w:tr w:rsidR="00A92645" w:rsidRPr="00A92645" w:rsidTr="00A92645">
        <w:trPr>
          <w:trHeight w:hRule="exact" w:val="624"/>
        </w:trPr>
        <w:tc>
          <w:tcPr>
            <w:tcW w:w="534" w:type="dxa"/>
            <w:vMerge/>
          </w:tcPr>
          <w:p w:rsidR="00A92645" w:rsidRPr="00D1635D" w:rsidRDefault="00A92645" w:rsidP="00A92645">
            <w:pPr>
              <w:jc w:val="center"/>
              <w:rPr>
                <w:b/>
              </w:rPr>
            </w:pPr>
          </w:p>
        </w:tc>
        <w:tc>
          <w:tcPr>
            <w:tcW w:w="588" w:type="dxa"/>
            <w:gridSpan w:val="2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:rsidR="00A92645" w:rsidRDefault="00A92645" w:rsidP="00A92645">
            <w:pPr>
              <w:jc w:val="center"/>
            </w:pPr>
            <w:r>
              <w:t>1</w:t>
            </w:r>
          </w:p>
        </w:tc>
        <w:tc>
          <w:tcPr>
            <w:tcW w:w="3969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2645" w:rsidRPr="00A92645" w:rsidRDefault="00A92645" w:rsidP="00A92645">
            <w:r w:rsidRPr="00A92645">
              <w:t>Experiment: Modelovanie dažďa</w:t>
            </w:r>
          </w:p>
        </w:tc>
        <w:tc>
          <w:tcPr>
            <w:tcW w:w="3827" w:type="dxa"/>
            <w:gridSpan w:val="3"/>
            <w:vMerge/>
            <w:tcBorders>
              <w:left w:val="single" w:sz="4" w:space="0" w:color="auto"/>
            </w:tcBorders>
          </w:tcPr>
          <w:p w:rsidR="00A92645" w:rsidRPr="00A92645" w:rsidRDefault="00A92645" w:rsidP="00A92645"/>
        </w:tc>
        <w:tc>
          <w:tcPr>
            <w:tcW w:w="3664" w:type="dxa"/>
            <w:vMerge/>
          </w:tcPr>
          <w:p w:rsidR="00A92645" w:rsidRPr="00A92645" w:rsidRDefault="00A92645" w:rsidP="00A92645"/>
        </w:tc>
        <w:tc>
          <w:tcPr>
            <w:tcW w:w="1276" w:type="dxa"/>
            <w:gridSpan w:val="3"/>
            <w:vMerge/>
            <w:tcBorders>
              <w:right w:val="single" w:sz="4" w:space="0" w:color="auto"/>
            </w:tcBorders>
          </w:tcPr>
          <w:p w:rsidR="00A92645" w:rsidRPr="00A92645" w:rsidRDefault="00A92645" w:rsidP="00A92645">
            <w:pPr>
              <w:ind w:left="-250" w:firstLine="250"/>
            </w:pPr>
          </w:p>
        </w:tc>
      </w:tr>
      <w:tr w:rsidR="00A92645" w:rsidRPr="00A92645" w:rsidTr="00A92645">
        <w:trPr>
          <w:trHeight w:hRule="exact" w:val="624"/>
        </w:trPr>
        <w:tc>
          <w:tcPr>
            <w:tcW w:w="534" w:type="dxa"/>
            <w:vMerge/>
          </w:tcPr>
          <w:p w:rsidR="00A92645" w:rsidRPr="00D1635D" w:rsidRDefault="00A92645" w:rsidP="00A92645">
            <w:pPr>
              <w:jc w:val="center"/>
              <w:rPr>
                <w:b/>
              </w:rPr>
            </w:pPr>
          </w:p>
        </w:tc>
        <w:tc>
          <w:tcPr>
            <w:tcW w:w="58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92645" w:rsidRPr="00D1635D" w:rsidRDefault="00A92645" w:rsidP="00A92645">
            <w:pPr>
              <w:jc w:val="center"/>
            </w:pPr>
            <w:r>
              <w:t>1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2645" w:rsidRPr="00A92645" w:rsidRDefault="00A92645" w:rsidP="00A92645">
            <w:r w:rsidRPr="00A92645">
              <w:t>Topenie</w:t>
            </w:r>
          </w:p>
        </w:tc>
        <w:tc>
          <w:tcPr>
            <w:tcW w:w="3827" w:type="dxa"/>
            <w:gridSpan w:val="3"/>
            <w:vMerge/>
            <w:tcBorders>
              <w:left w:val="single" w:sz="4" w:space="0" w:color="auto"/>
            </w:tcBorders>
          </w:tcPr>
          <w:p w:rsidR="00A92645" w:rsidRPr="00A92645" w:rsidRDefault="00A92645" w:rsidP="00A92645"/>
        </w:tc>
        <w:tc>
          <w:tcPr>
            <w:tcW w:w="3664" w:type="dxa"/>
            <w:vMerge/>
          </w:tcPr>
          <w:p w:rsidR="00A92645" w:rsidRPr="00A92645" w:rsidRDefault="00A92645" w:rsidP="00A92645"/>
        </w:tc>
        <w:tc>
          <w:tcPr>
            <w:tcW w:w="1276" w:type="dxa"/>
            <w:gridSpan w:val="3"/>
            <w:vMerge/>
            <w:tcBorders>
              <w:right w:val="single" w:sz="4" w:space="0" w:color="auto"/>
            </w:tcBorders>
          </w:tcPr>
          <w:p w:rsidR="00A92645" w:rsidRPr="00A92645" w:rsidRDefault="00A92645" w:rsidP="00A92645">
            <w:pPr>
              <w:ind w:left="-250" w:firstLine="250"/>
            </w:pPr>
          </w:p>
        </w:tc>
      </w:tr>
      <w:tr w:rsidR="00A92645" w:rsidRPr="00A92645" w:rsidTr="00A92645">
        <w:trPr>
          <w:trHeight w:hRule="exact" w:val="865"/>
        </w:trPr>
        <w:tc>
          <w:tcPr>
            <w:tcW w:w="534" w:type="dxa"/>
            <w:vMerge/>
          </w:tcPr>
          <w:p w:rsidR="00A92645" w:rsidRPr="00D1635D" w:rsidRDefault="00A92645" w:rsidP="00A92645">
            <w:pPr>
              <w:jc w:val="center"/>
              <w:rPr>
                <w:b/>
              </w:rPr>
            </w:pPr>
          </w:p>
        </w:tc>
        <w:tc>
          <w:tcPr>
            <w:tcW w:w="588" w:type="dxa"/>
            <w:gridSpan w:val="2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:rsidR="00A92645" w:rsidRDefault="00A92645" w:rsidP="00A92645">
            <w:pPr>
              <w:jc w:val="center"/>
            </w:pPr>
            <w:r>
              <w:t>1</w:t>
            </w:r>
          </w:p>
        </w:tc>
        <w:tc>
          <w:tcPr>
            <w:tcW w:w="3969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2645" w:rsidRPr="00A92645" w:rsidRDefault="00A92645" w:rsidP="00A92645">
            <w:r w:rsidRPr="00A92645">
              <w:t>Experiment: Čo všetko ovplyvňuje rýchlosť topenia ľadu</w:t>
            </w:r>
          </w:p>
        </w:tc>
        <w:tc>
          <w:tcPr>
            <w:tcW w:w="3827" w:type="dxa"/>
            <w:gridSpan w:val="3"/>
            <w:vMerge/>
            <w:tcBorders>
              <w:left w:val="single" w:sz="4" w:space="0" w:color="auto"/>
            </w:tcBorders>
          </w:tcPr>
          <w:p w:rsidR="00A92645" w:rsidRPr="00A92645" w:rsidRDefault="00A92645" w:rsidP="00A92645"/>
        </w:tc>
        <w:tc>
          <w:tcPr>
            <w:tcW w:w="3664" w:type="dxa"/>
            <w:vMerge/>
          </w:tcPr>
          <w:p w:rsidR="00A92645" w:rsidRPr="00A92645" w:rsidRDefault="00A92645" w:rsidP="00A92645">
            <w:pPr>
              <w:pStyle w:val="Default"/>
              <w:rPr>
                <w:rFonts w:ascii="Calibri" w:hAnsi="Calibri"/>
              </w:rPr>
            </w:pPr>
          </w:p>
        </w:tc>
        <w:tc>
          <w:tcPr>
            <w:tcW w:w="1276" w:type="dxa"/>
            <w:gridSpan w:val="3"/>
            <w:vMerge/>
            <w:tcBorders>
              <w:right w:val="single" w:sz="4" w:space="0" w:color="auto"/>
            </w:tcBorders>
          </w:tcPr>
          <w:p w:rsidR="00A92645" w:rsidRPr="00A92645" w:rsidRDefault="00A92645" w:rsidP="00A92645">
            <w:pPr>
              <w:pStyle w:val="Bezriadkovania"/>
              <w:ind w:left="-250" w:firstLine="250"/>
            </w:pPr>
          </w:p>
        </w:tc>
      </w:tr>
      <w:tr w:rsidR="00A92645" w:rsidRPr="00A92645" w:rsidTr="00A92645">
        <w:trPr>
          <w:trHeight w:hRule="exact" w:val="624"/>
        </w:trPr>
        <w:tc>
          <w:tcPr>
            <w:tcW w:w="534" w:type="dxa"/>
            <w:vMerge/>
            <w:tcBorders>
              <w:bottom w:val="single" w:sz="12" w:space="0" w:color="auto"/>
            </w:tcBorders>
          </w:tcPr>
          <w:p w:rsidR="00A92645" w:rsidRPr="00D1635D" w:rsidRDefault="00A92645" w:rsidP="00A92645">
            <w:pPr>
              <w:jc w:val="center"/>
              <w:rPr>
                <w:b/>
              </w:rPr>
            </w:pPr>
          </w:p>
        </w:tc>
        <w:tc>
          <w:tcPr>
            <w:tcW w:w="588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A92645" w:rsidRPr="00D1635D" w:rsidRDefault="00A92645" w:rsidP="00A92645">
            <w:pPr>
              <w:jc w:val="center"/>
            </w:pPr>
            <w:r w:rsidRPr="00D1635D">
              <w:t>1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92645" w:rsidRPr="00A92645" w:rsidRDefault="00A92645" w:rsidP="00A92645">
            <w:r w:rsidRPr="00A92645">
              <w:t>Tuhnutie</w:t>
            </w:r>
          </w:p>
        </w:tc>
        <w:tc>
          <w:tcPr>
            <w:tcW w:w="3827" w:type="dxa"/>
            <w:gridSpan w:val="3"/>
            <w:vMerge/>
            <w:tcBorders>
              <w:left w:val="single" w:sz="4" w:space="0" w:color="auto"/>
            </w:tcBorders>
          </w:tcPr>
          <w:p w:rsidR="00A92645" w:rsidRPr="00A92645" w:rsidRDefault="00A92645" w:rsidP="00A92645"/>
        </w:tc>
        <w:tc>
          <w:tcPr>
            <w:tcW w:w="3664" w:type="dxa"/>
            <w:vMerge/>
          </w:tcPr>
          <w:p w:rsidR="00A92645" w:rsidRPr="00A92645" w:rsidRDefault="00A92645" w:rsidP="00A92645">
            <w:pPr>
              <w:pStyle w:val="Default"/>
              <w:rPr>
                <w:rFonts w:ascii="Calibri" w:hAnsi="Calibri"/>
              </w:rPr>
            </w:pPr>
          </w:p>
        </w:tc>
        <w:tc>
          <w:tcPr>
            <w:tcW w:w="1276" w:type="dxa"/>
            <w:gridSpan w:val="3"/>
            <w:vMerge/>
            <w:tcBorders>
              <w:right w:val="single" w:sz="4" w:space="0" w:color="auto"/>
            </w:tcBorders>
          </w:tcPr>
          <w:p w:rsidR="00A92645" w:rsidRPr="00A92645" w:rsidRDefault="00A92645" w:rsidP="00A92645">
            <w:pPr>
              <w:pStyle w:val="Bezriadkovania"/>
              <w:ind w:left="-250" w:firstLine="250"/>
            </w:pPr>
          </w:p>
        </w:tc>
      </w:tr>
      <w:tr w:rsidR="00A92645" w:rsidRPr="00A92645" w:rsidTr="00A92645">
        <w:trPr>
          <w:trHeight w:hRule="exact" w:val="624"/>
        </w:trPr>
        <w:tc>
          <w:tcPr>
            <w:tcW w:w="534" w:type="dxa"/>
            <w:vMerge w:val="restart"/>
            <w:vAlign w:val="center"/>
          </w:tcPr>
          <w:p w:rsidR="00A92645" w:rsidRPr="00D1635D" w:rsidRDefault="00A92645" w:rsidP="00A92645">
            <w:pPr>
              <w:jc w:val="center"/>
              <w:rPr>
                <w:b/>
              </w:rPr>
            </w:pPr>
            <w:r>
              <w:rPr>
                <w:b/>
              </w:rPr>
              <w:t>12.</w:t>
            </w:r>
          </w:p>
        </w:tc>
        <w:tc>
          <w:tcPr>
            <w:tcW w:w="588" w:type="dxa"/>
            <w:gridSpan w:val="2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:rsidR="00A92645" w:rsidRPr="00D1635D" w:rsidRDefault="00A92645" w:rsidP="00A92645">
            <w:pPr>
              <w:jc w:val="center"/>
            </w:pPr>
            <w:r>
              <w:t>1</w:t>
            </w:r>
          </w:p>
        </w:tc>
        <w:tc>
          <w:tcPr>
            <w:tcW w:w="3969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2645" w:rsidRPr="00A92645" w:rsidRDefault="00A92645" w:rsidP="00A92645">
            <w:r w:rsidRPr="00A92645">
              <w:t>Meteorológia ( teoretická príprava)</w:t>
            </w:r>
          </w:p>
        </w:tc>
        <w:tc>
          <w:tcPr>
            <w:tcW w:w="3827" w:type="dxa"/>
            <w:gridSpan w:val="3"/>
            <w:vMerge/>
            <w:tcBorders>
              <w:left w:val="single" w:sz="4" w:space="0" w:color="auto"/>
            </w:tcBorders>
          </w:tcPr>
          <w:p w:rsidR="00A92645" w:rsidRPr="00A92645" w:rsidRDefault="00A92645" w:rsidP="00A92645"/>
        </w:tc>
        <w:tc>
          <w:tcPr>
            <w:tcW w:w="3664" w:type="dxa"/>
            <w:vMerge/>
          </w:tcPr>
          <w:p w:rsidR="00A92645" w:rsidRPr="00A92645" w:rsidRDefault="00A92645" w:rsidP="00A92645">
            <w:pPr>
              <w:pStyle w:val="Default"/>
              <w:rPr>
                <w:rFonts w:ascii="Calibri" w:hAnsi="Calibri"/>
              </w:rPr>
            </w:pPr>
          </w:p>
        </w:tc>
        <w:tc>
          <w:tcPr>
            <w:tcW w:w="1276" w:type="dxa"/>
            <w:gridSpan w:val="3"/>
            <w:vMerge/>
            <w:tcBorders>
              <w:right w:val="single" w:sz="4" w:space="0" w:color="auto"/>
            </w:tcBorders>
          </w:tcPr>
          <w:p w:rsidR="00A92645" w:rsidRPr="00A92645" w:rsidRDefault="00A92645" w:rsidP="00A92645">
            <w:pPr>
              <w:pStyle w:val="Bezriadkovania"/>
              <w:ind w:left="-250" w:firstLine="250"/>
              <w:rPr>
                <w:rFonts w:cs="Arial"/>
              </w:rPr>
            </w:pPr>
          </w:p>
        </w:tc>
      </w:tr>
      <w:tr w:rsidR="00A92645" w:rsidRPr="00A92645" w:rsidTr="00A92645">
        <w:trPr>
          <w:trHeight w:hRule="exact" w:val="821"/>
        </w:trPr>
        <w:tc>
          <w:tcPr>
            <w:tcW w:w="534" w:type="dxa"/>
            <w:vMerge/>
            <w:vAlign w:val="bottom"/>
          </w:tcPr>
          <w:p w:rsidR="00A92645" w:rsidRPr="00D1635D" w:rsidRDefault="00A92645" w:rsidP="00A92645">
            <w:pPr>
              <w:jc w:val="center"/>
              <w:rPr>
                <w:b/>
              </w:rPr>
            </w:pPr>
          </w:p>
        </w:tc>
        <w:tc>
          <w:tcPr>
            <w:tcW w:w="588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A92645" w:rsidRPr="00D1635D" w:rsidRDefault="00A92645" w:rsidP="00A92645">
            <w:pPr>
              <w:jc w:val="center"/>
            </w:pPr>
            <w:r>
              <w:t>1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92645" w:rsidRPr="00A92645" w:rsidRDefault="00A92645" w:rsidP="00A92645">
            <w:r w:rsidRPr="00A92645">
              <w:t>Meteorologické pozorovania ( teoretická príprava)</w:t>
            </w:r>
          </w:p>
          <w:p w:rsidR="00A92645" w:rsidRPr="00A92645" w:rsidRDefault="00A92645" w:rsidP="00A92645"/>
        </w:tc>
        <w:tc>
          <w:tcPr>
            <w:tcW w:w="3827" w:type="dxa"/>
            <w:gridSpan w:val="3"/>
            <w:vMerge/>
            <w:tcBorders>
              <w:left w:val="single" w:sz="4" w:space="0" w:color="auto"/>
            </w:tcBorders>
          </w:tcPr>
          <w:p w:rsidR="00A92645" w:rsidRPr="00A92645" w:rsidRDefault="00A92645" w:rsidP="00A92645"/>
        </w:tc>
        <w:tc>
          <w:tcPr>
            <w:tcW w:w="3664" w:type="dxa"/>
            <w:vMerge/>
          </w:tcPr>
          <w:p w:rsidR="00A92645" w:rsidRPr="00A92645" w:rsidRDefault="00A92645" w:rsidP="00A92645">
            <w:pPr>
              <w:pStyle w:val="Default"/>
              <w:rPr>
                <w:rFonts w:ascii="Calibri" w:hAnsi="Calibri"/>
              </w:rPr>
            </w:pPr>
          </w:p>
        </w:tc>
        <w:tc>
          <w:tcPr>
            <w:tcW w:w="1276" w:type="dxa"/>
            <w:gridSpan w:val="3"/>
            <w:vMerge/>
            <w:tcBorders>
              <w:right w:val="single" w:sz="4" w:space="0" w:color="auto"/>
            </w:tcBorders>
          </w:tcPr>
          <w:p w:rsidR="00A92645" w:rsidRPr="00A92645" w:rsidRDefault="00A92645" w:rsidP="00A92645">
            <w:pPr>
              <w:pStyle w:val="Bezriadkovania"/>
              <w:ind w:left="-250" w:firstLine="250"/>
              <w:rPr>
                <w:rFonts w:cs="Arial"/>
              </w:rPr>
            </w:pPr>
          </w:p>
        </w:tc>
      </w:tr>
      <w:tr w:rsidR="00A92645" w:rsidRPr="00A92645" w:rsidTr="00A92645">
        <w:trPr>
          <w:trHeight w:hRule="exact" w:val="624"/>
        </w:trPr>
        <w:tc>
          <w:tcPr>
            <w:tcW w:w="534" w:type="dxa"/>
            <w:vMerge/>
          </w:tcPr>
          <w:p w:rsidR="00A92645" w:rsidRPr="00D1635D" w:rsidRDefault="00A92645" w:rsidP="00A92645">
            <w:pPr>
              <w:jc w:val="center"/>
              <w:rPr>
                <w:b/>
              </w:rPr>
            </w:pPr>
          </w:p>
        </w:tc>
        <w:tc>
          <w:tcPr>
            <w:tcW w:w="588" w:type="dxa"/>
            <w:gridSpan w:val="2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:rsidR="00A92645" w:rsidRDefault="00A92645" w:rsidP="00A92645">
            <w:pPr>
              <w:jc w:val="center"/>
            </w:pPr>
            <w:r>
              <w:t>1</w:t>
            </w:r>
          </w:p>
        </w:tc>
        <w:tc>
          <w:tcPr>
            <w:tcW w:w="3969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2645" w:rsidRPr="00A92645" w:rsidRDefault="00A92645" w:rsidP="00A92645">
            <w:r w:rsidRPr="00A92645">
              <w:t>Opakovanie</w:t>
            </w:r>
          </w:p>
        </w:tc>
        <w:tc>
          <w:tcPr>
            <w:tcW w:w="3827" w:type="dxa"/>
            <w:gridSpan w:val="3"/>
            <w:vMerge/>
            <w:tcBorders>
              <w:left w:val="single" w:sz="4" w:space="0" w:color="auto"/>
            </w:tcBorders>
          </w:tcPr>
          <w:p w:rsidR="00A92645" w:rsidRPr="00A92645" w:rsidRDefault="00A92645" w:rsidP="00A92645"/>
        </w:tc>
        <w:tc>
          <w:tcPr>
            <w:tcW w:w="3664" w:type="dxa"/>
            <w:vMerge/>
          </w:tcPr>
          <w:p w:rsidR="00A92645" w:rsidRPr="00A92645" w:rsidRDefault="00A92645" w:rsidP="00A92645">
            <w:pPr>
              <w:pStyle w:val="Default"/>
              <w:rPr>
                <w:rFonts w:ascii="Calibri" w:hAnsi="Calibri"/>
              </w:rPr>
            </w:pPr>
          </w:p>
        </w:tc>
        <w:tc>
          <w:tcPr>
            <w:tcW w:w="1276" w:type="dxa"/>
            <w:gridSpan w:val="3"/>
            <w:vMerge/>
            <w:tcBorders>
              <w:right w:val="single" w:sz="4" w:space="0" w:color="auto"/>
            </w:tcBorders>
          </w:tcPr>
          <w:p w:rsidR="00A92645" w:rsidRPr="00A92645" w:rsidRDefault="00A92645" w:rsidP="00A92645">
            <w:pPr>
              <w:pStyle w:val="Bezriadkovania"/>
              <w:ind w:left="-250" w:firstLine="250"/>
              <w:rPr>
                <w:rFonts w:cs="Arial"/>
              </w:rPr>
            </w:pPr>
          </w:p>
        </w:tc>
      </w:tr>
      <w:tr w:rsidR="00A92645" w:rsidRPr="00A92645" w:rsidTr="00A92645">
        <w:trPr>
          <w:trHeight w:hRule="exact" w:val="624"/>
        </w:trPr>
        <w:tc>
          <w:tcPr>
            <w:tcW w:w="534" w:type="dxa"/>
            <w:vMerge/>
          </w:tcPr>
          <w:p w:rsidR="00A92645" w:rsidRPr="00D1635D" w:rsidRDefault="00A92645" w:rsidP="00A92645">
            <w:pPr>
              <w:jc w:val="center"/>
              <w:rPr>
                <w:b/>
              </w:rPr>
            </w:pPr>
          </w:p>
        </w:tc>
        <w:tc>
          <w:tcPr>
            <w:tcW w:w="58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92645" w:rsidRPr="00D1635D" w:rsidRDefault="00A92645" w:rsidP="00A92645">
            <w:pPr>
              <w:jc w:val="center"/>
            </w:pPr>
            <w:r>
              <w:t>1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2645" w:rsidRPr="00A92645" w:rsidRDefault="00A92645" w:rsidP="00A92645">
            <w:r w:rsidRPr="00A92645">
              <w:t>Kontrolná práca</w:t>
            </w:r>
          </w:p>
          <w:p w:rsidR="00A92645" w:rsidRPr="00A92645" w:rsidRDefault="00A92645" w:rsidP="00A92645"/>
        </w:tc>
        <w:tc>
          <w:tcPr>
            <w:tcW w:w="3827" w:type="dxa"/>
            <w:gridSpan w:val="3"/>
            <w:vMerge/>
            <w:tcBorders>
              <w:left w:val="single" w:sz="4" w:space="0" w:color="auto"/>
            </w:tcBorders>
          </w:tcPr>
          <w:p w:rsidR="00A92645" w:rsidRPr="00A92645" w:rsidRDefault="00A92645" w:rsidP="00A92645"/>
        </w:tc>
        <w:tc>
          <w:tcPr>
            <w:tcW w:w="3664" w:type="dxa"/>
            <w:vMerge/>
          </w:tcPr>
          <w:p w:rsidR="00A92645" w:rsidRPr="00A92645" w:rsidRDefault="00A92645" w:rsidP="00A92645">
            <w:pPr>
              <w:pStyle w:val="Default"/>
              <w:rPr>
                <w:rFonts w:ascii="Calibri" w:hAnsi="Calibri"/>
              </w:rPr>
            </w:pPr>
          </w:p>
        </w:tc>
        <w:tc>
          <w:tcPr>
            <w:tcW w:w="1276" w:type="dxa"/>
            <w:gridSpan w:val="3"/>
            <w:vMerge/>
            <w:tcBorders>
              <w:right w:val="single" w:sz="4" w:space="0" w:color="auto"/>
            </w:tcBorders>
          </w:tcPr>
          <w:p w:rsidR="00A92645" w:rsidRPr="00A92645" w:rsidRDefault="00A92645" w:rsidP="00A92645">
            <w:pPr>
              <w:pStyle w:val="Bezriadkovania"/>
              <w:ind w:left="-250" w:firstLine="250"/>
              <w:rPr>
                <w:rFonts w:cs="Arial"/>
              </w:rPr>
            </w:pPr>
          </w:p>
        </w:tc>
      </w:tr>
      <w:tr w:rsidR="00A92645" w:rsidRPr="00A92645" w:rsidTr="00A92645">
        <w:trPr>
          <w:trHeight w:hRule="exact" w:val="624"/>
        </w:trPr>
        <w:tc>
          <w:tcPr>
            <w:tcW w:w="534" w:type="dxa"/>
            <w:vMerge/>
          </w:tcPr>
          <w:p w:rsidR="00A92645" w:rsidRPr="00D1635D" w:rsidRDefault="00A92645" w:rsidP="00A92645">
            <w:pPr>
              <w:jc w:val="center"/>
              <w:rPr>
                <w:b/>
              </w:rPr>
            </w:pPr>
          </w:p>
        </w:tc>
        <w:tc>
          <w:tcPr>
            <w:tcW w:w="588" w:type="dxa"/>
            <w:gridSpan w:val="2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:rsidR="00A92645" w:rsidRDefault="00A92645" w:rsidP="00A92645">
            <w:pPr>
              <w:jc w:val="center"/>
            </w:pPr>
            <w:r>
              <w:t xml:space="preserve">1 </w:t>
            </w:r>
          </w:p>
        </w:tc>
        <w:tc>
          <w:tcPr>
            <w:tcW w:w="3969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2645" w:rsidRPr="00A92645" w:rsidRDefault="00A92645" w:rsidP="00A92645">
            <w:r w:rsidRPr="00A92645">
              <w:t>Prezentácia projektov</w:t>
            </w:r>
          </w:p>
          <w:p w:rsidR="00A92645" w:rsidRPr="00A92645" w:rsidRDefault="00A92645" w:rsidP="00A92645"/>
        </w:tc>
        <w:tc>
          <w:tcPr>
            <w:tcW w:w="3827" w:type="dxa"/>
            <w:gridSpan w:val="3"/>
            <w:vMerge/>
            <w:tcBorders>
              <w:left w:val="single" w:sz="4" w:space="0" w:color="auto"/>
            </w:tcBorders>
          </w:tcPr>
          <w:p w:rsidR="00A92645" w:rsidRPr="00A92645" w:rsidRDefault="00A92645" w:rsidP="00A92645"/>
        </w:tc>
        <w:tc>
          <w:tcPr>
            <w:tcW w:w="3664" w:type="dxa"/>
            <w:vMerge/>
          </w:tcPr>
          <w:p w:rsidR="00A92645" w:rsidRPr="00A92645" w:rsidRDefault="00A92645" w:rsidP="00A92645">
            <w:pPr>
              <w:pStyle w:val="Default"/>
              <w:rPr>
                <w:rFonts w:ascii="Calibri" w:hAnsi="Calibri"/>
              </w:rPr>
            </w:pPr>
          </w:p>
        </w:tc>
        <w:tc>
          <w:tcPr>
            <w:tcW w:w="1276" w:type="dxa"/>
            <w:gridSpan w:val="3"/>
            <w:vMerge/>
            <w:tcBorders>
              <w:right w:val="single" w:sz="4" w:space="0" w:color="auto"/>
            </w:tcBorders>
          </w:tcPr>
          <w:p w:rsidR="00A92645" w:rsidRPr="00A92645" w:rsidRDefault="00A92645" w:rsidP="00A92645">
            <w:pPr>
              <w:pStyle w:val="Bezriadkovania"/>
              <w:ind w:left="-250" w:firstLine="250"/>
            </w:pPr>
          </w:p>
        </w:tc>
      </w:tr>
      <w:tr w:rsidR="00A92645" w:rsidRPr="00A92645" w:rsidTr="00A92645">
        <w:trPr>
          <w:trHeight w:hRule="exact" w:val="624"/>
        </w:trPr>
        <w:tc>
          <w:tcPr>
            <w:tcW w:w="534" w:type="dxa"/>
            <w:vMerge/>
          </w:tcPr>
          <w:p w:rsidR="00A92645" w:rsidRPr="00D1635D" w:rsidRDefault="00A92645" w:rsidP="00A92645">
            <w:pPr>
              <w:jc w:val="center"/>
              <w:rPr>
                <w:b/>
              </w:rPr>
            </w:pPr>
          </w:p>
        </w:tc>
        <w:tc>
          <w:tcPr>
            <w:tcW w:w="58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92645" w:rsidRPr="00D1635D" w:rsidRDefault="00A92645" w:rsidP="00A92645">
            <w:pPr>
              <w:jc w:val="center"/>
            </w:pPr>
            <w:r>
              <w:t>1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2645" w:rsidRPr="00A92645" w:rsidRDefault="00A92645" w:rsidP="00A92645">
            <w:r w:rsidRPr="00A92645">
              <w:t>Prezentácia projektov</w:t>
            </w:r>
          </w:p>
        </w:tc>
        <w:tc>
          <w:tcPr>
            <w:tcW w:w="3827" w:type="dxa"/>
            <w:gridSpan w:val="3"/>
            <w:vMerge/>
            <w:tcBorders>
              <w:left w:val="single" w:sz="4" w:space="0" w:color="auto"/>
            </w:tcBorders>
          </w:tcPr>
          <w:p w:rsidR="00A92645" w:rsidRPr="00A92645" w:rsidRDefault="00A92645" w:rsidP="00A92645"/>
        </w:tc>
        <w:tc>
          <w:tcPr>
            <w:tcW w:w="3664" w:type="dxa"/>
            <w:vMerge/>
          </w:tcPr>
          <w:p w:rsidR="00A92645" w:rsidRPr="00A92645" w:rsidRDefault="00A92645" w:rsidP="00A92645">
            <w:pPr>
              <w:pStyle w:val="Default"/>
              <w:rPr>
                <w:rFonts w:ascii="Calibri" w:hAnsi="Calibri"/>
              </w:rPr>
            </w:pPr>
          </w:p>
        </w:tc>
        <w:tc>
          <w:tcPr>
            <w:tcW w:w="1276" w:type="dxa"/>
            <w:gridSpan w:val="3"/>
            <w:vMerge/>
            <w:tcBorders>
              <w:right w:val="single" w:sz="4" w:space="0" w:color="auto"/>
            </w:tcBorders>
          </w:tcPr>
          <w:p w:rsidR="00A92645" w:rsidRPr="00A92645" w:rsidRDefault="00A92645" w:rsidP="00A92645">
            <w:pPr>
              <w:pStyle w:val="Bezriadkovania"/>
              <w:ind w:left="-250" w:firstLine="250"/>
            </w:pPr>
          </w:p>
        </w:tc>
      </w:tr>
      <w:tr w:rsidR="00A92645" w:rsidRPr="00A92645" w:rsidTr="00A92645">
        <w:trPr>
          <w:trHeight w:hRule="exact" w:val="624"/>
        </w:trPr>
        <w:tc>
          <w:tcPr>
            <w:tcW w:w="534" w:type="dxa"/>
          </w:tcPr>
          <w:p w:rsidR="00A92645" w:rsidRPr="00D1635D" w:rsidRDefault="00A92645" w:rsidP="00A92645">
            <w:pPr>
              <w:jc w:val="center"/>
              <w:rPr>
                <w:b/>
              </w:rPr>
            </w:pPr>
          </w:p>
        </w:tc>
        <w:tc>
          <w:tcPr>
            <w:tcW w:w="58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92645" w:rsidRDefault="00A92645" w:rsidP="00A92645">
            <w:pPr>
              <w:jc w:val="center"/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2645" w:rsidRPr="00A92645" w:rsidRDefault="00A92645" w:rsidP="00A92645">
            <w:pPr>
              <w:rPr>
                <w:b/>
                <w:sz w:val="28"/>
              </w:rPr>
            </w:pPr>
            <w:r w:rsidRPr="00A92645">
              <w:rPr>
                <w:b/>
                <w:sz w:val="28"/>
              </w:rPr>
              <w:t>Teplo (35)</w:t>
            </w:r>
          </w:p>
        </w:tc>
        <w:tc>
          <w:tcPr>
            <w:tcW w:w="3827" w:type="dxa"/>
            <w:gridSpan w:val="3"/>
            <w:tcBorders>
              <w:left w:val="single" w:sz="4" w:space="0" w:color="auto"/>
            </w:tcBorders>
          </w:tcPr>
          <w:p w:rsidR="00A92645" w:rsidRPr="00A92645" w:rsidRDefault="00A92645" w:rsidP="00A92645"/>
        </w:tc>
        <w:tc>
          <w:tcPr>
            <w:tcW w:w="3664" w:type="dxa"/>
          </w:tcPr>
          <w:p w:rsidR="00A92645" w:rsidRPr="00A92645" w:rsidRDefault="00A92645" w:rsidP="00A92645">
            <w:pPr>
              <w:pStyle w:val="Default"/>
              <w:rPr>
                <w:rFonts w:ascii="Calibri" w:hAnsi="Calibri"/>
              </w:rPr>
            </w:pPr>
          </w:p>
        </w:tc>
        <w:tc>
          <w:tcPr>
            <w:tcW w:w="1276" w:type="dxa"/>
            <w:gridSpan w:val="3"/>
            <w:tcBorders>
              <w:right w:val="single" w:sz="4" w:space="0" w:color="auto"/>
            </w:tcBorders>
          </w:tcPr>
          <w:p w:rsidR="00A92645" w:rsidRPr="00A92645" w:rsidRDefault="00A92645" w:rsidP="00A92645">
            <w:pPr>
              <w:pStyle w:val="Bezriadkovania"/>
              <w:ind w:left="-250" w:firstLine="250"/>
            </w:pPr>
          </w:p>
        </w:tc>
      </w:tr>
      <w:tr w:rsidR="00A92645" w:rsidRPr="00A92645" w:rsidTr="00A92645">
        <w:trPr>
          <w:gridAfter w:val="10"/>
          <w:wAfter w:w="13324" w:type="dxa"/>
          <w:trHeight w:hRule="exact" w:val="604"/>
        </w:trPr>
        <w:tc>
          <w:tcPr>
            <w:tcW w:w="534" w:type="dxa"/>
            <w:vMerge w:val="restart"/>
            <w:vAlign w:val="center"/>
          </w:tcPr>
          <w:p w:rsidR="00A92645" w:rsidRDefault="00A92645" w:rsidP="00A92645">
            <w:pPr>
              <w:jc w:val="center"/>
              <w:rPr>
                <w:b/>
              </w:rPr>
            </w:pPr>
            <w:r>
              <w:rPr>
                <w:b/>
              </w:rPr>
              <w:t>1.</w:t>
            </w:r>
          </w:p>
        </w:tc>
      </w:tr>
      <w:tr w:rsidR="00A92645" w:rsidRPr="00A92645" w:rsidTr="00A92645">
        <w:trPr>
          <w:gridAfter w:val="1"/>
          <w:wAfter w:w="141" w:type="dxa"/>
          <w:trHeight w:hRule="exact" w:val="463"/>
        </w:trPr>
        <w:tc>
          <w:tcPr>
            <w:tcW w:w="534" w:type="dxa"/>
            <w:vMerge/>
          </w:tcPr>
          <w:p w:rsidR="00A92645" w:rsidRPr="00D1635D" w:rsidRDefault="00A92645" w:rsidP="00A92645">
            <w:pPr>
              <w:jc w:val="center"/>
              <w:rPr>
                <w:b/>
              </w:rPr>
            </w:pPr>
          </w:p>
        </w:tc>
        <w:tc>
          <w:tcPr>
            <w:tcW w:w="588" w:type="dxa"/>
            <w:gridSpan w:val="2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:rsidR="00A92645" w:rsidRPr="00D1635D" w:rsidRDefault="00A92645" w:rsidP="00A92645">
            <w:pPr>
              <w:jc w:val="center"/>
            </w:pPr>
            <w:r>
              <w:t>1</w:t>
            </w:r>
          </w:p>
        </w:tc>
        <w:tc>
          <w:tcPr>
            <w:tcW w:w="3969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:rsidR="00A92645" w:rsidRPr="00A92645" w:rsidRDefault="00A92645" w:rsidP="00A92645">
            <w:r w:rsidRPr="00A92645">
              <w:t>Predstavy o teple</w:t>
            </w:r>
          </w:p>
        </w:tc>
        <w:tc>
          <w:tcPr>
            <w:tcW w:w="3544" w:type="dxa"/>
            <w:gridSpan w:val="2"/>
            <w:vMerge w:val="restart"/>
          </w:tcPr>
          <w:p w:rsidR="00A92645" w:rsidRPr="00A92645" w:rsidRDefault="00A92645" w:rsidP="00A92645">
            <w:r w:rsidRPr="00A92645">
              <w:t>historické aspekty chápania pojmu teplo, staršia jednotka tepla cal</w:t>
            </w:r>
          </w:p>
          <w:p w:rsidR="00A92645" w:rsidRPr="00A92645" w:rsidRDefault="00A92645" w:rsidP="00A92645">
            <w:r w:rsidRPr="00A92645">
              <w:t>teplo a pohyb častíc látky, teplota</w:t>
            </w:r>
          </w:p>
          <w:p w:rsidR="00A92645" w:rsidRPr="00A92645" w:rsidRDefault="00A92645" w:rsidP="00A92645">
            <w:r w:rsidRPr="00A92645">
              <w:t xml:space="preserve">šírenie tepla vedením, </w:t>
            </w:r>
          </w:p>
          <w:p w:rsidR="00A92645" w:rsidRPr="00A92645" w:rsidRDefault="00A92645" w:rsidP="00A92645">
            <w:r w:rsidRPr="00A92645">
              <w:t>tepelné vodiče a tepelné izolanty</w:t>
            </w:r>
          </w:p>
          <w:p w:rsidR="00A92645" w:rsidRPr="00A92645" w:rsidRDefault="00A92645" w:rsidP="00A92645"/>
          <w:p w:rsidR="00A92645" w:rsidRPr="00A92645" w:rsidRDefault="00A92645" w:rsidP="00A92645"/>
          <w:p w:rsidR="00A92645" w:rsidRPr="00A92645" w:rsidRDefault="00A92645" w:rsidP="00A92645">
            <w:r w:rsidRPr="00A92645">
              <w:t>šírenie tepla prúdením a žiarením</w:t>
            </w:r>
          </w:p>
          <w:p w:rsidR="00A92645" w:rsidRPr="00A92645" w:rsidRDefault="00A92645" w:rsidP="00A92645"/>
          <w:p w:rsidR="00A92645" w:rsidRPr="00A92645" w:rsidRDefault="00A92645" w:rsidP="00A92645"/>
          <w:p w:rsidR="00A92645" w:rsidRPr="00A92645" w:rsidRDefault="00A92645" w:rsidP="00A92645"/>
          <w:p w:rsidR="00A92645" w:rsidRPr="00A92645" w:rsidRDefault="00A92645" w:rsidP="00A92645"/>
          <w:p w:rsidR="00A92645" w:rsidRPr="00A92645" w:rsidRDefault="00A92645" w:rsidP="00A92645"/>
          <w:p w:rsidR="00A92645" w:rsidRPr="00A92645" w:rsidRDefault="00A92645" w:rsidP="00A92645"/>
          <w:p w:rsidR="00A92645" w:rsidRPr="00A92645" w:rsidRDefault="00A92645" w:rsidP="00A92645"/>
          <w:p w:rsidR="00A92645" w:rsidRPr="00A92645" w:rsidRDefault="00A92645" w:rsidP="00A92645"/>
          <w:p w:rsidR="00A92645" w:rsidRPr="00A92645" w:rsidRDefault="00A92645" w:rsidP="00A92645"/>
          <w:p w:rsidR="00A92645" w:rsidRPr="00A92645" w:rsidRDefault="00A92645" w:rsidP="00A92645">
            <w:r w:rsidRPr="00A92645">
              <w:t>odovzdávanie a prijímanie tepla telesom, kalorimeter</w:t>
            </w:r>
          </w:p>
          <w:p w:rsidR="00A92645" w:rsidRPr="00A92645" w:rsidRDefault="00A92645" w:rsidP="00A92645">
            <w:r w:rsidRPr="00A92645">
              <w:t>výsledná teplota pri výmene tepla medzi horúcou a studenou vodou</w:t>
            </w:r>
          </w:p>
          <w:p w:rsidR="00A92645" w:rsidRPr="00A92645" w:rsidRDefault="00A92645" w:rsidP="00A92645"/>
          <w:p w:rsidR="00A92645" w:rsidRPr="00A92645" w:rsidRDefault="00A92645" w:rsidP="00A92645">
            <w:r w:rsidRPr="00A92645">
              <w:t>výsledná teplota pri odovzdávaní tepla horúcimi kovmi (Mo, Al, Fe)vode, rozdiel dvoch teplôt (∆t)</w:t>
            </w:r>
          </w:p>
          <w:p w:rsidR="00A92645" w:rsidRPr="00A92645" w:rsidRDefault="00A92645" w:rsidP="00A92645">
            <w:r w:rsidRPr="00A92645">
              <w:t>tepelná rovnováha</w:t>
            </w:r>
          </w:p>
          <w:p w:rsidR="00A92645" w:rsidRPr="00A92645" w:rsidRDefault="00A92645" w:rsidP="00A92645"/>
          <w:p w:rsidR="00A92645" w:rsidRPr="00A92645" w:rsidRDefault="00A92645" w:rsidP="00A92645">
            <w:r w:rsidRPr="00A92645">
              <w:t xml:space="preserve">teplo, značka Q, jednotka tepla J, </w:t>
            </w:r>
          </w:p>
          <w:p w:rsidR="00A92645" w:rsidRPr="00A92645" w:rsidRDefault="00A92645" w:rsidP="00A92645">
            <w:r w:rsidRPr="00A92645">
              <w:t>hmotnostná tepelná kapacita, značka c, jednotka J/</w:t>
            </w:r>
            <w:proofErr w:type="spellStart"/>
            <w:r w:rsidRPr="00A92645">
              <w:t>kg°C</w:t>
            </w:r>
            <w:proofErr w:type="spellEnd"/>
          </w:p>
          <w:p w:rsidR="00A92645" w:rsidRPr="00A92645" w:rsidRDefault="00A92645" w:rsidP="00A92645">
            <w:r w:rsidRPr="00A92645">
              <w:t>vzťah Q = c ∙ m ∙ ∆t</w:t>
            </w:r>
          </w:p>
          <w:p w:rsidR="00A92645" w:rsidRPr="00A92645" w:rsidRDefault="00A92645" w:rsidP="00A92645">
            <w:r w:rsidRPr="00A92645">
              <w:t>teplo a premeny skupenstva</w:t>
            </w:r>
          </w:p>
          <w:p w:rsidR="00A92645" w:rsidRPr="00A92645" w:rsidRDefault="00A92645" w:rsidP="00A92645">
            <w:r w:rsidRPr="00A92645">
              <w:t>energetická hodnota potravín</w:t>
            </w:r>
          </w:p>
        </w:tc>
        <w:tc>
          <w:tcPr>
            <w:tcW w:w="3969" w:type="dxa"/>
            <w:gridSpan w:val="3"/>
            <w:vMerge w:val="restart"/>
          </w:tcPr>
          <w:p w:rsidR="00A92645" w:rsidRPr="00A92645" w:rsidRDefault="00A92645" w:rsidP="00A92645">
            <w:pPr>
              <w:pStyle w:val="Bezriadkovania"/>
            </w:pPr>
          </w:p>
          <w:p w:rsidR="00A92645" w:rsidRPr="00A92645" w:rsidRDefault="00A92645" w:rsidP="00A92645">
            <w:pPr>
              <w:pStyle w:val="Bezriadkovania"/>
            </w:pPr>
          </w:p>
          <w:p w:rsidR="00A92645" w:rsidRPr="00A92645" w:rsidRDefault="00A92645" w:rsidP="00A92645">
            <w:pPr>
              <w:pStyle w:val="Bezriadkovania"/>
              <w:ind w:left="34" w:firstLine="142"/>
            </w:pPr>
            <w:r w:rsidRPr="00A92645">
              <w:t>opísať historický prístup k chápaniu pojmu teplo,</w:t>
            </w:r>
          </w:p>
          <w:p w:rsidR="00A92645" w:rsidRPr="00A92645" w:rsidRDefault="00A92645" w:rsidP="00A92645">
            <w:pPr>
              <w:pStyle w:val="Bezriadkovania"/>
              <w:ind w:left="34" w:firstLine="142"/>
            </w:pPr>
          </w:p>
          <w:p w:rsidR="00A92645" w:rsidRPr="00A92645" w:rsidRDefault="00A92645" w:rsidP="00A92645">
            <w:pPr>
              <w:pStyle w:val="Bezriadkovania"/>
              <w:ind w:left="34" w:firstLine="142"/>
            </w:pPr>
          </w:p>
          <w:p w:rsidR="00A92645" w:rsidRPr="00A92645" w:rsidRDefault="00A92645" w:rsidP="00A92645">
            <w:pPr>
              <w:pStyle w:val="Bezriadkovania"/>
              <w:ind w:left="34" w:firstLine="142"/>
            </w:pPr>
            <w:r w:rsidRPr="00A92645">
              <w:t xml:space="preserve">overiť experimentom fyzikálnu vlastnosť látok – tepelná vodivosť, </w:t>
            </w:r>
          </w:p>
          <w:p w:rsidR="00A92645" w:rsidRPr="00A92645" w:rsidRDefault="00A92645" w:rsidP="00A92645">
            <w:pPr>
              <w:pStyle w:val="Bezriadkovania"/>
              <w:ind w:left="34" w:firstLine="142"/>
            </w:pPr>
          </w:p>
          <w:p w:rsidR="00A92645" w:rsidRPr="00A92645" w:rsidRDefault="00A92645" w:rsidP="00A92645">
            <w:pPr>
              <w:pStyle w:val="Bezriadkovania"/>
              <w:ind w:left="34" w:firstLine="142"/>
            </w:pPr>
          </w:p>
          <w:p w:rsidR="00A92645" w:rsidRPr="00A92645" w:rsidRDefault="00A92645" w:rsidP="00A92645">
            <w:pPr>
              <w:pStyle w:val="Bezriadkovania"/>
              <w:ind w:left="34" w:firstLine="142"/>
            </w:pPr>
          </w:p>
          <w:p w:rsidR="00A92645" w:rsidRPr="00A92645" w:rsidRDefault="00A92645" w:rsidP="00A92645">
            <w:pPr>
              <w:pStyle w:val="Bezriadkovania"/>
              <w:ind w:left="34" w:firstLine="142"/>
            </w:pPr>
            <w:r w:rsidRPr="00A92645">
              <w:t xml:space="preserve">opísať šírenie tepla vedením, prúdením, žiarením, </w:t>
            </w:r>
          </w:p>
          <w:p w:rsidR="00A92645" w:rsidRPr="00A92645" w:rsidRDefault="00A92645" w:rsidP="00A92645">
            <w:pPr>
              <w:pStyle w:val="Bezriadkovania"/>
              <w:ind w:left="34" w:firstLine="142"/>
            </w:pPr>
            <w:r w:rsidRPr="00A92645">
              <w:t xml:space="preserve">opísať využitie tepelných vodičov a tepelných izolantov v praxi, </w:t>
            </w:r>
          </w:p>
          <w:p w:rsidR="00A92645" w:rsidRPr="00A92645" w:rsidRDefault="00A92645" w:rsidP="00A92645">
            <w:pPr>
              <w:pStyle w:val="Bezriadkovania"/>
              <w:ind w:left="34" w:firstLine="142"/>
            </w:pPr>
            <w:r w:rsidRPr="00A92645">
              <w:t xml:space="preserve"> dodržať podmienky experimentu, </w:t>
            </w:r>
          </w:p>
          <w:p w:rsidR="00A92645" w:rsidRPr="00A92645" w:rsidRDefault="00A92645" w:rsidP="00A92645">
            <w:pPr>
              <w:pStyle w:val="Bezriadkovania"/>
              <w:ind w:left="34" w:firstLine="142"/>
            </w:pPr>
          </w:p>
          <w:p w:rsidR="00A92645" w:rsidRPr="00A92645" w:rsidRDefault="00A92645" w:rsidP="00A92645">
            <w:pPr>
              <w:pStyle w:val="Bezriadkovania"/>
              <w:ind w:left="34" w:firstLine="142"/>
            </w:pPr>
          </w:p>
          <w:p w:rsidR="00A92645" w:rsidRPr="00A92645" w:rsidRDefault="00A92645" w:rsidP="00A92645">
            <w:pPr>
              <w:pStyle w:val="Bezriadkovania"/>
              <w:ind w:left="34" w:firstLine="142"/>
            </w:pPr>
          </w:p>
          <w:p w:rsidR="00A92645" w:rsidRPr="00A92645" w:rsidRDefault="00A92645" w:rsidP="00A92645">
            <w:pPr>
              <w:pStyle w:val="Bezriadkovania"/>
              <w:ind w:left="34" w:firstLine="142"/>
            </w:pPr>
            <w:r w:rsidRPr="00A92645">
              <w:t>odhadnúť výslednú teplotu pri výmene tepla medzi horúcou a studenou vodou,</w:t>
            </w:r>
          </w:p>
          <w:p w:rsidR="00A92645" w:rsidRPr="00A92645" w:rsidRDefault="00A92645" w:rsidP="00A92645">
            <w:pPr>
              <w:pStyle w:val="Bezriadkovania"/>
              <w:ind w:left="34" w:firstLine="142"/>
            </w:pPr>
          </w:p>
          <w:p w:rsidR="00A92645" w:rsidRPr="00A92645" w:rsidRDefault="00A92645" w:rsidP="00A92645">
            <w:pPr>
              <w:pStyle w:val="Bezriadkovania"/>
              <w:ind w:left="34" w:firstLine="142"/>
            </w:pPr>
          </w:p>
          <w:p w:rsidR="00A92645" w:rsidRPr="00A92645" w:rsidRDefault="00A92645" w:rsidP="00A92645">
            <w:pPr>
              <w:pStyle w:val="Bezriadkovania"/>
              <w:ind w:left="34" w:firstLine="142"/>
            </w:pPr>
            <w:r w:rsidRPr="00A92645">
              <w:t xml:space="preserve">overiť experimentom odovzdávanie tepla kovmi vode, </w:t>
            </w:r>
          </w:p>
          <w:p w:rsidR="00A92645" w:rsidRPr="00A92645" w:rsidRDefault="00A92645" w:rsidP="00A92645">
            <w:pPr>
              <w:pStyle w:val="Bezriadkovania"/>
              <w:ind w:left="34" w:firstLine="142"/>
            </w:pPr>
          </w:p>
          <w:p w:rsidR="00A92645" w:rsidRPr="00A92645" w:rsidRDefault="00A92645" w:rsidP="00A92645">
            <w:pPr>
              <w:pStyle w:val="Bezriadkovania"/>
              <w:ind w:left="34" w:firstLine="142"/>
            </w:pPr>
            <w:r w:rsidRPr="00A92645">
              <w:t xml:space="preserve"> objaviť z výsledkov experimentu faktory ovplyvňujúce veľkosť prijatého a odovzdaného tepla, </w:t>
            </w:r>
          </w:p>
          <w:p w:rsidR="00A92645" w:rsidRPr="00A92645" w:rsidRDefault="00A92645" w:rsidP="00A92645">
            <w:pPr>
              <w:pStyle w:val="Bezriadkovania"/>
              <w:ind w:left="34" w:firstLine="142"/>
            </w:pPr>
          </w:p>
          <w:p w:rsidR="00A92645" w:rsidRPr="00A92645" w:rsidRDefault="00A92645" w:rsidP="00A92645">
            <w:pPr>
              <w:pStyle w:val="Bezriadkovania"/>
              <w:ind w:left="34" w:firstLine="142"/>
            </w:pPr>
          </w:p>
          <w:p w:rsidR="00A92645" w:rsidRPr="00A92645" w:rsidRDefault="00A92645" w:rsidP="00A92645">
            <w:pPr>
              <w:pStyle w:val="Bezriadkovania"/>
              <w:ind w:left="34" w:firstLine="142"/>
            </w:pPr>
          </w:p>
          <w:p w:rsidR="00A92645" w:rsidRPr="00A92645" w:rsidRDefault="00A92645" w:rsidP="00A92645">
            <w:pPr>
              <w:pStyle w:val="Bezriadkovania"/>
              <w:ind w:left="34" w:firstLine="142"/>
            </w:pPr>
          </w:p>
          <w:p w:rsidR="00A92645" w:rsidRPr="00A92645" w:rsidRDefault="00A92645" w:rsidP="00A92645">
            <w:pPr>
              <w:pStyle w:val="Bezriadkovania"/>
              <w:ind w:left="34" w:firstLine="142"/>
            </w:pPr>
          </w:p>
          <w:p w:rsidR="00A92645" w:rsidRPr="00A92645" w:rsidRDefault="00A92645" w:rsidP="00A92645">
            <w:pPr>
              <w:pStyle w:val="Bezriadkovania"/>
              <w:ind w:left="34" w:firstLine="142"/>
            </w:pPr>
            <w:r w:rsidRPr="00A92645">
              <w:t>vyhľadať hodnoty hmotnostnej tepelnej kapacity látok v tabuľkách,</w:t>
            </w:r>
          </w:p>
          <w:p w:rsidR="00A92645" w:rsidRPr="00A92645" w:rsidRDefault="00A92645" w:rsidP="00A92645">
            <w:pPr>
              <w:pStyle w:val="Bezriadkovania"/>
              <w:ind w:left="34" w:firstLine="142"/>
            </w:pPr>
          </w:p>
          <w:p w:rsidR="00A92645" w:rsidRPr="00A92645" w:rsidRDefault="00A92645" w:rsidP="00A92645">
            <w:pPr>
              <w:pStyle w:val="Bezriadkovania"/>
              <w:ind w:left="34" w:firstLine="142"/>
            </w:pPr>
            <w:r w:rsidRPr="00A92645">
              <w:t xml:space="preserve">riešiť úlohy s využitím vzťahu pre výpočet tepla, </w:t>
            </w:r>
          </w:p>
          <w:p w:rsidR="00A92645" w:rsidRPr="00A92645" w:rsidRDefault="00A92645" w:rsidP="00A92645">
            <w:pPr>
              <w:pStyle w:val="Bezriadkovania"/>
              <w:ind w:left="34" w:firstLine="142"/>
            </w:pPr>
          </w:p>
          <w:p w:rsidR="00A92645" w:rsidRPr="00A92645" w:rsidRDefault="00A92645" w:rsidP="00A92645">
            <w:pPr>
              <w:pStyle w:val="Bezriadkovania"/>
              <w:ind w:left="34" w:firstLine="142"/>
            </w:pPr>
          </w:p>
          <w:p w:rsidR="00A92645" w:rsidRPr="00A92645" w:rsidRDefault="00A92645" w:rsidP="00A92645">
            <w:pPr>
              <w:pStyle w:val="Bezriadkovania"/>
              <w:ind w:left="34" w:firstLine="142"/>
            </w:pPr>
          </w:p>
          <w:p w:rsidR="00A92645" w:rsidRPr="00A92645" w:rsidRDefault="00A92645" w:rsidP="00A92645">
            <w:pPr>
              <w:pStyle w:val="Bezriadkovania"/>
              <w:ind w:left="34" w:firstLine="142"/>
            </w:pPr>
          </w:p>
          <w:p w:rsidR="00A92645" w:rsidRPr="00A92645" w:rsidRDefault="00A92645" w:rsidP="00A92645">
            <w:pPr>
              <w:pStyle w:val="Bezriadkovania"/>
              <w:ind w:left="34" w:firstLine="142"/>
            </w:pPr>
            <w:r w:rsidRPr="00A92645">
              <w:t xml:space="preserve">overiť postup stanovenia energetickej hodnoty potravín (napríklad spaľovaním), </w:t>
            </w:r>
          </w:p>
          <w:p w:rsidR="00A92645" w:rsidRPr="00A92645" w:rsidRDefault="00A92645" w:rsidP="00A92645">
            <w:pPr>
              <w:pStyle w:val="Bezriadkovania"/>
              <w:ind w:left="34" w:firstLine="142"/>
            </w:pPr>
            <w:r w:rsidRPr="00A92645">
              <w:t xml:space="preserve">získať informácie o energetickej hodnote potravín, </w:t>
            </w:r>
          </w:p>
          <w:p w:rsidR="00A92645" w:rsidRPr="00A92645" w:rsidRDefault="00A92645" w:rsidP="00A92645">
            <w:pPr>
              <w:pStyle w:val="Bezriadkovania"/>
              <w:ind w:left="34" w:firstLine="142"/>
            </w:pPr>
          </w:p>
          <w:p w:rsidR="00A92645" w:rsidRPr="00A92645" w:rsidRDefault="00A92645" w:rsidP="00A92645">
            <w:pPr>
              <w:pStyle w:val="Bezriadkovania"/>
              <w:ind w:left="30"/>
            </w:pPr>
          </w:p>
          <w:p w:rsidR="00A92645" w:rsidRPr="00A92645" w:rsidRDefault="00A92645" w:rsidP="00A92645">
            <w:pPr>
              <w:pStyle w:val="Bezriadkovania"/>
              <w:ind w:left="34" w:firstLine="142"/>
            </w:pPr>
          </w:p>
          <w:p w:rsidR="00A92645" w:rsidRPr="00A92645" w:rsidRDefault="00A92645" w:rsidP="00A92645">
            <w:pPr>
              <w:pStyle w:val="Bezriadkovania"/>
              <w:ind w:left="34" w:firstLine="142"/>
            </w:pPr>
            <w:r w:rsidRPr="00A92645">
              <w:t>posúdiť negatívne vplyvy spaľovacích motorov na životné prostredie a spôsoby eliminácie týchto vplyvov.</w:t>
            </w:r>
          </w:p>
          <w:p w:rsidR="00A92645" w:rsidRPr="00A92645" w:rsidRDefault="00A92645" w:rsidP="00A92645">
            <w:pPr>
              <w:pStyle w:val="Bezriadkovania"/>
              <w:ind w:left="30"/>
            </w:pPr>
          </w:p>
          <w:p w:rsidR="00A92645" w:rsidRPr="00A92645" w:rsidRDefault="00A92645" w:rsidP="00A92645">
            <w:pPr>
              <w:pStyle w:val="Bezriadkovania"/>
              <w:ind w:left="30"/>
            </w:pPr>
            <w:r w:rsidRPr="00A92645">
              <w:t>zrealizovať a vyhodnotiť meteorologické pozorovania a merania</w:t>
            </w:r>
          </w:p>
          <w:p w:rsidR="00A92645" w:rsidRPr="00A92645" w:rsidRDefault="00A92645" w:rsidP="00A92645">
            <w:pPr>
              <w:pStyle w:val="Bezriadkovania"/>
              <w:ind w:left="34" w:firstLine="142"/>
            </w:pPr>
          </w:p>
          <w:p w:rsidR="00A92645" w:rsidRPr="00A92645" w:rsidRDefault="00A92645" w:rsidP="00A92645">
            <w:pPr>
              <w:pStyle w:val="Bezriadkovania"/>
              <w:ind w:left="34" w:firstLine="142"/>
            </w:pPr>
          </w:p>
        </w:tc>
        <w:tc>
          <w:tcPr>
            <w:tcW w:w="1113" w:type="dxa"/>
            <w:vMerge w:val="restart"/>
          </w:tcPr>
          <w:p w:rsidR="00A92645" w:rsidRPr="00A92645" w:rsidRDefault="00A92645" w:rsidP="00A92645">
            <w:pPr>
              <w:pStyle w:val="Bezriadkovania"/>
              <w:ind w:left="-250" w:firstLine="250"/>
              <w:rPr>
                <w:rFonts w:cs="Arial"/>
              </w:rPr>
            </w:pPr>
          </w:p>
          <w:p w:rsidR="00A92645" w:rsidRPr="00A92645" w:rsidRDefault="00A92645" w:rsidP="00A92645">
            <w:pPr>
              <w:pStyle w:val="Bezriadkovania"/>
              <w:ind w:left="-250" w:firstLine="250"/>
              <w:rPr>
                <w:rFonts w:cs="Arial"/>
              </w:rPr>
            </w:pPr>
          </w:p>
          <w:p w:rsidR="00A92645" w:rsidRPr="00A92645" w:rsidRDefault="00A92645" w:rsidP="00A92645">
            <w:pPr>
              <w:pStyle w:val="Bezriadkovania"/>
              <w:ind w:left="-250" w:firstLine="250"/>
              <w:rPr>
                <w:rFonts w:cs="Arial"/>
              </w:rPr>
            </w:pPr>
            <w:r w:rsidRPr="00A92645">
              <w:rPr>
                <w:rFonts w:cs="Arial"/>
              </w:rPr>
              <w:t>MUV</w:t>
            </w:r>
          </w:p>
          <w:p w:rsidR="00A92645" w:rsidRPr="00A92645" w:rsidRDefault="00A92645" w:rsidP="00A92645">
            <w:pPr>
              <w:pStyle w:val="Bezriadkovania"/>
              <w:ind w:left="-250" w:firstLine="250"/>
              <w:rPr>
                <w:rFonts w:cs="Arial"/>
              </w:rPr>
            </w:pPr>
          </w:p>
          <w:p w:rsidR="00A92645" w:rsidRPr="00A92645" w:rsidRDefault="00A92645" w:rsidP="00A92645">
            <w:pPr>
              <w:pStyle w:val="Bezriadkovania"/>
              <w:ind w:left="-250" w:firstLine="250"/>
              <w:rPr>
                <w:rFonts w:cs="Arial"/>
              </w:rPr>
            </w:pPr>
          </w:p>
          <w:p w:rsidR="00A92645" w:rsidRPr="00A92645" w:rsidRDefault="00A92645" w:rsidP="00A92645">
            <w:pPr>
              <w:pStyle w:val="Bezriadkovania"/>
              <w:ind w:left="-250" w:firstLine="250"/>
              <w:rPr>
                <w:rFonts w:cs="Arial"/>
              </w:rPr>
            </w:pPr>
          </w:p>
          <w:p w:rsidR="00A92645" w:rsidRPr="00A92645" w:rsidRDefault="00A92645" w:rsidP="00A92645">
            <w:pPr>
              <w:pStyle w:val="Bezriadkovania"/>
              <w:ind w:left="-250" w:firstLine="250"/>
              <w:rPr>
                <w:rFonts w:cs="Arial"/>
              </w:rPr>
            </w:pPr>
          </w:p>
          <w:p w:rsidR="00A92645" w:rsidRPr="00A92645" w:rsidRDefault="00A92645" w:rsidP="00A92645">
            <w:pPr>
              <w:pStyle w:val="Bezriadkovania"/>
              <w:ind w:left="-250" w:firstLine="250"/>
              <w:rPr>
                <w:rFonts w:cs="Arial"/>
              </w:rPr>
            </w:pPr>
          </w:p>
          <w:p w:rsidR="00A92645" w:rsidRPr="00A92645" w:rsidRDefault="00A92645" w:rsidP="00A92645">
            <w:pPr>
              <w:pStyle w:val="Bezriadkovania"/>
              <w:ind w:left="-250" w:firstLine="250"/>
              <w:rPr>
                <w:rFonts w:cs="Arial"/>
              </w:rPr>
            </w:pPr>
          </w:p>
          <w:p w:rsidR="00A92645" w:rsidRPr="00A92645" w:rsidRDefault="00A92645" w:rsidP="00A92645">
            <w:pPr>
              <w:pStyle w:val="Bezriadkovania"/>
              <w:ind w:left="-250" w:firstLine="250"/>
              <w:rPr>
                <w:rFonts w:cs="Arial"/>
              </w:rPr>
            </w:pPr>
          </w:p>
          <w:p w:rsidR="00A92645" w:rsidRPr="00A92645" w:rsidRDefault="00A92645" w:rsidP="00A92645">
            <w:pPr>
              <w:pStyle w:val="Bezriadkovania"/>
              <w:ind w:left="-250" w:firstLine="250"/>
              <w:rPr>
                <w:rFonts w:cs="Arial"/>
              </w:rPr>
            </w:pPr>
          </w:p>
          <w:p w:rsidR="00A92645" w:rsidRPr="00A92645" w:rsidRDefault="00A92645" w:rsidP="00A92645">
            <w:pPr>
              <w:pStyle w:val="Bezriadkovania"/>
              <w:ind w:left="-250" w:firstLine="250"/>
              <w:rPr>
                <w:rFonts w:cs="Arial"/>
              </w:rPr>
            </w:pPr>
          </w:p>
          <w:p w:rsidR="00A92645" w:rsidRPr="00A92645" w:rsidRDefault="00A92645" w:rsidP="00A92645">
            <w:pPr>
              <w:pStyle w:val="Bezriadkovania"/>
              <w:ind w:left="-250" w:firstLine="250"/>
              <w:rPr>
                <w:rFonts w:cs="Arial"/>
              </w:rPr>
            </w:pPr>
          </w:p>
          <w:p w:rsidR="00A92645" w:rsidRPr="00A92645" w:rsidRDefault="00A92645" w:rsidP="00A92645">
            <w:pPr>
              <w:pStyle w:val="Bezriadkovania"/>
              <w:ind w:left="-250" w:firstLine="250"/>
              <w:rPr>
                <w:rFonts w:cs="Arial"/>
              </w:rPr>
            </w:pPr>
          </w:p>
          <w:p w:rsidR="00A92645" w:rsidRPr="00A92645" w:rsidRDefault="00A92645" w:rsidP="00A92645">
            <w:pPr>
              <w:pStyle w:val="Bezriadkovania"/>
              <w:ind w:left="-250" w:firstLine="250"/>
              <w:rPr>
                <w:rFonts w:cs="Arial"/>
              </w:rPr>
            </w:pPr>
            <w:r w:rsidRPr="00A92645">
              <w:rPr>
                <w:rFonts w:cs="Arial"/>
              </w:rPr>
              <w:t>ENV</w:t>
            </w:r>
          </w:p>
          <w:p w:rsidR="00A92645" w:rsidRPr="00A92645" w:rsidRDefault="00A92645" w:rsidP="00A92645">
            <w:pPr>
              <w:pStyle w:val="Bezriadkovania"/>
              <w:ind w:left="-250" w:firstLine="250"/>
              <w:rPr>
                <w:rFonts w:cs="Arial"/>
              </w:rPr>
            </w:pPr>
          </w:p>
          <w:p w:rsidR="00A92645" w:rsidRPr="00A92645" w:rsidRDefault="00A92645" w:rsidP="00A92645">
            <w:pPr>
              <w:pStyle w:val="Bezriadkovania"/>
              <w:ind w:left="-250" w:firstLine="250"/>
              <w:rPr>
                <w:rFonts w:cs="Arial"/>
              </w:rPr>
            </w:pPr>
          </w:p>
          <w:p w:rsidR="00A92645" w:rsidRPr="00A92645" w:rsidRDefault="00A92645" w:rsidP="00A92645">
            <w:pPr>
              <w:pStyle w:val="Bezriadkovania"/>
              <w:ind w:left="-250" w:firstLine="250"/>
              <w:rPr>
                <w:rFonts w:cs="Arial"/>
              </w:rPr>
            </w:pPr>
          </w:p>
          <w:p w:rsidR="00A92645" w:rsidRPr="00A92645" w:rsidRDefault="00A92645" w:rsidP="00A92645">
            <w:pPr>
              <w:pStyle w:val="Bezriadkovania"/>
              <w:ind w:left="-250" w:firstLine="250"/>
              <w:rPr>
                <w:rFonts w:cs="Arial"/>
              </w:rPr>
            </w:pPr>
          </w:p>
          <w:p w:rsidR="00A92645" w:rsidRPr="00A92645" w:rsidRDefault="00D3757B" w:rsidP="00A92645">
            <w:pPr>
              <w:pStyle w:val="Bezriadkovania"/>
              <w:ind w:left="-250" w:firstLine="250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FinGram</w:t>
            </w:r>
            <w:proofErr w:type="spellEnd"/>
          </w:p>
          <w:p w:rsidR="00A92645" w:rsidRPr="00A92645" w:rsidRDefault="00A92645" w:rsidP="00A92645">
            <w:pPr>
              <w:pStyle w:val="Bezriadkovania"/>
              <w:ind w:left="-250" w:firstLine="250"/>
              <w:rPr>
                <w:rFonts w:cs="Arial"/>
              </w:rPr>
            </w:pPr>
          </w:p>
          <w:p w:rsidR="00A92645" w:rsidRPr="00A92645" w:rsidRDefault="00A92645" w:rsidP="00A92645">
            <w:pPr>
              <w:pStyle w:val="Bezriadkovania"/>
              <w:ind w:left="-250" w:firstLine="250"/>
              <w:rPr>
                <w:rFonts w:cs="Arial"/>
              </w:rPr>
            </w:pPr>
          </w:p>
          <w:p w:rsidR="00A92645" w:rsidRPr="00A92645" w:rsidRDefault="00A92645" w:rsidP="00A92645">
            <w:pPr>
              <w:pStyle w:val="Bezriadkovania"/>
              <w:ind w:left="-250" w:firstLine="250"/>
              <w:rPr>
                <w:rFonts w:cs="Arial"/>
              </w:rPr>
            </w:pPr>
          </w:p>
          <w:p w:rsidR="00A92645" w:rsidRPr="00A92645" w:rsidRDefault="00A92645" w:rsidP="00A92645">
            <w:pPr>
              <w:pStyle w:val="Bezriadkovania"/>
              <w:ind w:left="-250" w:firstLine="250"/>
              <w:rPr>
                <w:rFonts w:cs="Arial"/>
              </w:rPr>
            </w:pPr>
          </w:p>
          <w:p w:rsidR="00A92645" w:rsidRPr="00A92645" w:rsidRDefault="00A92645" w:rsidP="00A92645">
            <w:pPr>
              <w:pStyle w:val="Bezriadkovania"/>
              <w:ind w:left="-250" w:firstLine="250"/>
              <w:rPr>
                <w:rFonts w:cs="Arial"/>
              </w:rPr>
            </w:pPr>
            <w:r w:rsidRPr="00A92645">
              <w:rPr>
                <w:rFonts w:cs="Arial"/>
              </w:rPr>
              <w:t>OŽZ</w:t>
            </w:r>
          </w:p>
          <w:p w:rsidR="00A92645" w:rsidRPr="00A92645" w:rsidRDefault="00A92645" w:rsidP="00A92645">
            <w:pPr>
              <w:pStyle w:val="Bezriadkovania"/>
              <w:ind w:left="-250" w:firstLine="250"/>
              <w:rPr>
                <w:rFonts w:cs="Arial"/>
              </w:rPr>
            </w:pPr>
          </w:p>
          <w:p w:rsidR="00A92645" w:rsidRPr="00A92645" w:rsidRDefault="00A92645" w:rsidP="00A92645">
            <w:pPr>
              <w:pStyle w:val="Bezriadkovania"/>
              <w:ind w:left="-250" w:firstLine="250"/>
              <w:rPr>
                <w:rFonts w:cs="Arial"/>
              </w:rPr>
            </w:pPr>
          </w:p>
          <w:p w:rsidR="00A92645" w:rsidRPr="00A92645" w:rsidRDefault="00A92645" w:rsidP="00A92645">
            <w:pPr>
              <w:pStyle w:val="Bezriadkovania"/>
              <w:ind w:left="-250" w:firstLine="250"/>
              <w:rPr>
                <w:rFonts w:cs="Arial"/>
              </w:rPr>
            </w:pPr>
          </w:p>
          <w:p w:rsidR="00A92645" w:rsidRPr="00A92645" w:rsidRDefault="00A92645" w:rsidP="00A92645">
            <w:pPr>
              <w:pStyle w:val="Bezriadkovania"/>
              <w:ind w:left="-250" w:firstLine="250"/>
              <w:rPr>
                <w:rFonts w:cs="Arial"/>
              </w:rPr>
            </w:pPr>
          </w:p>
          <w:p w:rsidR="00A92645" w:rsidRPr="00A92645" w:rsidRDefault="00A92645" w:rsidP="00A92645">
            <w:pPr>
              <w:pStyle w:val="Bezriadkovania"/>
              <w:ind w:left="-250" w:firstLine="250"/>
              <w:rPr>
                <w:rFonts w:cs="Arial"/>
              </w:rPr>
            </w:pPr>
          </w:p>
          <w:p w:rsidR="00A92645" w:rsidRPr="00A92645" w:rsidRDefault="00A92645" w:rsidP="00A92645">
            <w:pPr>
              <w:pStyle w:val="Bezriadkovania"/>
              <w:ind w:left="-250" w:firstLine="250"/>
              <w:rPr>
                <w:rFonts w:cs="Arial"/>
              </w:rPr>
            </w:pPr>
          </w:p>
          <w:p w:rsidR="00A92645" w:rsidRPr="00A92645" w:rsidRDefault="00A92645" w:rsidP="00A92645">
            <w:pPr>
              <w:pStyle w:val="Bezriadkovania"/>
              <w:ind w:left="-250" w:firstLine="250"/>
              <w:rPr>
                <w:rFonts w:cs="Arial"/>
              </w:rPr>
            </w:pPr>
          </w:p>
          <w:p w:rsidR="00A92645" w:rsidRPr="00A92645" w:rsidRDefault="00A92645" w:rsidP="00A92645">
            <w:pPr>
              <w:pStyle w:val="Bezriadkovania"/>
              <w:ind w:left="-250" w:firstLine="250"/>
              <w:rPr>
                <w:rFonts w:cs="Arial"/>
              </w:rPr>
            </w:pPr>
          </w:p>
          <w:p w:rsidR="00A92645" w:rsidRPr="00A92645" w:rsidRDefault="00D3757B" w:rsidP="00A92645">
            <w:pPr>
              <w:pStyle w:val="Bezriadkovania"/>
              <w:ind w:left="-250" w:firstLine="250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FinGram</w:t>
            </w:r>
            <w:proofErr w:type="spellEnd"/>
          </w:p>
          <w:p w:rsidR="00A92645" w:rsidRPr="00A92645" w:rsidRDefault="00A92645" w:rsidP="00A92645">
            <w:pPr>
              <w:pStyle w:val="Bezriadkovania"/>
              <w:ind w:left="-250" w:firstLine="250"/>
              <w:rPr>
                <w:rFonts w:cs="Arial"/>
              </w:rPr>
            </w:pPr>
          </w:p>
          <w:p w:rsidR="00A92645" w:rsidRPr="00A92645" w:rsidRDefault="00A92645" w:rsidP="00A92645">
            <w:pPr>
              <w:pStyle w:val="Bezriadkovania"/>
              <w:ind w:left="-250" w:firstLine="250"/>
              <w:rPr>
                <w:rFonts w:cs="Arial"/>
              </w:rPr>
            </w:pPr>
          </w:p>
          <w:p w:rsidR="00A92645" w:rsidRPr="00A92645" w:rsidRDefault="00A92645" w:rsidP="00A92645">
            <w:pPr>
              <w:pStyle w:val="Bezriadkovania"/>
              <w:ind w:left="-250" w:firstLine="250"/>
              <w:rPr>
                <w:rFonts w:cs="Arial"/>
              </w:rPr>
            </w:pPr>
          </w:p>
          <w:p w:rsidR="00A92645" w:rsidRPr="00A92645" w:rsidRDefault="00A92645" w:rsidP="00A92645">
            <w:pPr>
              <w:pStyle w:val="Bezriadkovania"/>
              <w:ind w:left="-250" w:firstLine="250"/>
              <w:rPr>
                <w:rFonts w:cs="Arial"/>
              </w:rPr>
            </w:pPr>
          </w:p>
          <w:p w:rsidR="00A92645" w:rsidRPr="00A92645" w:rsidRDefault="00A92645" w:rsidP="00A92645">
            <w:pPr>
              <w:pStyle w:val="Bezriadkovania"/>
              <w:ind w:left="-250" w:firstLine="250"/>
              <w:rPr>
                <w:rFonts w:cs="Arial"/>
              </w:rPr>
            </w:pPr>
          </w:p>
          <w:p w:rsidR="00A92645" w:rsidRPr="00A92645" w:rsidRDefault="00A92645" w:rsidP="00A92645">
            <w:pPr>
              <w:pStyle w:val="Bezriadkovania"/>
              <w:ind w:left="-250" w:firstLine="250"/>
              <w:rPr>
                <w:rFonts w:cs="Arial"/>
              </w:rPr>
            </w:pPr>
          </w:p>
          <w:p w:rsidR="00A92645" w:rsidRPr="00A92645" w:rsidRDefault="00A92645" w:rsidP="00A92645">
            <w:pPr>
              <w:pStyle w:val="Bezriadkovania"/>
              <w:ind w:left="-250" w:firstLine="250"/>
              <w:rPr>
                <w:rFonts w:cs="Arial"/>
              </w:rPr>
            </w:pPr>
          </w:p>
          <w:p w:rsidR="00A92645" w:rsidRPr="00A92645" w:rsidRDefault="00A92645" w:rsidP="00A92645">
            <w:pPr>
              <w:pStyle w:val="Bezriadkovania"/>
              <w:ind w:left="-250" w:firstLine="250"/>
              <w:rPr>
                <w:rFonts w:cs="Arial"/>
              </w:rPr>
            </w:pPr>
            <w:r w:rsidRPr="00A92645">
              <w:rPr>
                <w:rFonts w:cs="Arial"/>
              </w:rPr>
              <w:t>OŽZ</w:t>
            </w:r>
          </w:p>
          <w:p w:rsidR="00A92645" w:rsidRPr="00A92645" w:rsidRDefault="00A92645" w:rsidP="00A92645">
            <w:pPr>
              <w:pStyle w:val="Bezriadkovania"/>
              <w:ind w:left="-250" w:firstLine="250"/>
              <w:rPr>
                <w:rFonts w:cs="Arial"/>
              </w:rPr>
            </w:pPr>
          </w:p>
          <w:p w:rsidR="00A92645" w:rsidRPr="00A92645" w:rsidRDefault="00A92645" w:rsidP="00A92645">
            <w:pPr>
              <w:pStyle w:val="Bezriadkovania"/>
              <w:ind w:left="-250" w:firstLine="250"/>
              <w:rPr>
                <w:rFonts w:cs="Arial"/>
              </w:rPr>
            </w:pPr>
          </w:p>
          <w:p w:rsidR="00A92645" w:rsidRPr="00A92645" w:rsidRDefault="00A92645" w:rsidP="00A92645">
            <w:pPr>
              <w:pStyle w:val="Bezriadkovania"/>
              <w:ind w:left="-250" w:firstLine="250"/>
              <w:rPr>
                <w:rFonts w:cs="Arial"/>
              </w:rPr>
            </w:pPr>
          </w:p>
          <w:p w:rsidR="00A92645" w:rsidRPr="00A92645" w:rsidRDefault="00A92645" w:rsidP="00A92645">
            <w:pPr>
              <w:pStyle w:val="Bezriadkovania"/>
              <w:ind w:left="-250" w:firstLine="250"/>
              <w:rPr>
                <w:rFonts w:cs="Arial"/>
              </w:rPr>
            </w:pPr>
          </w:p>
          <w:p w:rsidR="00A92645" w:rsidRPr="00A92645" w:rsidRDefault="00A92645" w:rsidP="00A92645">
            <w:pPr>
              <w:pStyle w:val="Bezriadkovania"/>
              <w:ind w:left="-250" w:firstLine="250"/>
              <w:rPr>
                <w:rFonts w:cs="Arial"/>
              </w:rPr>
            </w:pPr>
          </w:p>
          <w:p w:rsidR="00A92645" w:rsidRPr="00A92645" w:rsidRDefault="00A92645" w:rsidP="00A92645">
            <w:pPr>
              <w:pStyle w:val="Bezriadkovania"/>
              <w:ind w:left="-250" w:firstLine="250"/>
              <w:rPr>
                <w:rFonts w:cs="Arial"/>
              </w:rPr>
            </w:pPr>
          </w:p>
          <w:p w:rsidR="00A92645" w:rsidRPr="00A92645" w:rsidRDefault="00A92645" w:rsidP="00A92645">
            <w:pPr>
              <w:pStyle w:val="Bezriadkovania"/>
              <w:ind w:left="-250" w:firstLine="250"/>
              <w:rPr>
                <w:rFonts w:cs="Arial"/>
              </w:rPr>
            </w:pPr>
            <w:r w:rsidRPr="00A92645">
              <w:rPr>
                <w:rFonts w:cs="Arial"/>
              </w:rPr>
              <w:t>ENV</w:t>
            </w:r>
          </w:p>
          <w:p w:rsidR="00A92645" w:rsidRPr="00A92645" w:rsidRDefault="00A92645" w:rsidP="00A92645">
            <w:pPr>
              <w:pStyle w:val="Bezriadkovania"/>
              <w:ind w:left="-250" w:firstLine="250"/>
              <w:rPr>
                <w:rFonts w:cs="Arial"/>
              </w:rPr>
            </w:pPr>
          </w:p>
          <w:p w:rsidR="00A92645" w:rsidRPr="00A92645" w:rsidRDefault="00A92645" w:rsidP="00A92645">
            <w:pPr>
              <w:pStyle w:val="Bezriadkovania"/>
              <w:ind w:left="-250" w:firstLine="250"/>
              <w:rPr>
                <w:rFonts w:cs="Arial"/>
              </w:rPr>
            </w:pPr>
          </w:p>
          <w:p w:rsidR="00A92645" w:rsidRPr="00A92645" w:rsidRDefault="00A92645" w:rsidP="00A92645">
            <w:pPr>
              <w:pStyle w:val="Bezriadkovania"/>
              <w:ind w:left="-250" w:firstLine="250"/>
              <w:rPr>
                <w:rFonts w:cs="Arial"/>
              </w:rPr>
            </w:pPr>
          </w:p>
          <w:p w:rsidR="00A92645" w:rsidRPr="00A92645" w:rsidRDefault="00A92645" w:rsidP="00A92645">
            <w:pPr>
              <w:pStyle w:val="Bezriadkovania"/>
              <w:ind w:left="-250" w:firstLine="250"/>
              <w:rPr>
                <w:rFonts w:cs="Arial"/>
              </w:rPr>
            </w:pPr>
          </w:p>
          <w:p w:rsidR="00A92645" w:rsidRPr="00A92645" w:rsidRDefault="00A92645" w:rsidP="00A92645">
            <w:pPr>
              <w:pStyle w:val="Bezriadkovania"/>
              <w:ind w:left="-250" w:firstLine="250"/>
              <w:rPr>
                <w:rFonts w:cs="Arial"/>
              </w:rPr>
            </w:pPr>
          </w:p>
          <w:p w:rsidR="00A92645" w:rsidRPr="00A92645" w:rsidRDefault="00A92645" w:rsidP="00A92645">
            <w:pPr>
              <w:pStyle w:val="Bezriadkovania"/>
              <w:ind w:left="-250" w:firstLine="250"/>
              <w:rPr>
                <w:rFonts w:cs="Arial"/>
              </w:rPr>
            </w:pPr>
            <w:r w:rsidRPr="00A92645">
              <w:rPr>
                <w:rFonts w:cs="Arial"/>
              </w:rPr>
              <w:t>OŽZ</w:t>
            </w:r>
          </w:p>
          <w:p w:rsidR="00A92645" w:rsidRPr="00A92645" w:rsidRDefault="00A92645" w:rsidP="00A92645">
            <w:pPr>
              <w:pStyle w:val="Bezriadkovania"/>
              <w:ind w:left="-250" w:firstLine="250"/>
              <w:rPr>
                <w:rFonts w:cs="Arial"/>
              </w:rPr>
            </w:pPr>
          </w:p>
          <w:p w:rsidR="00A92645" w:rsidRPr="00A92645" w:rsidRDefault="00A92645" w:rsidP="00A92645">
            <w:pPr>
              <w:pStyle w:val="Bezriadkovania"/>
              <w:ind w:left="-250" w:firstLine="250"/>
              <w:rPr>
                <w:rFonts w:cs="Arial"/>
              </w:rPr>
            </w:pPr>
          </w:p>
          <w:p w:rsidR="00A92645" w:rsidRPr="00A92645" w:rsidRDefault="00A92645" w:rsidP="00A92645">
            <w:pPr>
              <w:pStyle w:val="Bezriadkovania"/>
              <w:ind w:left="-250" w:firstLine="250"/>
              <w:rPr>
                <w:rFonts w:cs="Arial"/>
              </w:rPr>
            </w:pPr>
          </w:p>
          <w:p w:rsidR="00A92645" w:rsidRPr="00A92645" w:rsidRDefault="00A92645" w:rsidP="00A92645">
            <w:pPr>
              <w:pStyle w:val="Bezriadkovania"/>
              <w:ind w:left="-250" w:firstLine="250"/>
              <w:rPr>
                <w:rFonts w:cs="Arial"/>
              </w:rPr>
            </w:pPr>
          </w:p>
          <w:p w:rsidR="00A92645" w:rsidRPr="00A92645" w:rsidRDefault="00A92645" w:rsidP="00A92645">
            <w:pPr>
              <w:pStyle w:val="Bezriadkovania"/>
              <w:ind w:left="-250" w:firstLine="250"/>
              <w:rPr>
                <w:rFonts w:cs="Arial"/>
              </w:rPr>
            </w:pPr>
            <w:r w:rsidRPr="00A92645">
              <w:rPr>
                <w:rFonts w:cs="Arial"/>
              </w:rPr>
              <w:t>TPP</w:t>
            </w:r>
          </w:p>
          <w:p w:rsidR="00A92645" w:rsidRPr="00A92645" w:rsidRDefault="00A92645" w:rsidP="00A92645">
            <w:pPr>
              <w:pStyle w:val="Bezriadkovania"/>
              <w:ind w:left="-250" w:firstLine="250"/>
            </w:pPr>
            <w:r w:rsidRPr="00A92645">
              <w:rPr>
                <w:rFonts w:cs="Arial"/>
              </w:rPr>
              <w:t>MUV</w:t>
            </w:r>
          </w:p>
        </w:tc>
      </w:tr>
      <w:tr w:rsidR="00A92645" w:rsidRPr="00A92645" w:rsidTr="00A92645">
        <w:trPr>
          <w:gridAfter w:val="1"/>
          <w:wAfter w:w="141" w:type="dxa"/>
          <w:trHeight w:hRule="exact" w:val="510"/>
        </w:trPr>
        <w:tc>
          <w:tcPr>
            <w:tcW w:w="534" w:type="dxa"/>
            <w:vMerge/>
          </w:tcPr>
          <w:p w:rsidR="00A92645" w:rsidRPr="00D1635D" w:rsidRDefault="00A92645" w:rsidP="00A92645">
            <w:pPr>
              <w:jc w:val="center"/>
              <w:rPr>
                <w:b/>
              </w:rPr>
            </w:pPr>
          </w:p>
        </w:tc>
        <w:tc>
          <w:tcPr>
            <w:tcW w:w="588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A92645" w:rsidRDefault="00A92645" w:rsidP="00A92645">
            <w:pPr>
              <w:jc w:val="center"/>
            </w:pPr>
            <w:r>
              <w:t>1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A92645" w:rsidRPr="00A92645" w:rsidRDefault="00A92645" w:rsidP="00A92645">
            <w:r w:rsidRPr="00A92645">
              <w:t>Predstavy o teple</w:t>
            </w:r>
          </w:p>
        </w:tc>
        <w:tc>
          <w:tcPr>
            <w:tcW w:w="3544" w:type="dxa"/>
            <w:gridSpan w:val="2"/>
            <w:vMerge/>
          </w:tcPr>
          <w:p w:rsidR="00A92645" w:rsidRPr="00A92645" w:rsidRDefault="00A92645" w:rsidP="00A92645"/>
        </w:tc>
        <w:tc>
          <w:tcPr>
            <w:tcW w:w="3969" w:type="dxa"/>
            <w:gridSpan w:val="3"/>
            <w:vMerge/>
          </w:tcPr>
          <w:p w:rsidR="00A92645" w:rsidRPr="00A92645" w:rsidRDefault="00A92645" w:rsidP="00A92645">
            <w:pPr>
              <w:pStyle w:val="Bezriadkovania"/>
            </w:pPr>
          </w:p>
        </w:tc>
        <w:tc>
          <w:tcPr>
            <w:tcW w:w="1113" w:type="dxa"/>
            <w:vMerge/>
          </w:tcPr>
          <w:p w:rsidR="00A92645" w:rsidRPr="00A92645" w:rsidRDefault="00A92645" w:rsidP="00A92645">
            <w:pPr>
              <w:pStyle w:val="Bezriadkovania"/>
              <w:ind w:left="-250" w:firstLine="250"/>
              <w:rPr>
                <w:rFonts w:cs="Arial"/>
              </w:rPr>
            </w:pPr>
          </w:p>
        </w:tc>
      </w:tr>
      <w:tr w:rsidR="00A92645" w:rsidRPr="00A92645" w:rsidTr="00A92645">
        <w:trPr>
          <w:gridAfter w:val="1"/>
          <w:wAfter w:w="141" w:type="dxa"/>
          <w:trHeight w:hRule="exact" w:val="510"/>
        </w:trPr>
        <w:tc>
          <w:tcPr>
            <w:tcW w:w="534" w:type="dxa"/>
            <w:vMerge/>
          </w:tcPr>
          <w:p w:rsidR="00A92645" w:rsidRPr="00D1635D" w:rsidRDefault="00A92645" w:rsidP="00A92645">
            <w:pPr>
              <w:jc w:val="center"/>
              <w:rPr>
                <w:b/>
              </w:rPr>
            </w:pPr>
          </w:p>
        </w:tc>
        <w:tc>
          <w:tcPr>
            <w:tcW w:w="588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:rsidR="00A92645" w:rsidRDefault="00A92645" w:rsidP="00A92645">
            <w:pPr>
              <w:jc w:val="center"/>
            </w:pPr>
            <w:r>
              <w:t xml:space="preserve">1 </w:t>
            </w:r>
          </w:p>
        </w:tc>
        <w:tc>
          <w:tcPr>
            <w:tcW w:w="3969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:rsidR="00A92645" w:rsidRPr="00A92645" w:rsidRDefault="00A92645" w:rsidP="00A92645">
            <w:r w:rsidRPr="00A92645">
              <w:t>Šírenie tepla. Vedenie tepla</w:t>
            </w:r>
          </w:p>
        </w:tc>
        <w:tc>
          <w:tcPr>
            <w:tcW w:w="3544" w:type="dxa"/>
            <w:gridSpan w:val="2"/>
            <w:vMerge/>
          </w:tcPr>
          <w:p w:rsidR="00A92645" w:rsidRPr="00A92645" w:rsidRDefault="00A92645" w:rsidP="00A92645"/>
        </w:tc>
        <w:tc>
          <w:tcPr>
            <w:tcW w:w="3969" w:type="dxa"/>
            <w:gridSpan w:val="3"/>
            <w:vMerge/>
          </w:tcPr>
          <w:p w:rsidR="00A92645" w:rsidRPr="00A92645" w:rsidRDefault="00A92645" w:rsidP="00A92645">
            <w:pPr>
              <w:pStyle w:val="Bezriadkovania"/>
              <w:ind w:left="-250" w:firstLine="250"/>
            </w:pPr>
          </w:p>
        </w:tc>
        <w:tc>
          <w:tcPr>
            <w:tcW w:w="1113" w:type="dxa"/>
            <w:vMerge/>
          </w:tcPr>
          <w:p w:rsidR="00A92645" w:rsidRPr="00A92645" w:rsidRDefault="00A92645" w:rsidP="00A92645">
            <w:pPr>
              <w:pStyle w:val="Bezriadkovania"/>
              <w:ind w:left="-250" w:firstLine="250"/>
            </w:pPr>
          </w:p>
        </w:tc>
      </w:tr>
      <w:tr w:rsidR="00A92645" w:rsidRPr="00A92645" w:rsidTr="00A92645">
        <w:trPr>
          <w:gridAfter w:val="1"/>
          <w:wAfter w:w="141" w:type="dxa"/>
          <w:trHeight w:hRule="exact" w:val="510"/>
        </w:trPr>
        <w:tc>
          <w:tcPr>
            <w:tcW w:w="534" w:type="dxa"/>
            <w:vMerge/>
          </w:tcPr>
          <w:p w:rsidR="00A92645" w:rsidRPr="00D1635D" w:rsidRDefault="00A92645" w:rsidP="00A92645">
            <w:pPr>
              <w:jc w:val="center"/>
              <w:rPr>
                <w:b/>
              </w:rPr>
            </w:pPr>
          </w:p>
        </w:tc>
        <w:tc>
          <w:tcPr>
            <w:tcW w:w="58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2645" w:rsidRDefault="00A92645" w:rsidP="00A92645">
            <w:pPr>
              <w:jc w:val="center"/>
            </w:pPr>
            <w:r>
              <w:t>1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92645" w:rsidRPr="00A92645" w:rsidRDefault="00A92645" w:rsidP="00A92645">
            <w:r w:rsidRPr="00A92645">
              <w:t>Experiment: Nehorľavý papier</w:t>
            </w:r>
          </w:p>
        </w:tc>
        <w:tc>
          <w:tcPr>
            <w:tcW w:w="3544" w:type="dxa"/>
            <w:gridSpan w:val="2"/>
            <w:vMerge/>
          </w:tcPr>
          <w:p w:rsidR="00A92645" w:rsidRPr="00A92645" w:rsidRDefault="00A92645" w:rsidP="00A92645"/>
        </w:tc>
        <w:tc>
          <w:tcPr>
            <w:tcW w:w="3969" w:type="dxa"/>
            <w:gridSpan w:val="3"/>
            <w:vMerge/>
          </w:tcPr>
          <w:p w:rsidR="00A92645" w:rsidRPr="00A92645" w:rsidRDefault="00A92645" w:rsidP="00A92645">
            <w:pPr>
              <w:pStyle w:val="Bezriadkovania"/>
              <w:ind w:left="-250" w:firstLine="250"/>
            </w:pPr>
          </w:p>
        </w:tc>
        <w:tc>
          <w:tcPr>
            <w:tcW w:w="1113" w:type="dxa"/>
            <w:vMerge/>
          </w:tcPr>
          <w:p w:rsidR="00A92645" w:rsidRPr="00A92645" w:rsidRDefault="00A92645" w:rsidP="00A92645">
            <w:pPr>
              <w:pStyle w:val="Bezriadkovania"/>
              <w:ind w:left="-250" w:firstLine="250"/>
            </w:pPr>
          </w:p>
        </w:tc>
      </w:tr>
      <w:tr w:rsidR="00A92645" w:rsidRPr="00A92645" w:rsidTr="00A92645">
        <w:trPr>
          <w:gridAfter w:val="1"/>
          <w:wAfter w:w="141" w:type="dxa"/>
          <w:trHeight w:hRule="exact" w:val="574"/>
        </w:trPr>
        <w:tc>
          <w:tcPr>
            <w:tcW w:w="534" w:type="dxa"/>
            <w:vMerge/>
          </w:tcPr>
          <w:p w:rsidR="00A92645" w:rsidRPr="00D1635D" w:rsidRDefault="00A92645" w:rsidP="00A92645">
            <w:pPr>
              <w:jc w:val="center"/>
              <w:rPr>
                <w:b/>
              </w:rPr>
            </w:pPr>
          </w:p>
        </w:tc>
        <w:tc>
          <w:tcPr>
            <w:tcW w:w="567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:rsidR="00A92645" w:rsidRDefault="00A92645" w:rsidP="00A92645">
            <w:pPr>
              <w:jc w:val="center"/>
            </w:pPr>
            <w:r>
              <w:t>1</w:t>
            </w:r>
          </w:p>
        </w:tc>
        <w:tc>
          <w:tcPr>
            <w:tcW w:w="3990" w:type="dxa"/>
            <w:gridSpan w:val="2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:rsidR="00A92645" w:rsidRPr="00A92645" w:rsidRDefault="00A92645" w:rsidP="00A92645">
            <w:r w:rsidRPr="00A92645">
              <w:t>Experiment: Voda a vzduch ako zlé vodiče tepla</w:t>
            </w:r>
          </w:p>
        </w:tc>
        <w:tc>
          <w:tcPr>
            <w:tcW w:w="3544" w:type="dxa"/>
            <w:gridSpan w:val="2"/>
            <w:vMerge/>
          </w:tcPr>
          <w:p w:rsidR="00A92645" w:rsidRPr="00A92645" w:rsidRDefault="00A92645" w:rsidP="00A92645"/>
        </w:tc>
        <w:tc>
          <w:tcPr>
            <w:tcW w:w="3969" w:type="dxa"/>
            <w:gridSpan w:val="3"/>
            <w:vMerge/>
          </w:tcPr>
          <w:p w:rsidR="00A92645" w:rsidRPr="00A92645" w:rsidRDefault="00A92645" w:rsidP="00A92645">
            <w:pPr>
              <w:pStyle w:val="Bezriadkovania"/>
              <w:ind w:left="-250" w:firstLine="250"/>
              <w:rPr>
                <w:rFonts w:cs="Arial"/>
              </w:rPr>
            </w:pPr>
          </w:p>
        </w:tc>
        <w:tc>
          <w:tcPr>
            <w:tcW w:w="1113" w:type="dxa"/>
            <w:vMerge/>
          </w:tcPr>
          <w:p w:rsidR="00A92645" w:rsidRPr="00A92645" w:rsidRDefault="00A92645" w:rsidP="00A92645">
            <w:pPr>
              <w:pStyle w:val="Bezriadkovania"/>
              <w:ind w:left="-250" w:firstLine="250"/>
              <w:rPr>
                <w:rFonts w:cs="Arial"/>
              </w:rPr>
            </w:pPr>
          </w:p>
        </w:tc>
      </w:tr>
      <w:tr w:rsidR="00A92645" w:rsidRPr="00A92645" w:rsidTr="00A92645">
        <w:trPr>
          <w:gridAfter w:val="1"/>
          <w:wAfter w:w="141" w:type="dxa"/>
          <w:trHeight w:hRule="exact" w:val="426"/>
        </w:trPr>
        <w:tc>
          <w:tcPr>
            <w:tcW w:w="534" w:type="dxa"/>
            <w:vMerge/>
          </w:tcPr>
          <w:p w:rsidR="00A92645" w:rsidRPr="00D1635D" w:rsidRDefault="00A92645" w:rsidP="00A92645">
            <w:pPr>
              <w:jc w:val="center"/>
              <w:rPr>
                <w:b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A92645" w:rsidRPr="00D1635D" w:rsidRDefault="00A92645" w:rsidP="00A92645">
            <w:pPr>
              <w:jc w:val="center"/>
            </w:pPr>
            <w:r w:rsidRPr="00D1635D">
              <w:t>1</w:t>
            </w:r>
          </w:p>
        </w:tc>
        <w:tc>
          <w:tcPr>
            <w:tcW w:w="399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92645" w:rsidRPr="00A92645" w:rsidRDefault="00A92645" w:rsidP="00A92645">
            <w:r w:rsidRPr="00A92645">
              <w:t>Prúdenie a tepelné žiarenie</w:t>
            </w:r>
          </w:p>
        </w:tc>
        <w:tc>
          <w:tcPr>
            <w:tcW w:w="3544" w:type="dxa"/>
            <w:gridSpan w:val="2"/>
            <w:vMerge/>
          </w:tcPr>
          <w:p w:rsidR="00A92645" w:rsidRPr="00A92645" w:rsidRDefault="00A92645" w:rsidP="00A92645"/>
        </w:tc>
        <w:tc>
          <w:tcPr>
            <w:tcW w:w="3969" w:type="dxa"/>
            <w:gridSpan w:val="3"/>
            <w:vMerge/>
          </w:tcPr>
          <w:p w:rsidR="00A92645" w:rsidRPr="00A92645" w:rsidRDefault="00A92645" w:rsidP="00A92645">
            <w:pPr>
              <w:pStyle w:val="Bezriadkovania"/>
              <w:ind w:left="-250" w:firstLine="250"/>
              <w:rPr>
                <w:rFonts w:cs="Arial"/>
              </w:rPr>
            </w:pPr>
          </w:p>
        </w:tc>
        <w:tc>
          <w:tcPr>
            <w:tcW w:w="1113" w:type="dxa"/>
            <w:vMerge/>
          </w:tcPr>
          <w:p w:rsidR="00A92645" w:rsidRPr="00A92645" w:rsidRDefault="00A92645" w:rsidP="00A92645">
            <w:pPr>
              <w:pStyle w:val="Bezriadkovania"/>
              <w:ind w:left="-250" w:firstLine="250"/>
              <w:rPr>
                <w:rFonts w:cs="Arial"/>
              </w:rPr>
            </w:pPr>
          </w:p>
        </w:tc>
      </w:tr>
      <w:tr w:rsidR="00A92645" w:rsidRPr="00A92645" w:rsidTr="00A92645">
        <w:trPr>
          <w:gridAfter w:val="1"/>
          <w:wAfter w:w="141" w:type="dxa"/>
          <w:trHeight w:hRule="exact" w:val="401"/>
        </w:trPr>
        <w:tc>
          <w:tcPr>
            <w:tcW w:w="534" w:type="dxa"/>
            <w:vMerge w:val="restart"/>
            <w:vAlign w:val="center"/>
          </w:tcPr>
          <w:p w:rsidR="00A92645" w:rsidRPr="00D1635D" w:rsidRDefault="00A92645" w:rsidP="00A92645">
            <w:pPr>
              <w:jc w:val="center"/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:rsidR="00A92645" w:rsidRPr="00D1635D" w:rsidRDefault="00A92645" w:rsidP="00A92645">
            <w:pPr>
              <w:jc w:val="center"/>
            </w:pPr>
            <w:r>
              <w:t>1</w:t>
            </w:r>
          </w:p>
        </w:tc>
        <w:tc>
          <w:tcPr>
            <w:tcW w:w="3990" w:type="dxa"/>
            <w:gridSpan w:val="2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:rsidR="00A92645" w:rsidRPr="00A92645" w:rsidRDefault="00A92645" w:rsidP="00A92645">
            <w:r w:rsidRPr="00A92645">
              <w:t>Experiment: Vrtuľka</w:t>
            </w:r>
          </w:p>
        </w:tc>
        <w:tc>
          <w:tcPr>
            <w:tcW w:w="3544" w:type="dxa"/>
            <w:gridSpan w:val="2"/>
            <w:vMerge/>
          </w:tcPr>
          <w:p w:rsidR="00A92645" w:rsidRPr="00A92645" w:rsidRDefault="00A92645" w:rsidP="00A92645">
            <w:pPr>
              <w:pStyle w:val="Nadpis3"/>
              <w:tabs>
                <w:tab w:val="left" w:pos="708"/>
              </w:tabs>
              <w:ind w:left="720" w:hanging="720"/>
              <w:rPr>
                <w:rFonts w:ascii="Calibri" w:hAnsi="Calibri"/>
                <w:b/>
                <w:i w:val="0"/>
                <w:iCs/>
                <w:szCs w:val="22"/>
              </w:rPr>
            </w:pPr>
          </w:p>
        </w:tc>
        <w:tc>
          <w:tcPr>
            <w:tcW w:w="3969" w:type="dxa"/>
            <w:gridSpan w:val="3"/>
            <w:vMerge/>
          </w:tcPr>
          <w:p w:rsidR="00A92645" w:rsidRPr="00A92645" w:rsidRDefault="00A92645" w:rsidP="00A92645">
            <w:pPr>
              <w:pStyle w:val="Bezriadkovania"/>
              <w:ind w:left="-250" w:firstLine="250"/>
              <w:rPr>
                <w:rFonts w:cs="Arial"/>
              </w:rPr>
            </w:pPr>
          </w:p>
        </w:tc>
        <w:tc>
          <w:tcPr>
            <w:tcW w:w="1113" w:type="dxa"/>
            <w:vMerge/>
          </w:tcPr>
          <w:p w:rsidR="00A92645" w:rsidRPr="00A92645" w:rsidRDefault="00A92645" w:rsidP="00A92645">
            <w:pPr>
              <w:pStyle w:val="Bezriadkovania"/>
              <w:ind w:left="-250" w:firstLine="250"/>
              <w:rPr>
                <w:rFonts w:cs="Arial"/>
              </w:rPr>
            </w:pPr>
          </w:p>
        </w:tc>
      </w:tr>
      <w:tr w:rsidR="00A92645" w:rsidRPr="00A92645" w:rsidTr="00A92645">
        <w:trPr>
          <w:gridAfter w:val="1"/>
          <w:wAfter w:w="141" w:type="dxa"/>
          <w:trHeight w:hRule="exact" w:val="567"/>
        </w:trPr>
        <w:tc>
          <w:tcPr>
            <w:tcW w:w="534" w:type="dxa"/>
            <w:vMerge/>
          </w:tcPr>
          <w:p w:rsidR="00A92645" w:rsidRPr="00D1635D" w:rsidRDefault="00A92645" w:rsidP="00A92645">
            <w:pPr>
              <w:jc w:val="center"/>
              <w:rPr>
                <w:b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92645" w:rsidRPr="00D1635D" w:rsidRDefault="00A92645" w:rsidP="00A92645">
            <w:pPr>
              <w:jc w:val="center"/>
            </w:pPr>
            <w:r>
              <w:t>1</w:t>
            </w:r>
          </w:p>
        </w:tc>
        <w:tc>
          <w:tcPr>
            <w:tcW w:w="399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92645" w:rsidRPr="00A92645" w:rsidRDefault="00A92645" w:rsidP="00A92645">
            <w:r w:rsidRPr="00A92645">
              <w:t>Experiment: Vplyv faktorov na príjem tepla z tepelného žiarenia</w:t>
            </w:r>
          </w:p>
        </w:tc>
        <w:tc>
          <w:tcPr>
            <w:tcW w:w="3544" w:type="dxa"/>
            <w:gridSpan w:val="2"/>
            <w:vMerge/>
          </w:tcPr>
          <w:p w:rsidR="00A92645" w:rsidRPr="00A92645" w:rsidRDefault="00A92645" w:rsidP="00A92645"/>
        </w:tc>
        <w:tc>
          <w:tcPr>
            <w:tcW w:w="3969" w:type="dxa"/>
            <w:gridSpan w:val="3"/>
            <w:vMerge/>
          </w:tcPr>
          <w:p w:rsidR="00A92645" w:rsidRPr="00A92645" w:rsidRDefault="00A92645" w:rsidP="00A92645">
            <w:pPr>
              <w:pStyle w:val="Bezriadkovania"/>
              <w:ind w:left="-250" w:firstLine="250"/>
            </w:pPr>
          </w:p>
        </w:tc>
        <w:tc>
          <w:tcPr>
            <w:tcW w:w="1113" w:type="dxa"/>
            <w:vMerge/>
          </w:tcPr>
          <w:p w:rsidR="00A92645" w:rsidRPr="00A92645" w:rsidRDefault="00A92645" w:rsidP="00A92645">
            <w:pPr>
              <w:pStyle w:val="Bezriadkovania"/>
              <w:ind w:left="-250" w:firstLine="250"/>
            </w:pPr>
          </w:p>
        </w:tc>
      </w:tr>
      <w:tr w:rsidR="00A92645" w:rsidRPr="00A92645" w:rsidTr="00A92645">
        <w:trPr>
          <w:gridAfter w:val="1"/>
          <w:wAfter w:w="141" w:type="dxa"/>
          <w:trHeight w:hRule="exact" w:val="567"/>
        </w:trPr>
        <w:tc>
          <w:tcPr>
            <w:tcW w:w="534" w:type="dxa"/>
            <w:vMerge/>
          </w:tcPr>
          <w:p w:rsidR="00A92645" w:rsidRPr="00D1635D" w:rsidRDefault="00A92645" w:rsidP="00A92645">
            <w:pPr>
              <w:jc w:val="center"/>
              <w:rPr>
                <w:b/>
              </w:rPr>
            </w:pPr>
          </w:p>
        </w:tc>
        <w:tc>
          <w:tcPr>
            <w:tcW w:w="567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:rsidR="00A92645" w:rsidRPr="00D1635D" w:rsidRDefault="00A92645" w:rsidP="00A92645">
            <w:pPr>
              <w:jc w:val="center"/>
            </w:pPr>
            <w:r>
              <w:t>1</w:t>
            </w:r>
          </w:p>
        </w:tc>
        <w:tc>
          <w:tcPr>
            <w:tcW w:w="3990" w:type="dxa"/>
            <w:gridSpan w:val="2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:rsidR="00A92645" w:rsidRPr="00A92645" w:rsidRDefault="00A92645" w:rsidP="00A92645">
            <w:r w:rsidRPr="00A92645">
              <w:t xml:space="preserve">Tepelná výmena . Kalorimeter </w:t>
            </w:r>
          </w:p>
        </w:tc>
        <w:tc>
          <w:tcPr>
            <w:tcW w:w="3544" w:type="dxa"/>
            <w:gridSpan w:val="2"/>
            <w:vMerge/>
          </w:tcPr>
          <w:p w:rsidR="00A92645" w:rsidRPr="00A92645" w:rsidRDefault="00A92645" w:rsidP="00A92645"/>
        </w:tc>
        <w:tc>
          <w:tcPr>
            <w:tcW w:w="3969" w:type="dxa"/>
            <w:gridSpan w:val="3"/>
            <w:vMerge/>
          </w:tcPr>
          <w:p w:rsidR="00A92645" w:rsidRPr="00A92645" w:rsidRDefault="00A92645" w:rsidP="00A92645">
            <w:pPr>
              <w:pStyle w:val="Bezriadkovania"/>
              <w:ind w:left="-250" w:firstLine="250"/>
            </w:pPr>
          </w:p>
        </w:tc>
        <w:tc>
          <w:tcPr>
            <w:tcW w:w="1113" w:type="dxa"/>
            <w:vMerge/>
          </w:tcPr>
          <w:p w:rsidR="00A92645" w:rsidRPr="00A92645" w:rsidRDefault="00A92645" w:rsidP="00A92645">
            <w:pPr>
              <w:pStyle w:val="Bezriadkovania"/>
              <w:ind w:left="-250" w:firstLine="250"/>
            </w:pPr>
          </w:p>
        </w:tc>
      </w:tr>
      <w:tr w:rsidR="00A92645" w:rsidRPr="00A92645" w:rsidTr="00A92645">
        <w:trPr>
          <w:gridAfter w:val="1"/>
          <w:wAfter w:w="141" w:type="dxa"/>
          <w:trHeight w:hRule="exact" w:val="567"/>
        </w:trPr>
        <w:tc>
          <w:tcPr>
            <w:tcW w:w="534" w:type="dxa"/>
            <w:vMerge/>
          </w:tcPr>
          <w:p w:rsidR="00A92645" w:rsidRPr="00D1635D" w:rsidRDefault="00A92645" w:rsidP="00A92645">
            <w:pPr>
              <w:jc w:val="center"/>
              <w:rPr>
                <w:b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A92645" w:rsidRDefault="00A92645" w:rsidP="00A92645">
            <w:pPr>
              <w:jc w:val="center"/>
            </w:pPr>
            <w:r>
              <w:t>1</w:t>
            </w:r>
          </w:p>
        </w:tc>
        <w:tc>
          <w:tcPr>
            <w:tcW w:w="3990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A92645" w:rsidRPr="00A92645" w:rsidRDefault="00A92645" w:rsidP="00A92645">
            <w:r w:rsidRPr="00A92645">
              <w:t>Výmena tepla medzi horúcou a studenou vodou</w:t>
            </w:r>
          </w:p>
        </w:tc>
        <w:tc>
          <w:tcPr>
            <w:tcW w:w="3544" w:type="dxa"/>
            <w:gridSpan w:val="2"/>
            <w:vMerge/>
          </w:tcPr>
          <w:p w:rsidR="00A92645" w:rsidRPr="00A92645" w:rsidRDefault="00A92645" w:rsidP="00A92645"/>
        </w:tc>
        <w:tc>
          <w:tcPr>
            <w:tcW w:w="3969" w:type="dxa"/>
            <w:gridSpan w:val="3"/>
            <w:vMerge/>
          </w:tcPr>
          <w:p w:rsidR="00A92645" w:rsidRPr="00A92645" w:rsidRDefault="00A92645" w:rsidP="00A92645">
            <w:pPr>
              <w:pStyle w:val="Bezriadkovania"/>
              <w:ind w:left="-250" w:firstLine="250"/>
            </w:pPr>
          </w:p>
        </w:tc>
        <w:tc>
          <w:tcPr>
            <w:tcW w:w="1113" w:type="dxa"/>
            <w:vMerge/>
          </w:tcPr>
          <w:p w:rsidR="00A92645" w:rsidRPr="00A92645" w:rsidRDefault="00A92645" w:rsidP="00A92645">
            <w:pPr>
              <w:pStyle w:val="Bezriadkovania"/>
              <w:ind w:left="-250" w:firstLine="250"/>
            </w:pPr>
          </w:p>
        </w:tc>
      </w:tr>
      <w:tr w:rsidR="00A92645" w:rsidRPr="00A92645" w:rsidTr="00A92645">
        <w:trPr>
          <w:gridAfter w:val="1"/>
          <w:wAfter w:w="141" w:type="dxa"/>
          <w:trHeight w:hRule="exact" w:val="567"/>
        </w:trPr>
        <w:tc>
          <w:tcPr>
            <w:tcW w:w="534" w:type="dxa"/>
            <w:vMerge/>
          </w:tcPr>
          <w:p w:rsidR="00A92645" w:rsidRPr="00D1635D" w:rsidRDefault="00A92645" w:rsidP="00A92645">
            <w:pPr>
              <w:jc w:val="center"/>
              <w:rPr>
                <w:b/>
              </w:rPr>
            </w:pPr>
          </w:p>
        </w:tc>
        <w:tc>
          <w:tcPr>
            <w:tcW w:w="567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:rsidR="00A92645" w:rsidRDefault="00A92645" w:rsidP="00A92645">
            <w:pPr>
              <w:jc w:val="center"/>
            </w:pPr>
            <w:r>
              <w:t>1</w:t>
            </w:r>
          </w:p>
        </w:tc>
        <w:tc>
          <w:tcPr>
            <w:tcW w:w="3990" w:type="dxa"/>
            <w:gridSpan w:val="2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:rsidR="00A92645" w:rsidRPr="00A92645" w:rsidRDefault="00A92645" w:rsidP="00A92645">
            <w:r w:rsidRPr="00A92645">
              <w:t>Výmena tepla medzi horúcou a studenou vodou</w:t>
            </w:r>
          </w:p>
        </w:tc>
        <w:tc>
          <w:tcPr>
            <w:tcW w:w="3544" w:type="dxa"/>
            <w:gridSpan w:val="2"/>
            <w:vMerge/>
          </w:tcPr>
          <w:p w:rsidR="00A92645" w:rsidRPr="00A92645" w:rsidRDefault="00A92645" w:rsidP="00A92645"/>
        </w:tc>
        <w:tc>
          <w:tcPr>
            <w:tcW w:w="3969" w:type="dxa"/>
            <w:gridSpan w:val="3"/>
            <w:vMerge/>
          </w:tcPr>
          <w:p w:rsidR="00A92645" w:rsidRPr="00A92645" w:rsidRDefault="00A92645" w:rsidP="00A92645">
            <w:pPr>
              <w:pStyle w:val="Bezriadkovania"/>
              <w:ind w:left="-250" w:firstLine="250"/>
            </w:pPr>
          </w:p>
        </w:tc>
        <w:tc>
          <w:tcPr>
            <w:tcW w:w="1113" w:type="dxa"/>
            <w:vMerge/>
          </w:tcPr>
          <w:p w:rsidR="00A92645" w:rsidRPr="00A92645" w:rsidRDefault="00A92645" w:rsidP="00A92645">
            <w:pPr>
              <w:pStyle w:val="Bezriadkovania"/>
              <w:ind w:left="-250" w:firstLine="250"/>
            </w:pPr>
          </w:p>
        </w:tc>
      </w:tr>
      <w:tr w:rsidR="00A92645" w:rsidRPr="00A92645" w:rsidTr="00A92645">
        <w:trPr>
          <w:gridAfter w:val="1"/>
          <w:wAfter w:w="141" w:type="dxa"/>
          <w:trHeight w:hRule="exact" w:val="510"/>
        </w:trPr>
        <w:tc>
          <w:tcPr>
            <w:tcW w:w="534" w:type="dxa"/>
            <w:vMerge/>
          </w:tcPr>
          <w:p w:rsidR="00A92645" w:rsidRPr="00D1635D" w:rsidRDefault="00A92645" w:rsidP="00A92645">
            <w:pPr>
              <w:jc w:val="center"/>
              <w:rPr>
                <w:b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A92645" w:rsidRPr="00D1635D" w:rsidRDefault="00A92645" w:rsidP="00A92645">
            <w:pPr>
              <w:jc w:val="center"/>
            </w:pPr>
            <w:r>
              <w:t>1</w:t>
            </w:r>
          </w:p>
        </w:tc>
        <w:tc>
          <w:tcPr>
            <w:tcW w:w="3990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A92645" w:rsidRPr="00A92645" w:rsidRDefault="00A92645" w:rsidP="00A92645">
            <w:r w:rsidRPr="00A92645">
              <w:t>Výmena tepla medzi kovmi a vodou</w:t>
            </w:r>
          </w:p>
        </w:tc>
        <w:tc>
          <w:tcPr>
            <w:tcW w:w="3544" w:type="dxa"/>
            <w:gridSpan w:val="2"/>
            <w:vMerge/>
          </w:tcPr>
          <w:p w:rsidR="00A92645" w:rsidRPr="00A92645" w:rsidRDefault="00A92645" w:rsidP="00A92645"/>
        </w:tc>
        <w:tc>
          <w:tcPr>
            <w:tcW w:w="3969" w:type="dxa"/>
            <w:gridSpan w:val="3"/>
            <w:vMerge/>
          </w:tcPr>
          <w:p w:rsidR="00A92645" w:rsidRPr="00A92645" w:rsidRDefault="00A92645" w:rsidP="00A92645">
            <w:pPr>
              <w:pStyle w:val="Bezriadkovania"/>
              <w:ind w:left="-250" w:firstLine="250"/>
            </w:pPr>
          </w:p>
        </w:tc>
        <w:tc>
          <w:tcPr>
            <w:tcW w:w="1113" w:type="dxa"/>
            <w:vMerge/>
          </w:tcPr>
          <w:p w:rsidR="00A92645" w:rsidRPr="00A92645" w:rsidRDefault="00A92645" w:rsidP="00A92645">
            <w:pPr>
              <w:pStyle w:val="Bezriadkovania"/>
              <w:ind w:left="-250" w:firstLine="250"/>
            </w:pPr>
          </w:p>
        </w:tc>
      </w:tr>
      <w:tr w:rsidR="00A92645" w:rsidRPr="00A92645" w:rsidTr="00A92645">
        <w:trPr>
          <w:gridAfter w:val="1"/>
          <w:wAfter w:w="141" w:type="dxa"/>
          <w:trHeight w:hRule="exact" w:val="510"/>
        </w:trPr>
        <w:tc>
          <w:tcPr>
            <w:tcW w:w="534" w:type="dxa"/>
            <w:vMerge w:val="restart"/>
            <w:tcBorders>
              <w:top w:val="nil"/>
            </w:tcBorders>
            <w:vAlign w:val="center"/>
          </w:tcPr>
          <w:p w:rsidR="00A92645" w:rsidRPr="00D1635D" w:rsidRDefault="00A92645" w:rsidP="00A92645">
            <w:pPr>
              <w:jc w:val="center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:rsidR="00A92645" w:rsidRPr="00D1635D" w:rsidRDefault="00A92645" w:rsidP="00A92645">
            <w:pPr>
              <w:jc w:val="center"/>
            </w:pPr>
            <w:r>
              <w:t>1</w:t>
            </w:r>
          </w:p>
        </w:tc>
        <w:tc>
          <w:tcPr>
            <w:tcW w:w="3990" w:type="dxa"/>
            <w:gridSpan w:val="2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:rsidR="00A92645" w:rsidRPr="00A92645" w:rsidRDefault="00A92645" w:rsidP="00A92645">
            <w:r w:rsidRPr="00A92645">
              <w:t>Výmena tepla medzi kovmi a vodou</w:t>
            </w:r>
          </w:p>
        </w:tc>
        <w:tc>
          <w:tcPr>
            <w:tcW w:w="3544" w:type="dxa"/>
            <w:gridSpan w:val="2"/>
            <w:vMerge/>
          </w:tcPr>
          <w:p w:rsidR="00A92645" w:rsidRPr="00A92645" w:rsidRDefault="00A92645" w:rsidP="00A92645"/>
        </w:tc>
        <w:tc>
          <w:tcPr>
            <w:tcW w:w="3969" w:type="dxa"/>
            <w:gridSpan w:val="3"/>
            <w:vMerge/>
          </w:tcPr>
          <w:p w:rsidR="00A92645" w:rsidRPr="00A92645" w:rsidRDefault="00A92645" w:rsidP="00A92645">
            <w:pPr>
              <w:pStyle w:val="Bezriadkovania"/>
              <w:ind w:left="-250" w:firstLine="250"/>
            </w:pPr>
          </w:p>
        </w:tc>
        <w:tc>
          <w:tcPr>
            <w:tcW w:w="1113" w:type="dxa"/>
            <w:vMerge/>
          </w:tcPr>
          <w:p w:rsidR="00A92645" w:rsidRPr="00A92645" w:rsidRDefault="00A92645" w:rsidP="00A92645">
            <w:pPr>
              <w:pStyle w:val="Bezriadkovania"/>
              <w:ind w:left="-250" w:firstLine="250"/>
            </w:pPr>
          </w:p>
        </w:tc>
      </w:tr>
      <w:tr w:rsidR="00A92645" w:rsidRPr="00A92645" w:rsidTr="00A92645">
        <w:trPr>
          <w:gridAfter w:val="1"/>
          <w:wAfter w:w="141" w:type="dxa"/>
          <w:trHeight w:hRule="exact" w:val="510"/>
        </w:trPr>
        <w:tc>
          <w:tcPr>
            <w:tcW w:w="534" w:type="dxa"/>
            <w:vMerge/>
          </w:tcPr>
          <w:p w:rsidR="00A92645" w:rsidRPr="00D1635D" w:rsidRDefault="00A92645" w:rsidP="00A92645">
            <w:pPr>
              <w:jc w:val="center"/>
              <w:rPr>
                <w:b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A92645" w:rsidRPr="00D1635D" w:rsidRDefault="00A92645" w:rsidP="00A92645">
            <w:pPr>
              <w:jc w:val="center"/>
            </w:pPr>
            <w:r>
              <w:t>1</w:t>
            </w:r>
          </w:p>
        </w:tc>
        <w:tc>
          <w:tcPr>
            <w:tcW w:w="3990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A92645" w:rsidRPr="00A92645" w:rsidRDefault="00A92645" w:rsidP="00A92645">
            <w:r w:rsidRPr="00A92645">
              <w:t xml:space="preserve">Opakovanie </w:t>
            </w:r>
          </w:p>
        </w:tc>
        <w:tc>
          <w:tcPr>
            <w:tcW w:w="3544" w:type="dxa"/>
            <w:gridSpan w:val="2"/>
            <w:vMerge/>
          </w:tcPr>
          <w:p w:rsidR="00A92645" w:rsidRPr="00A92645" w:rsidRDefault="00A92645" w:rsidP="00A92645"/>
        </w:tc>
        <w:tc>
          <w:tcPr>
            <w:tcW w:w="3969" w:type="dxa"/>
            <w:gridSpan w:val="3"/>
            <w:vMerge/>
          </w:tcPr>
          <w:p w:rsidR="00A92645" w:rsidRPr="00A92645" w:rsidRDefault="00A92645" w:rsidP="00A92645">
            <w:pPr>
              <w:pStyle w:val="Bezriadkovania"/>
              <w:ind w:left="-250" w:firstLine="250"/>
            </w:pPr>
          </w:p>
        </w:tc>
        <w:tc>
          <w:tcPr>
            <w:tcW w:w="1113" w:type="dxa"/>
            <w:vMerge/>
          </w:tcPr>
          <w:p w:rsidR="00A92645" w:rsidRPr="00A92645" w:rsidRDefault="00A92645" w:rsidP="00A92645">
            <w:pPr>
              <w:pStyle w:val="Bezriadkovania"/>
              <w:ind w:left="-250" w:firstLine="250"/>
            </w:pPr>
          </w:p>
        </w:tc>
      </w:tr>
      <w:tr w:rsidR="00A92645" w:rsidRPr="00A92645" w:rsidTr="00A92645">
        <w:trPr>
          <w:gridAfter w:val="1"/>
          <w:wAfter w:w="141" w:type="dxa"/>
          <w:trHeight w:hRule="exact" w:val="510"/>
        </w:trPr>
        <w:tc>
          <w:tcPr>
            <w:tcW w:w="534" w:type="dxa"/>
            <w:vMerge/>
            <w:vAlign w:val="center"/>
          </w:tcPr>
          <w:p w:rsidR="00A92645" w:rsidRPr="00D1635D" w:rsidRDefault="00A92645" w:rsidP="00A92645">
            <w:pPr>
              <w:jc w:val="center"/>
              <w:rPr>
                <w:b/>
              </w:rPr>
            </w:pPr>
          </w:p>
        </w:tc>
        <w:tc>
          <w:tcPr>
            <w:tcW w:w="567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:rsidR="00A92645" w:rsidRPr="00D1635D" w:rsidRDefault="00A92645" w:rsidP="00A92645">
            <w:pPr>
              <w:jc w:val="center"/>
            </w:pPr>
            <w:r>
              <w:t>1</w:t>
            </w:r>
          </w:p>
        </w:tc>
        <w:tc>
          <w:tcPr>
            <w:tcW w:w="3990" w:type="dxa"/>
            <w:gridSpan w:val="2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:rsidR="00A92645" w:rsidRPr="00A92645" w:rsidRDefault="00A92645" w:rsidP="00A92645">
            <w:r w:rsidRPr="00A92645">
              <w:t>Kontrolná práca</w:t>
            </w:r>
          </w:p>
        </w:tc>
        <w:tc>
          <w:tcPr>
            <w:tcW w:w="3544" w:type="dxa"/>
            <w:gridSpan w:val="2"/>
            <w:vMerge/>
          </w:tcPr>
          <w:p w:rsidR="00A92645" w:rsidRPr="00A92645" w:rsidRDefault="00A92645" w:rsidP="00A92645"/>
        </w:tc>
        <w:tc>
          <w:tcPr>
            <w:tcW w:w="3969" w:type="dxa"/>
            <w:gridSpan w:val="3"/>
            <w:vMerge/>
          </w:tcPr>
          <w:p w:rsidR="00A92645" w:rsidRPr="00A92645" w:rsidRDefault="00A92645" w:rsidP="00A92645">
            <w:pPr>
              <w:pStyle w:val="Bezriadkovania"/>
              <w:ind w:left="-250" w:firstLine="250"/>
            </w:pPr>
          </w:p>
        </w:tc>
        <w:tc>
          <w:tcPr>
            <w:tcW w:w="1113" w:type="dxa"/>
            <w:vMerge/>
          </w:tcPr>
          <w:p w:rsidR="00A92645" w:rsidRPr="00A92645" w:rsidRDefault="00A92645" w:rsidP="00A92645">
            <w:pPr>
              <w:pStyle w:val="Bezriadkovania"/>
              <w:ind w:left="-250" w:firstLine="250"/>
            </w:pPr>
          </w:p>
        </w:tc>
      </w:tr>
      <w:tr w:rsidR="00A92645" w:rsidRPr="00A92645" w:rsidTr="00A92645">
        <w:trPr>
          <w:gridAfter w:val="1"/>
          <w:wAfter w:w="141" w:type="dxa"/>
          <w:trHeight w:hRule="exact" w:val="510"/>
        </w:trPr>
        <w:tc>
          <w:tcPr>
            <w:tcW w:w="534" w:type="dxa"/>
            <w:vMerge/>
          </w:tcPr>
          <w:p w:rsidR="00A92645" w:rsidRPr="00D1635D" w:rsidRDefault="00A92645" w:rsidP="00A92645">
            <w:pPr>
              <w:jc w:val="center"/>
              <w:rPr>
                <w:b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92645" w:rsidRPr="00D1635D" w:rsidRDefault="00A92645" w:rsidP="00A92645">
            <w:pPr>
              <w:jc w:val="center"/>
            </w:pPr>
            <w:r>
              <w:t>1</w:t>
            </w:r>
          </w:p>
        </w:tc>
        <w:tc>
          <w:tcPr>
            <w:tcW w:w="399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92645" w:rsidRPr="00A92645" w:rsidRDefault="00A92645" w:rsidP="00A92645">
            <w:r w:rsidRPr="00A92645">
              <w:t>Ako meriame teplo</w:t>
            </w:r>
          </w:p>
        </w:tc>
        <w:tc>
          <w:tcPr>
            <w:tcW w:w="3544" w:type="dxa"/>
            <w:gridSpan w:val="2"/>
            <w:vMerge/>
          </w:tcPr>
          <w:p w:rsidR="00A92645" w:rsidRPr="00A92645" w:rsidRDefault="00A92645" w:rsidP="00A92645"/>
        </w:tc>
        <w:tc>
          <w:tcPr>
            <w:tcW w:w="3969" w:type="dxa"/>
            <w:gridSpan w:val="3"/>
            <w:vMerge/>
          </w:tcPr>
          <w:p w:rsidR="00A92645" w:rsidRPr="00A92645" w:rsidRDefault="00A92645" w:rsidP="00A92645">
            <w:pPr>
              <w:pStyle w:val="Bezriadkovania"/>
              <w:ind w:left="-250" w:firstLine="250"/>
            </w:pPr>
          </w:p>
        </w:tc>
        <w:tc>
          <w:tcPr>
            <w:tcW w:w="1113" w:type="dxa"/>
            <w:vMerge/>
          </w:tcPr>
          <w:p w:rsidR="00A92645" w:rsidRPr="00A92645" w:rsidRDefault="00A92645" w:rsidP="00A92645">
            <w:pPr>
              <w:pStyle w:val="Bezriadkovania"/>
              <w:ind w:left="-250" w:firstLine="250"/>
            </w:pPr>
          </w:p>
        </w:tc>
      </w:tr>
      <w:tr w:rsidR="00A92645" w:rsidRPr="00A92645" w:rsidTr="00A92645">
        <w:trPr>
          <w:gridAfter w:val="1"/>
          <w:wAfter w:w="141" w:type="dxa"/>
          <w:trHeight w:hRule="exact" w:val="510"/>
        </w:trPr>
        <w:tc>
          <w:tcPr>
            <w:tcW w:w="534" w:type="dxa"/>
            <w:vMerge/>
          </w:tcPr>
          <w:p w:rsidR="00A92645" w:rsidRPr="00D1635D" w:rsidRDefault="00A92645" w:rsidP="00A92645">
            <w:pPr>
              <w:jc w:val="center"/>
              <w:rPr>
                <w:b/>
              </w:rPr>
            </w:pPr>
          </w:p>
        </w:tc>
        <w:tc>
          <w:tcPr>
            <w:tcW w:w="567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:rsidR="00A92645" w:rsidRPr="00D1635D" w:rsidRDefault="00A92645" w:rsidP="00A92645">
            <w:pPr>
              <w:jc w:val="center"/>
            </w:pPr>
            <w:r>
              <w:t>1</w:t>
            </w:r>
          </w:p>
        </w:tc>
        <w:tc>
          <w:tcPr>
            <w:tcW w:w="3990" w:type="dxa"/>
            <w:gridSpan w:val="2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:rsidR="00A92645" w:rsidRPr="00A92645" w:rsidRDefault="00A92645" w:rsidP="00A92645">
            <w:r w:rsidRPr="00A92645">
              <w:t>Joulov pokus</w:t>
            </w:r>
          </w:p>
        </w:tc>
        <w:tc>
          <w:tcPr>
            <w:tcW w:w="3544" w:type="dxa"/>
            <w:gridSpan w:val="2"/>
            <w:vMerge/>
          </w:tcPr>
          <w:p w:rsidR="00A92645" w:rsidRPr="00A92645" w:rsidRDefault="00A92645" w:rsidP="00A92645"/>
        </w:tc>
        <w:tc>
          <w:tcPr>
            <w:tcW w:w="3969" w:type="dxa"/>
            <w:gridSpan w:val="3"/>
            <w:vMerge/>
          </w:tcPr>
          <w:p w:rsidR="00A92645" w:rsidRPr="00A92645" w:rsidRDefault="00A92645" w:rsidP="00A92645">
            <w:pPr>
              <w:pStyle w:val="Bezriadkovania"/>
              <w:ind w:left="-250" w:firstLine="250"/>
            </w:pPr>
          </w:p>
        </w:tc>
        <w:tc>
          <w:tcPr>
            <w:tcW w:w="1113" w:type="dxa"/>
            <w:vMerge/>
          </w:tcPr>
          <w:p w:rsidR="00A92645" w:rsidRPr="00A92645" w:rsidRDefault="00A92645" w:rsidP="00A92645">
            <w:pPr>
              <w:pStyle w:val="Bezriadkovania"/>
              <w:ind w:left="-250" w:firstLine="250"/>
            </w:pPr>
          </w:p>
        </w:tc>
      </w:tr>
      <w:tr w:rsidR="00A92645" w:rsidRPr="00A92645" w:rsidTr="00A92645">
        <w:trPr>
          <w:gridAfter w:val="1"/>
          <w:wAfter w:w="141" w:type="dxa"/>
          <w:trHeight w:hRule="exact" w:val="326"/>
        </w:trPr>
        <w:tc>
          <w:tcPr>
            <w:tcW w:w="534" w:type="dxa"/>
            <w:vMerge/>
          </w:tcPr>
          <w:p w:rsidR="00A92645" w:rsidRPr="00D1635D" w:rsidRDefault="00A92645" w:rsidP="00A92645">
            <w:pPr>
              <w:jc w:val="center"/>
              <w:rPr>
                <w:b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A92645" w:rsidRPr="00D1635D" w:rsidRDefault="00A92645" w:rsidP="00A92645">
            <w:pPr>
              <w:jc w:val="center"/>
            </w:pPr>
            <w:r>
              <w:t>1</w:t>
            </w:r>
          </w:p>
        </w:tc>
        <w:tc>
          <w:tcPr>
            <w:tcW w:w="399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A92645" w:rsidRPr="00A92645" w:rsidRDefault="00A92645" w:rsidP="00A92645">
            <w:r w:rsidRPr="00A92645">
              <w:t>Látka a teplo</w:t>
            </w:r>
          </w:p>
        </w:tc>
        <w:tc>
          <w:tcPr>
            <w:tcW w:w="3544" w:type="dxa"/>
            <w:gridSpan w:val="2"/>
            <w:vMerge/>
          </w:tcPr>
          <w:p w:rsidR="00A92645" w:rsidRPr="00A92645" w:rsidRDefault="00A92645" w:rsidP="00A92645"/>
        </w:tc>
        <w:tc>
          <w:tcPr>
            <w:tcW w:w="3969" w:type="dxa"/>
            <w:gridSpan w:val="3"/>
            <w:vMerge/>
          </w:tcPr>
          <w:p w:rsidR="00A92645" w:rsidRPr="00A92645" w:rsidRDefault="00A92645" w:rsidP="00A92645">
            <w:pPr>
              <w:pStyle w:val="Bezriadkovania"/>
              <w:ind w:left="-250" w:firstLine="250"/>
            </w:pPr>
          </w:p>
        </w:tc>
        <w:tc>
          <w:tcPr>
            <w:tcW w:w="1113" w:type="dxa"/>
            <w:vMerge/>
          </w:tcPr>
          <w:p w:rsidR="00A92645" w:rsidRPr="00A92645" w:rsidRDefault="00A92645" w:rsidP="00A92645">
            <w:pPr>
              <w:pStyle w:val="Bezriadkovania"/>
              <w:ind w:left="-250" w:firstLine="250"/>
            </w:pPr>
          </w:p>
        </w:tc>
      </w:tr>
      <w:tr w:rsidR="00A92645" w:rsidRPr="00A92645" w:rsidTr="00A92645">
        <w:trPr>
          <w:gridAfter w:val="1"/>
          <w:wAfter w:w="141" w:type="dxa"/>
          <w:trHeight w:hRule="exact" w:val="454"/>
        </w:trPr>
        <w:tc>
          <w:tcPr>
            <w:tcW w:w="534" w:type="dxa"/>
            <w:vMerge w:val="restart"/>
            <w:vAlign w:val="center"/>
          </w:tcPr>
          <w:p w:rsidR="00A92645" w:rsidRPr="00D1635D" w:rsidRDefault="00A92645" w:rsidP="00A92645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  <w:r w:rsidRPr="00D1635D">
              <w:rPr>
                <w:b/>
              </w:rPr>
              <w:t>.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A92645" w:rsidRPr="00D1635D" w:rsidRDefault="00A92645" w:rsidP="00A92645">
            <w:pPr>
              <w:jc w:val="center"/>
            </w:pPr>
            <w:r w:rsidRPr="00D1635D">
              <w:t xml:space="preserve">1 </w:t>
            </w:r>
          </w:p>
        </w:tc>
        <w:tc>
          <w:tcPr>
            <w:tcW w:w="3990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A92645" w:rsidRPr="00A92645" w:rsidRDefault="00A92645" w:rsidP="00A92645">
            <w:r w:rsidRPr="00A92645">
              <w:t>Hmotnostná tepelná kapacita</w:t>
            </w:r>
          </w:p>
        </w:tc>
        <w:tc>
          <w:tcPr>
            <w:tcW w:w="3544" w:type="dxa"/>
            <w:gridSpan w:val="2"/>
            <w:vMerge/>
            <w:shd w:val="clear" w:color="auto" w:fill="auto"/>
          </w:tcPr>
          <w:p w:rsidR="00A92645" w:rsidRPr="00A92645" w:rsidRDefault="00A92645" w:rsidP="00A92645"/>
        </w:tc>
        <w:tc>
          <w:tcPr>
            <w:tcW w:w="3969" w:type="dxa"/>
            <w:gridSpan w:val="3"/>
            <w:vMerge/>
            <w:shd w:val="clear" w:color="auto" w:fill="auto"/>
          </w:tcPr>
          <w:p w:rsidR="00A92645" w:rsidRPr="00A92645" w:rsidRDefault="00A92645" w:rsidP="00A92645">
            <w:pPr>
              <w:pStyle w:val="Bezriadkovania"/>
              <w:ind w:left="-250" w:firstLine="250"/>
              <w:rPr>
                <w:b/>
                <w:lang w:eastAsia="sk-SK"/>
              </w:rPr>
            </w:pPr>
          </w:p>
        </w:tc>
        <w:tc>
          <w:tcPr>
            <w:tcW w:w="1113" w:type="dxa"/>
            <w:vMerge/>
            <w:shd w:val="clear" w:color="auto" w:fill="auto"/>
          </w:tcPr>
          <w:p w:rsidR="00A92645" w:rsidRPr="00A92645" w:rsidRDefault="00A92645" w:rsidP="00A92645">
            <w:pPr>
              <w:pStyle w:val="Bezriadkovania"/>
              <w:ind w:left="-250" w:firstLine="250"/>
              <w:rPr>
                <w:b/>
                <w:lang w:eastAsia="sk-SK"/>
              </w:rPr>
            </w:pPr>
          </w:p>
        </w:tc>
      </w:tr>
      <w:tr w:rsidR="00A92645" w:rsidRPr="00A92645" w:rsidTr="00A92645">
        <w:trPr>
          <w:gridAfter w:val="1"/>
          <w:wAfter w:w="141" w:type="dxa"/>
          <w:trHeight w:hRule="exact" w:val="454"/>
        </w:trPr>
        <w:tc>
          <w:tcPr>
            <w:tcW w:w="534" w:type="dxa"/>
            <w:vMerge/>
            <w:vAlign w:val="center"/>
          </w:tcPr>
          <w:p w:rsidR="00A92645" w:rsidRPr="00D1635D" w:rsidRDefault="00A92645" w:rsidP="00A92645">
            <w:pPr>
              <w:jc w:val="center"/>
              <w:rPr>
                <w:b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A92645" w:rsidRPr="00D1635D" w:rsidRDefault="00A92645" w:rsidP="00A92645">
            <w:pPr>
              <w:jc w:val="center"/>
            </w:pPr>
            <w:r>
              <w:t>1</w:t>
            </w:r>
          </w:p>
        </w:tc>
        <w:tc>
          <w:tcPr>
            <w:tcW w:w="3990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A92645" w:rsidRPr="00A92645" w:rsidRDefault="00A92645" w:rsidP="00A92645">
            <w:r w:rsidRPr="00A92645">
              <w:t>Výpočet tepla</w:t>
            </w:r>
          </w:p>
        </w:tc>
        <w:tc>
          <w:tcPr>
            <w:tcW w:w="3544" w:type="dxa"/>
            <w:gridSpan w:val="2"/>
            <w:vMerge/>
            <w:shd w:val="clear" w:color="auto" w:fill="auto"/>
          </w:tcPr>
          <w:p w:rsidR="00A92645" w:rsidRPr="00A92645" w:rsidRDefault="00A92645" w:rsidP="00A92645"/>
        </w:tc>
        <w:tc>
          <w:tcPr>
            <w:tcW w:w="3969" w:type="dxa"/>
            <w:gridSpan w:val="3"/>
            <w:vMerge/>
            <w:shd w:val="clear" w:color="auto" w:fill="auto"/>
          </w:tcPr>
          <w:p w:rsidR="00A92645" w:rsidRPr="00A92645" w:rsidRDefault="00A92645" w:rsidP="00A92645">
            <w:pPr>
              <w:pStyle w:val="Bezriadkovania"/>
              <w:ind w:left="-250" w:firstLine="250"/>
              <w:rPr>
                <w:b/>
                <w:lang w:eastAsia="sk-SK"/>
              </w:rPr>
            </w:pPr>
          </w:p>
        </w:tc>
        <w:tc>
          <w:tcPr>
            <w:tcW w:w="1113" w:type="dxa"/>
            <w:vMerge/>
            <w:shd w:val="clear" w:color="auto" w:fill="auto"/>
          </w:tcPr>
          <w:p w:rsidR="00A92645" w:rsidRPr="00A92645" w:rsidRDefault="00A92645" w:rsidP="00A92645">
            <w:pPr>
              <w:pStyle w:val="Bezriadkovania"/>
              <w:ind w:left="-250" w:firstLine="250"/>
              <w:rPr>
                <w:b/>
                <w:lang w:eastAsia="sk-SK"/>
              </w:rPr>
            </w:pPr>
          </w:p>
        </w:tc>
      </w:tr>
      <w:tr w:rsidR="00A92645" w:rsidRPr="00A92645" w:rsidTr="00A92645">
        <w:trPr>
          <w:gridAfter w:val="1"/>
          <w:wAfter w:w="141" w:type="dxa"/>
          <w:trHeight w:hRule="exact" w:val="454"/>
        </w:trPr>
        <w:tc>
          <w:tcPr>
            <w:tcW w:w="534" w:type="dxa"/>
            <w:vMerge/>
            <w:vAlign w:val="center"/>
          </w:tcPr>
          <w:p w:rsidR="00A92645" w:rsidRPr="00D1635D" w:rsidRDefault="00A92645" w:rsidP="00A92645">
            <w:pPr>
              <w:jc w:val="center"/>
              <w:rPr>
                <w:b/>
              </w:rPr>
            </w:pPr>
          </w:p>
        </w:tc>
        <w:tc>
          <w:tcPr>
            <w:tcW w:w="567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:rsidR="00A92645" w:rsidRDefault="00A92645" w:rsidP="00A92645">
            <w:pPr>
              <w:jc w:val="center"/>
            </w:pPr>
            <w:r>
              <w:t>1</w:t>
            </w:r>
          </w:p>
        </w:tc>
        <w:tc>
          <w:tcPr>
            <w:tcW w:w="3990" w:type="dxa"/>
            <w:gridSpan w:val="2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:rsidR="00A92645" w:rsidRPr="00A92645" w:rsidRDefault="00A92645" w:rsidP="00A92645">
            <w:r w:rsidRPr="00A92645">
              <w:t>Výpočet tepla</w:t>
            </w:r>
          </w:p>
        </w:tc>
        <w:tc>
          <w:tcPr>
            <w:tcW w:w="3544" w:type="dxa"/>
            <w:gridSpan w:val="2"/>
            <w:vMerge/>
            <w:shd w:val="clear" w:color="auto" w:fill="auto"/>
          </w:tcPr>
          <w:p w:rsidR="00A92645" w:rsidRPr="00A92645" w:rsidRDefault="00A92645" w:rsidP="00A92645"/>
        </w:tc>
        <w:tc>
          <w:tcPr>
            <w:tcW w:w="3969" w:type="dxa"/>
            <w:gridSpan w:val="3"/>
            <w:vMerge/>
            <w:shd w:val="clear" w:color="auto" w:fill="auto"/>
          </w:tcPr>
          <w:p w:rsidR="00A92645" w:rsidRPr="00A92645" w:rsidRDefault="00A92645" w:rsidP="00A92645">
            <w:pPr>
              <w:pStyle w:val="Bezriadkovania"/>
              <w:ind w:left="-250" w:firstLine="250"/>
            </w:pPr>
          </w:p>
        </w:tc>
        <w:tc>
          <w:tcPr>
            <w:tcW w:w="1113" w:type="dxa"/>
            <w:vMerge/>
            <w:shd w:val="clear" w:color="auto" w:fill="auto"/>
          </w:tcPr>
          <w:p w:rsidR="00A92645" w:rsidRPr="00A92645" w:rsidRDefault="00A92645" w:rsidP="00A92645">
            <w:pPr>
              <w:pStyle w:val="Bezriadkovania"/>
              <w:ind w:left="-250" w:firstLine="250"/>
            </w:pPr>
          </w:p>
        </w:tc>
      </w:tr>
      <w:tr w:rsidR="00A92645" w:rsidRPr="00A92645" w:rsidTr="00A92645">
        <w:trPr>
          <w:gridAfter w:val="1"/>
          <w:wAfter w:w="141" w:type="dxa"/>
          <w:trHeight w:hRule="exact" w:val="454"/>
        </w:trPr>
        <w:tc>
          <w:tcPr>
            <w:tcW w:w="534" w:type="dxa"/>
            <w:vMerge/>
          </w:tcPr>
          <w:p w:rsidR="00A92645" w:rsidRPr="00D1635D" w:rsidRDefault="00A92645" w:rsidP="00A92645">
            <w:pPr>
              <w:jc w:val="center"/>
              <w:rPr>
                <w:b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92645" w:rsidRPr="00D1635D" w:rsidRDefault="00A92645" w:rsidP="00A92645">
            <w:pPr>
              <w:jc w:val="center"/>
            </w:pPr>
            <w:r>
              <w:t>1</w:t>
            </w:r>
          </w:p>
        </w:tc>
        <w:tc>
          <w:tcPr>
            <w:tcW w:w="399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92645" w:rsidRPr="00A92645" w:rsidRDefault="00A92645" w:rsidP="00A92645">
            <w:r w:rsidRPr="00A92645">
              <w:t>Teplo a premeny skupenstva</w:t>
            </w:r>
          </w:p>
        </w:tc>
        <w:tc>
          <w:tcPr>
            <w:tcW w:w="3544" w:type="dxa"/>
            <w:gridSpan w:val="2"/>
            <w:vMerge/>
            <w:shd w:val="clear" w:color="auto" w:fill="auto"/>
          </w:tcPr>
          <w:p w:rsidR="00A92645" w:rsidRPr="00A92645" w:rsidRDefault="00A92645" w:rsidP="00A92645"/>
        </w:tc>
        <w:tc>
          <w:tcPr>
            <w:tcW w:w="3969" w:type="dxa"/>
            <w:gridSpan w:val="3"/>
            <w:vMerge/>
            <w:shd w:val="clear" w:color="auto" w:fill="auto"/>
          </w:tcPr>
          <w:p w:rsidR="00A92645" w:rsidRPr="00A92645" w:rsidRDefault="00A92645" w:rsidP="00A92645">
            <w:pPr>
              <w:pStyle w:val="Bezriadkovania"/>
              <w:ind w:left="-250" w:firstLine="250"/>
            </w:pPr>
          </w:p>
        </w:tc>
        <w:tc>
          <w:tcPr>
            <w:tcW w:w="1113" w:type="dxa"/>
            <w:vMerge/>
            <w:shd w:val="clear" w:color="auto" w:fill="auto"/>
          </w:tcPr>
          <w:p w:rsidR="00A92645" w:rsidRPr="00A92645" w:rsidRDefault="00A92645" w:rsidP="00A92645">
            <w:pPr>
              <w:pStyle w:val="Bezriadkovania"/>
              <w:ind w:left="-250" w:firstLine="250"/>
            </w:pPr>
          </w:p>
        </w:tc>
      </w:tr>
      <w:tr w:rsidR="00A92645" w:rsidRPr="00A92645" w:rsidTr="00A92645">
        <w:trPr>
          <w:gridAfter w:val="1"/>
          <w:wAfter w:w="141" w:type="dxa"/>
          <w:trHeight w:hRule="exact" w:val="454"/>
        </w:trPr>
        <w:tc>
          <w:tcPr>
            <w:tcW w:w="534" w:type="dxa"/>
            <w:vMerge/>
          </w:tcPr>
          <w:p w:rsidR="00A92645" w:rsidRPr="00D1635D" w:rsidRDefault="00A92645" w:rsidP="00A92645">
            <w:pPr>
              <w:jc w:val="center"/>
              <w:rPr>
                <w:b/>
              </w:rPr>
            </w:pPr>
          </w:p>
        </w:tc>
        <w:tc>
          <w:tcPr>
            <w:tcW w:w="567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:rsidR="00A92645" w:rsidRPr="00D1635D" w:rsidRDefault="00A92645" w:rsidP="00A92645">
            <w:pPr>
              <w:jc w:val="center"/>
            </w:pPr>
            <w:r>
              <w:t>1</w:t>
            </w:r>
          </w:p>
        </w:tc>
        <w:tc>
          <w:tcPr>
            <w:tcW w:w="3990" w:type="dxa"/>
            <w:gridSpan w:val="2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:rsidR="00A92645" w:rsidRPr="00A92645" w:rsidRDefault="00A92645" w:rsidP="00A92645">
            <w:r w:rsidRPr="00A92645">
              <w:t>Teplo a premeny skupenstva</w:t>
            </w:r>
          </w:p>
        </w:tc>
        <w:tc>
          <w:tcPr>
            <w:tcW w:w="3544" w:type="dxa"/>
            <w:gridSpan w:val="2"/>
            <w:vMerge/>
          </w:tcPr>
          <w:p w:rsidR="00A92645" w:rsidRPr="00A92645" w:rsidRDefault="00A92645" w:rsidP="00A92645"/>
        </w:tc>
        <w:tc>
          <w:tcPr>
            <w:tcW w:w="3969" w:type="dxa"/>
            <w:gridSpan w:val="3"/>
            <w:vMerge/>
          </w:tcPr>
          <w:p w:rsidR="00A92645" w:rsidRPr="00A92645" w:rsidRDefault="00A92645" w:rsidP="00A92645">
            <w:pPr>
              <w:ind w:left="-250" w:firstLine="250"/>
            </w:pPr>
          </w:p>
        </w:tc>
        <w:tc>
          <w:tcPr>
            <w:tcW w:w="1113" w:type="dxa"/>
            <w:vMerge/>
          </w:tcPr>
          <w:p w:rsidR="00A92645" w:rsidRPr="00A92645" w:rsidRDefault="00A92645" w:rsidP="00A92645">
            <w:pPr>
              <w:ind w:left="-250" w:firstLine="250"/>
            </w:pPr>
          </w:p>
        </w:tc>
      </w:tr>
      <w:tr w:rsidR="00A92645" w:rsidRPr="00A92645" w:rsidTr="00A92645">
        <w:trPr>
          <w:gridAfter w:val="1"/>
          <w:wAfter w:w="141" w:type="dxa"/>
          <w:trHeight w:hRule="exact" w:val="454"/>
        </w:trPr>
        <w:tc>
          <w:tcPr>
            <w:tcW w:w="534" w:type="dxa"/>
            <w:vMerge/>
          </w:tcPr>
          <w:p w:rsidR="00A92645" w:rsidRPr="00D1635D" w:rsidRDefault="00A92645" w:rsidP="00A92645">
            <w:pPr>
              <w:jc w:val="center"/>
              <w:rPr>
                <w:b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A92645" w:rsidRPr="00D1635D" w:rsidRDefault="00A92645" w:rsidP="00A92645">
            <w:pPr>
              <w:jc w:val="center"/>
            </w:pPr>
            <w:r>
              <w:t>1</w:t>
            </w:r>
          </w:p>
        </w:tc>
        <w:tc>
          <w:tcPr>
            <w:tcW w:w="3990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A92645" w:rsidRPr="00A92645" w:rsidRDefault="00A92645" w:rsidP="00A92645">
            <w:r w:rsidRPr="00A92645">
              <w:t>Energetická hodnota potravín</w:t>
            </w:r>
          </w:p>
        </w:tc>
        <w:tc>
          <w:tcPr>
            <w:tcW w:w="3544" w:type="dxa"/>
            <w:gridSpan w:val="2"/>
            <w:vMerge/>
          </w:tcPr>
          <w:p w:rsidR="00A92645" w:rsidRPr="00A92645" w:rsidRDefault="00A92645" w:rsidP="00A92645"/>
        </w:tc>
        <w:tc>
          <w:tcPr>
            <w:tcW w:w="3969" w:type="dxa"/>
            <w:gridSpan w:val="3"/>
            <w:vMerge/>
          </w:tcPr>
          <w:p w:rsidR="00A92645" w:rsidRPr="00A92645" w:rsidRDefault="00A92645" w:rsidP="00A92645">
            <w:pPr>
              <w:ind w:left="-250" w:firstLine="250"/>
            </w:pPr>
          </w:p>
        </w:tc>
        <w:tc>
          <w:tcPr>
            <w:tcW w:w="1113" w:type="dxa"/>
            <w:vMerge/>
          </w:tcPr>
          <w:p w:rsidR="00A92645" w:rsidRPr="00A92645" w:rsidRDefault="00A92645" w:rsidP="00A92645">
            <w:pPr>
              <w:ind w:left="-250" w:firstLine="250"/>
            </w:pPr>
          </w:p>
        </w:tc>
      </w:tr>
      <w:tr w:rsidR="00A92645" w:rsidRPr="00A92645" w:rsidTr="00A92645">
        <w:trPr>
          <w:gridAfter w:val="1"/>
          <w:wAfter w:w="141" w:type="dxa"/>
          <w:trHeight w:hRule="exact" w:val="593"/>
        </w:trPr>
        <w:tc>
          <w:tcPr>
            <w:tcW w:w="534" w:type="dxa"/>
            <w:vMerge/>
          </w:tcPr>
          <w:p w:rsidR="00A92645" w:rsidRPr="00D1635D" w:rsidRDefault="00A92645" w:rsidP="00A92645">
            <w:pPr>
              <w:jc w:val="center"/>
              <w:rPr>
                <w:b/>
              </w:rPr>
            </w:pPr>
          </w:p>
        </w:tc>
        <w:tc>
          <w:tcPr>
            <w:tcW w:w="567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:rsidR="00A92645" w:rsidRDefault="00A92645" w:rsidP="00A92645">
            <w:pPr>
              <w:jc w:val="center"/>
            </w:pPr>
            <w:r>
              <w:t>1</w:t>
            </w:r>
          </w:p>
        </w:tc>
        <w:tc>
          <w:tcPr>
            <w:tcW w:w="3990" w:type="dxa"/>
            <w:gridSpan w:val="2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:rsidR="00A92645" w:rsidRPr="00A92645" w:rsidRDefault="00A92645" w:rsidP="00A92645">
            <w:r w:rsidRPr="00A92645">
              <w:t>Experiment: Energetická hodnota potravín</w:t>
            </w:r>
          </w:p>
        </w:tc>
        <w:tc>
          <w:tcPr>
            <w:tcW w:w="3544" w:type="dxa"/>
            <w:gridSpan w:val="2"/>
            <w:vMerge/>
          </w:tcPr>
          <w:p w:rsidR="00A92645" w:rsidRPr="00A92645" w:rsidRDefault="00A92645" w:rsidP="00A92645"/>
        </w:tc>
        <w:tc>
          <w:tcPr>
            <w:tcW w:w="3969" w:type="dxa"/>
            <w:gridSpan w:val="3"/>
            <w:vMerge/>
          </w:tcPr>
          <w:p w:rsidR="00A92645" w:rsidRPr="00A92645" w:rsidRDefault="00A92645" w:rsidP="00A92645">
            <w:pPr>
              <w:ind w:left="-250" w:firstLine="250"/>
            </w:pPr>
          </w:p>
        </w:tc>
        <w:tc>
          <w:tcPr>
            <w:tcW w:w="1113" w:type="dxa"/>
            <w:vMerge/>
          </w:tcPr>
          <w:p w:rsidR="00A92645" w:rsidRPr="00A92645" w:rsidRDefault="00A92645" w:rsidP="00A92645">
            <w:pPr>
              <w:ind w:left="-250" w:firstLine="250"/>
            </w:pPr>
          </w:p>
        </w:tc>
      </w:tr>
      <w:tr w:rsidR="00A92645" w:rsidRPr="00A92645" w:rsidTr="00A92645">
        <w:trPr>
          <w:gridAfter w:val="1"/>
          <w:wAfter w:w="141" w:type="dxa"/>
          <w:trHeight w:hRule="exact" w:val="454"/>
        </w:trPr>
        <w:tc>
          <w:tcPr>
            <w:tcW w:w="534" w:type="dxa"/>
            <w:vMerge/>
          </w:tcPr>
          <w:p w:rsidR="00A92645" w:rsidRPr="00D1635D" w:rsidRDefault="00A92645" w:rsidP="00A92645">
            <w:pPr>
              <w:jc w:val="center"/>
              <w:rPr>
                <w:b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92645" w:rsidRDefault="00A92645" w:rsidP="00A92645">
            <w:pPr>
              <w:jc w:val="center"/>
            </w:pPr>
            <w:r>
              <w:t>1</w:t>
            </w:r>
          </w:p>
        </w:tc>
        <w:tc>
          <w:tcPr>
            <w:tcW w:w="399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92645" w:rsidRPr="00A92645" w:rsidRDefault="00A92645" w:rsidP="00A92645">
            <w:r w:rsidRPr="00A92645">
              <w:t>Tepelný motor a parný stroj</w:t>
            </w:r>
          </w:p>
        </w:tc>
        <w:tc>
          <w:tcPr>
            <w:tcW w:w="3544" w:type="dxa"/>
            <w:gridSpan w:val="2"/>
            <w:vMerge/>
          </w:tcPr>
          <w:p w:rsidR="00A92645" w:rsidRPr="00A92645" w:rsidRDefault="00A92645" w:rsidP="00A92645"/>
        </w:tc>
        <w:tc>
          <w:tcPr>
            <w:tcW w:w="3969" w:type="dxa"/>
            <w:gridSpan w:val="3"/>
            <w:vMerge/>
          </w:tcPr>
          <w:p w:rsidR="00A92645" w:rsidRPr="00A92645" w:rsidRDefault="00A92645" w:rsidP="00A92645">
            <w:pPr>
              <w:ind w:left="-250" w:firstLine="250"/>
            </w:pPr>
          </w:p>
        </w:tc>
        <w:tc>
          <w:tcPr>
            <w:tcW w:w="1113" w:type="dxa"/>
            <w:vMerge/>
          </w:tcPr>
          <w:p w:rsidR="00A92645" w:rsidRPr="00A92645" w:rsidRDefault="00A92645" w:rsidP="00A92645">
            <w:pPr>
              <w:ind w:left="-250" w:firstLine="250"/>
            </w:pPr>
          </w:p>
        </w:tc>
      </w:tr>
      <w:tr w:rsidR="00A92645" w:rsidRPr="00A92645" w:rsidTr="00A92645">
        <w:trPr>
          <w:gridAfter w:val="1"/>
          <w:wAfter w:w="141" w:type="dxa"/>
          <w:trHeight w:hRule="exact" w:val="454"/>
        </w:trPr>
        <w:tc>
          <w:tcPr>
            <w:tcW w:w="534" w:type="dxa"/>
            <w:vMerge w:val="restart"/>
            <w:tcBorders>
              <w:top w:val="single" w:sz="12" w:space="0" w:color="auto"/>
            </w:tcBorders>
            <w:vAlign w:val="center"/>
          </w:tcPr>
          <w:p w:rsidR="00A92645" w:rsidRPr="00D1635D" w:rsidRDefault="00A92645" w:rsidP="00A92645">
            <w:pPr>
              <w:jc w:val="center"/>
              <w:rPr>
                <w:b/>
              </w:rPr>
            </w:pPr>
            <w:r>
              <w:rPr>
                <w:b/>
              </w:rPr>
              <w:t>5.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:rsidR="00A92645" w:rsidRDefault="00A92645" w:rsidP="00A92645">
            <w:pPr>
              <w:jc w:val="center"/>
            </w:pPr>
            <w:r>
              <w:t>1</w:t>
            </w:r>
          </w:p>
        </w:tc>
        <w:tc>
          <w:tcPr>
            <w:tcW w:w="3990" w:type="dxa"/>
            <w:gridSpan w:val="2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:rsidR="00A92645" w:rsidRPr="00A92645" w:rsidRDefault="00A92645" w:rsidP="00A92645">
            <w:r w:rsidRPr="00A92645">
              <w:t>Tepelný motor a parný stroj</w:t>
            </w:r>
          </w:p>
        </w:tc>
        <w:tc>
          <w:tcPr>
            <w:tcW w:w="3544" w:type="dxa"/>
            <w:gridSpan w:val="2"/>
            <w:vMerge/>
          </w:tcPr>
          <w:p w:rsidR="00A92645" w:rsidRPr="00A92645" w:rsidRDefault="00A92645" w:rsidP="00A92645"/>
        </w:tc>
        <w:tc>
          <w:tcPr>
            <w:tcW w:w="3969" w:type="dxa"/>
            <w:gridSpan w:val="3"/>
            <w:vMerge/>
          </w:tcPr>
          <w:p w:rsidR="00A92645" w:rsidRPr="00A92645" w:rsidRDefault="00A92645" w:rsidP="00A92645">
            <w:pPr>
              <w:ind w:left="-250" w:firstLine="250"/>
            </w:pPr>
          </w:p>
        </w:tc>
        <w:tc>
          <w:tcPr>
            <w:tcW w:w="1113" w:type="dxa"/>
            <w:vMerge/>
          </w:tcPr>
          <w:p w:rsidR="00A92645" w:rsidRPr="00A92645" w:rsidRDefault="00A92645" w:rsidP="00A92645">
            <w:pPr>
              <w:ind w:left="-250" w:firstLine="250"/>
            </w:pPr>
          </w:p>
        </w:tc>
      </w:tr>
      <w:tr w:rsidR="00A92645" w:rsidRPr="00A92645" w:rsidTr="00A92645">
        <w:trPr>
          <w:gridAfter w:val="1"/>
          <w:wAfter w:w="141" w:type="dxa"/>
          <w:trHeight w:hRule="exact" w:val="454"/>
        </w:trPr>
        <w:tc>
          <w:tcPr>
            <w:tcW w:w="534" w:type="dxa"/>
            <w:vMerge/>
            <w:vAlign w:val="center"/>
          </w:tcPr>
          <w:p w:rsidR="00A92645" w:rsidRPr="00D1635D" w:rsidRDefault="00A92645" w:rsidP="00A92645">
            <w:pPr>
              <w:jc w:val="center"/>
              <w:rPr>
                <w:b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92645" w:rsidRPr="00D1635D" w:rsidRDefault="00A92645" w:rsidP="00A92645">
            <w:pPr>
              <w:jc w:val="center"/>
            </w:pPr>
            <w:r>
              <w:t>1</w:t>
            </w:r>
          </w:p>
        </w:tc>
        <w:tc>
          <w:tcPr>
            <w:tcW w:w="399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92645" w:rsidRPr="00A92645" w:rsidRDefault="00A92645" w:rsidP="00A92645">
            <w:r w:rsidRPr="00A92645">
              <w:t>Spaľovacie motory</w:t>
            </w:r>
          </w:p>
        </w:tc>
        <w:tc>
          <w:tcPr>
            <w:tcW w:w="3544" w:type="dxa"/>
            <w:gridSpan w:val="2"/>
            <w:vMerge/>
          </w:tcPr>
          <w:p w:rsidR="00A92645" w:rsidRPr="00A92645" w:rsidRDefault="00A92645" w:rsidP="00A92645"/>
        </w:tc>
        <w:tc>
          <w:tcPr>
            <w:tcW w:w="3969" w:type="dxa"/>
            <w:gridSpan w:val="3"/>
            <w:vMerge/>
          </w:tcPr>
          <w:p w:rsidR="00A92645" w:rsidRPr="00A92645" w:rsidRDefault="00A92645" w:rsidP="00A92645">
            <w:pPr>
              <w:ind w:left="-250" w:firstLine="250"/>
            </w:pPr>
          </w:p>
        </w:tc>
        <w:tc>
          <w:tcPr>
            <w:tcW w:w="1113" w:type="dxa"/>
            <w:vMerge/>
          </w:tcPr>
          <w:p w:rsidR="00A92645" w:rsidRPr="00A92645" w:rsidRDefault="00A92645" w:rsidP="00A92645">
            <w:pPr>
              <w:ind w:left="-250" w:firstLine="250"/>
            </w:pPr>
          </w:p>
        </w:tc>
      </w:tr>
      <w:tr w:rsidR="00A92645" w:rsidRPr="00A92645" w:rsidTr="00A92645">
        <w:trPr>
          <w:gridAfter w:val="1"/>
          <w:wAfter w:w="141" w:type="dxa"/>
          <w:trHeight w:hRule="exact" w:val="454"/>
        </w:trPr>
        <w:tc>
          <w:tcPr>
            <w:tcW w:w="534" w:type="dxa"/>
            <w:vMerge/>
            <w:vAlign w:val="center"/>
          </w:tcPr>
          <w:p w:rsidR="00A92645" w:rsidRPr="00D1635D" w:rsidRDefault="00A92645" w:rsidP="00A92645">
            <w:pPr>
              <w:jc w:val="center"/>
              <w:rPr>
                <w:b/>
              </w:rPr>
            </w:pPr>
          </w:p>
        </w:tc>
        <w:tc>
          <w:tcPr>
            <w:tcW w:w="567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:rsidR="00A92645" w:rsidRPr="00D1635D" w:rsidRDefault="00A92645" w:rsidP="00A92645">
            <w:pPr>
              <w:jc w:val="center"/>
            </w:pPr>
            <w:r>
              <w:t>1</w:t>
            </w:r>
          </w:p>
        </w:tc>
        <w:tc>
          <w:tcPr>
            <w:tcW w:w="3990" w:type="dxa"/>
            <w:gridSpan w:val="2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:rsidR="00A92645" w:rsidRPr="00A92645" w:rsidRDefault="00A92645" w:rsidP="00A92645">
            <w:r w:rsidRPr="00A92645">
              <w:t>Spaľovacie motory</w:t>
            </w:r>
          </w:p>
        </w:tc>
        <w:tc>
          <w:tcPr>
            <w:tcW w:w="3544" w:type="dxa"/>
            <w:gridSpan w:val="2"/>
            <w:vMerge/>
          </w:tcPr>
          <w:p w:rsidR="00A92645" w:rsidRPr="00A92645" w:rsidRDefault="00A92645" w:rsidP="00A92645"/>
        </w:tc>
        <w:tc>
          <w:tcPr>
            <w:tcW w:w="3969" w:type="dxa"/>
            <w:gridSpan w:val="3"/>
            <w:vMerge/>
          </w:tcPr>
          <w:p w:rsidR="00A92645" w:rsidRPr="00A92645" w:rsidRDefault="00A92645" w:rsidP="00A92645">
            <w:pPr>
              <w:ind w:left="-250" w:firstLine="250"/>
            </w:pPr>
          </w:p>
        </w:tc>
        <w:tc>
          <w:tcPr>
            <w:tcW w:w="1113" w:type="dxa"/>
            <w:vMerge/>
          </w:tcPr>
          <w:p w:rsidR="00A92645" w:rsidRPr="00A92645" w:rsidRDefault="00A92645" w:rsidP="00A92645">
            <w:pPr>
              <w:ind w:left="-250" w:firstLine="250"/>
            </w:pPr>
          </w:p>
        </w:tc>
      </w:tr>
      <w:tr w:rsidR="00A92645" w:rsidRPr="00A92645" w:rsidTr="00A92645">
        <w:trPr>
          <w:gridAfter w:val="1"/>
          <w:wAfter w:w="141" w:type="dxa"/>
          <w:trHeight w:hRule="exact" w:val="454"/>
        </w:trPr>
        <w:tc>
          <w:tcPr>
            <w:tcW w:w="534" w:type="dxa"/>
            <w:vMerge/>
            <w:vAlign w:val="center"/>
          </w:tcPr>
          <w:p w:rsidR="00A92645" w:rsidRPr="00D1635D" w:rsidRDefault="00A92645" w:rsidP="00A92645">
            <w:pPr>
              <w:jc w:val="center"/>
              <w:rPr>
                <w:b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A92645" w:rsidRPr="00D1635D" w:rsidRDefault="00A92645" w:rsidP="00A92645">
            <w:pPr>
              <w:jc w:val="center"/>
            </w:pPr>
            <w:r>
              <w:t>1</w:t>
            </w:r>
          </w:p>
        </w:tc>
        <w:tc>
          <w:tcPr>
            <w:tcW w:w="3990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A92645" w:rsidRPr="00A92645" w:rsidRDefault="00A92645" w:rsidP="00A92645">
            <w:r w:rsidRPr="00A92645">
              <w:t>Príprava meteorologickej „stanice“</w:t>
            </w:r>
          </w:p>
        </w:tc>
        <w:tc>
          <w:tcPr>
            <w:tcW w:w="3544" w:type="dxa"/>
            <w:gridSpan w:val="2"/>
            <w:vMerge/>
          </w:tcPr>
          <w:p w:rsidR="00A92645" w:rsidRPr="00A92645" w:rsidRDefault="00A92645" w:rsidP="00A92645"/>
        </w:tc>
        <w:tc>
          <w:tcPr>
            <w:tcW w:w="3969" w:type="dxa"/>
            <w:gridSpan w:val="3"/>
            <w:vMerge/>
          </w:tcPr>
          <w:p w:rsidR="00A92645" w:rsidRPr="00A92645" w:rsidRDefault="00A92645" w:rsidP="00A92645">
            <w:pPr>
              <w:ind w:left="-250" w:firstLine="250"/>
            </w:pPr>
          </w:p>
        </w:tc>
        <w:tc>
          <w:tcPr>
            <w:tcW w:w="1113" w:type="dxa"/>
            <w:vMerge/>
          </w:tcPr>
          <w:p w:rsidR="00A92645" w:rsidRPr="00A92645" w:rsidRDefault="00A92645" w:rsidP="00A92645">
            <w:pPr>
              <w:ind w:left="-250" w:firstLine="250"/>
            </w:pPr>
          </w:p>
        </w:tc>
      </w:tr>
      <w:tr w:rsidR="00A92645" w:rsidRPr="00A92645" w:rsidTr="00A92645">
        <w:trPr>
          <w:gridAfter w:val="1"/>
          <w:wAfter w:w="141" w:type="dxa"/>
          <w:trHeight w:val="30"/>
        </w:trPr>
        <w:tc>
          <w:tcPr>
            <w:tcW w:w="534" w:type="dxa"/>
            <w:vMerge/>
            <w:vAlign w:val="center"/>
          </w:tcPr>
          <w:p w:rsidR="00A92645" w:rsidRPr="00D1635D" w:rsidRDefault="00A92645" w:rsidP="00A92645">
            <w:pPr>
              <w:jc w:val="center"/>
              <w:rPr>
                <w:b/>
              </w:rPr>
            </w:pPr>
          </w:p>
        </w:tc>
        <w:tc>
          <w:tcPr>
            <w:tcW w:w="567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:rsidR="00A92645" w:rsidRPr="00D1635D" w:rsidRDefault="00A92645" w:rsidP="00A92645">
            <w:pPr>
              <w:jc w:val="center"/>
            </w:pPr>
            <w:r>
              <w:t>1</w:t>
            </w:r>
          </w:p>
        </w:tc>
        <w:tc>
          <w:tcPr>
            <w:tcW w:w="3990" w:type="dxa"/>
            <w:gridSpan w:val="2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:rsidR="00A92645" w:rsidRPr="00A92645" w:rsidRDefault="00A92645" w:rsidP="00A92645">
            <w:r w:rsidRPr="00A92645">
              <w:t>Inštalácia meteorologickej stanice</w:t>
            </w:r>
          </w:p>
        </w:tc>
        <w:tc>
          <w:tcPr>
            <w:tcW w:w="3544" w:type="dxa"/>
            <w:gridSpan w:val="2"/>
            <w:vMerge/>
          </w:tcPr>
          <w:p w:rsidR="00A92645" w:rsidRPr="00A92645" w:rsidRDefault="00A92645" w:rsidP="00A92645"/>
        </w:tc>
        <w:tc>
          <w:tcPr>
            <w:tcW w:w="3969" w:type="dxa"/>
            <w:gridSpan w:val="3"/>
            <w:vMerge/>
          </w:tcPr>
          <w:p w:rsidR="00A92645" w:rsidRPr="00A92645" w:rsidRDefault="00A92645" w:rsidP="00A92645">
            <w:pPr>
              <w:ind w:left="-250" w:firstLine="250"/>
            </w:pPr>
          </w:p>
        </w:tc>
        <w:tc>
          <w:tcPr>
            <w:tcW w:w="1113" w:type="dxa"/>
            <w:vMerge/>
          </w:tcPr>
          <w:p w:rsidR="00A92645" w:rsidRPr="00A92645" w:rsidRDefault="00A92645" w:rsidP="00A92645">
            <w:pPr>
              <w:ind w:left="-250" w:firstLine="250"/>
            </w:pPr>
          </w:p>
        </w:tc>
      </w:tr>
      <w:tr w:rsidR="00A92645" w:rsidRPr="00A92645" w:rsidTr="00A92645">
        <w:trPr>
          <w:gridAfter w:val="1"/>
          <w:wAfter w:w="141" w:type="dxa"/>
          <w:trHeight w:hRule="exact" w:val="402"/>
        </w:trPr>
        <w:tc>
          <w:tcPr>
            <w:tcW w:w="534" w:type="dxa"/>
            <w:vMerge/>
            <w:vAlign w:val="center"/>
          </w:tcPr>
          <w:p w:rsidR="00A92645" w:rsidRPr="00D1635D" w:rsidRDefault="00A92645" w:rsidP="00A92645">
            <w:pPr>
              <w:jc w:val="center"/>
              <w:rPr>
                <w:b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92645" w:rsidRPr="00D1635D" w:rsidRDefault="00A92645" w:rsidP="00A92645">
            <w:pPr>
              <w:jc w:val="center"/>
            </w:pPr>
            <w:r>
              <w:t>1</w:t>
            </w:r>
          </w:p>
        </w:tc>
        <w:tc>
          <w:tcPr>
            <w:tcW w:w="399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92645" w:rsidRPr="00A92645" w:rsidRDefault="00A92645" w:rsidP="00A92645">
            <w:r w:rsidRPr="00A92645">
              <w:t>Príprava projektov</w:t>
            </w:r>
          </w:p>
        </w:tc>
        <w:tc>
          <w:tcPr>
            <w:tcW w:w="3544" w:type="dxa"/>
            <w:gridSpan w:val="2"/>
            <w:vMerge/>
          </w:tcPr>
          <w:p w:rsidR="00A92645" w:rsidRPr="00A92645" w:rsidRDefault="00A92645" w:rsidP="00A92645"/>
        </w:tc>
        <w:tc>
          <w:tcPr>
            <w:tcW w:w="3969" w:type="dxa"/>
            <w:gridSpan w:val="3"/>
            <w:vMerge/>
          </w:tcPr>
          <w:p w:rsidR="00A92645" w:rsidRPr="00A92645" w:rsidRDefault="00A92645" w:rsidP="00A92645">
            <w:pPr>
              <w:ind w:left="-250" w:firstLine="250"/>
            </w:pPr>
          </w:p>
        </w:tc>
        <w:tc>
          <w:tcPr>
            <w:tcW w:w="1113" w:type="dxa"/>
            <w:vMerge/>
          </w:tcPr>
          <w:p w:rsidR="00A92645" w:rsidRPr="00A92645" w:rsidRDefault="00A92645" w:rsidP="00A92645">
            <w:pPr>
              <w:ind w:left="-250" w:firstLine="250"/>
            </w:pPr>
          </w:p>
        </w:tc>
      </w:tr>
      <w:tr w:rsidR="00A92645" w:rsidRPr="00A92645" w:rsidTr="00A92645">
        <w:trPr>
          <w:gridAfter w:val="1"/>
          <w:wAfter w:w="141" w:type="dxa"/>
          <w:trHeight w:hRule="exact" w:val="500"/>
        </w:trPr>
        <w:tc>
          <w:tcPr>
            <w:tcW w:w="534" w:type="dxa"/>
            <w:vMerge/>
            <w:shd w:val="clear" w:color="auto" w:fill="B0FDC4"/>
            <w:vAlign w:val="center"/>
          </w:tcPr>
          <w:p w:rsidR="00A92645" w:rsidRPr="00D1635D" w:rsidRDefault="00A92645" w:rsidP="00A92645">
            <w:pPr>
              <w:jc w:val="center"/>
              <w:rPr>
                <w:b/>
              </w:rPr>
            </w:pPr>
          </w:p>
        </w:tc>
        <w:tc>
          <w:tcPr>
            <w:tcW w:w="567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:rsidR="00A92645" w:rsidRDefault="00A92645" w:rsidP="00A92645">
            <w:pPr>
              <w:jc w:val="center"/>
            </w:pPr>
            <w:r>
              <w:t>1</w:t>
            </w:r>
          </w:p>
        </w:tc>
        <w:tc>
          <w:tcPr>
            <w:tcW w:w="3990" w:type="dxa"/>
            <w:gridSpan w:val="2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:rsidR="00A92645" w:rsidRPr="00A92645" w:rsidRDefault="00A92645" w:rsidP="00A92645">
            <w:r w:rsidRPr="00A92645">
              <w:t>Vyhodnotenie meteorologických meraní</w:t>
            </w:r>
          </w:p>
        </w:tc>
        <w:tc>
          <w:tcPr>
            <w:tcW w:w="3544" w:type="dxa"/>
            <w:gridSpan w:val="2"/>
            <w:vMerge/>
          </w:tcPr>
          <w:p w:rsidR="00A92645" w:rsidRPr="00A92645" w:rsidRDefault="00A92645" w:rsidP="00A92645"/>
        </w:tc>
        <w:tc>
          <w:tcPr>
            <w:tcW w:w="3969" w:type="dxa"/>
            <w:gridSpan w:val="3"/>
            <w:vMerge/>
          </w:tcPr>
          <w:p w:rsidR="00A92645" w:rsidRPr="00A92645" w:rsidRDefault="00A92645" w:rsidP="00A92645">
            <w:pPr>
              <w:ind w:left="-250" w:firstLine="250"/>
            </w:pPr>
          </w:p>
        </w:tc>
        <w:tc>
          <w:tcPr>
            <w:tcW w:w="1113" w:type="dxa"/>
            <w:vMerge/>
          </w:tcPr>
          <w:p w:rsidR="00A92645" w:rsidRPr="00A92645" w:rsidRDefault="00A92645" w:rsidP="00A92645">
            <w:pPr>
              <w:ind w:left="-250" w:firstLine="250"/>
            </w:pPr>
          </w:p>
        </w:tc>
      </w:tr>
      <w:tr w:rsidR="00A92645" w:rsidRPr="00A92645" w:rsidTr="00A92645">
        <w:trPr>
          <w:gridAfter w:val="1"/>
          <w:wAfter w:w="141" w:type="dxa"/>
          <w:trHeight w:hRule="exact" w:val="438"/>
        </w:trPr>
        <w:tc>
          <w:tcPr>
            <w:tcW w:w="534" w:type="dxa"/>
            <w:vMerge w:val="restart"/>
            <w:shd w:val="clear" w:color="auto" w:fill="auto"/>
            <w:vAlign w:val="center"/>
          </w:tcPr>
          <w:p w:rsidR="00A92645" w:rsidRPr="00A2049F" w:rsidRDefault="00A92645" w:rsidP="00A92645">
            <w:pPr>
              <w:jc w:val="center"/>
            </w:pPr>
            <w:r>
              <w:t>6.</w:t>
            </w:r>
            <w:r w:rsidRPr="00A2049F">
              <w:t>.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:rsidR="00A92645" w:rsidRDefault="00A92645" w:rsidP="00A92645">
            <w:pPr>
              <w:jc w:val="center"/>
            </w:pPr>
            <w:r>
              <w:t>2</w:t>
            </w:r>
          </w:p>
        </w:tc>
        <w:tc>
          <w:tcPr>
            <w:tcW w:w="3990" w:type="dxa"/>
            <w:gridSpan w:val="2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:rsidR="00A92645" w:rsidRPr="00A92645" w:rsidRDefault="00A92645" w:rsidP="00A92645">
            <w:r w:rsidRPr="00A92645">
              <w:t>Prezentácia projektov</w:t>
            </w:r>
          </w:p>
        </w:tc>
        <w:tc>
          <w:tcPr>
            <w:tcW w:w="3544" w:type="dxa"/>
            <w:gridSpan w:val="2"/>
            <w:vMerge/>
          </w:tcPr>
          <w:p w:rsidR="00A92645" w:rsidRPr="00A92645" w:rsidRDefault="00A92645" w:rsidP="00A92645"/>
        </w:tc>
        <w:tc>
          <w:tcPr>
            <w:tcW w:w="3969" w:type="dxa"/>
            <w:gridSpan w:val="3"/>
            <w:vMerge/>
          </w:tcPr>
          <w:p w:rsidR="00A92645" w:rsidRPr="00A92645" w:rsidRDefault="00A92645" w:rsidP="00A92645">
            <w:pPr>
              <w:ind w:left="-250" w:firstLine="250"/>
            </w:pPr>
          </w:p>
        </w:tc>
        <w:tc>
          <w:tcPr>
            <w:tcW w:w="1113" w:type="dxa"/>
            <w:vMerge/>
          </w:tcPr>
          <w:p w:rsidR="00A92645" w:rsidRPr="00A92645" w:rsidRDefault="00A92645" w:rsidP="00A92645">
            <w:pPr>
              <w:ind w:left="-250" w:firstLine="250"/>
            </w:pPr>
          </w:p>
        </w:tc>
      </w:tr>
      <w:tr w:rsidR="00A92645" w:rsidRPr="00A92645" w:rsidTr="00A92645">
        <w:trPr>
          <w:gridAfter w:val="1"/>
          <w:wAfter w:w="141" w:type="dxa"/>
          <w:trHeight w:hRule="exact" w:val="397"/>
        </w:trPr>
        <w:tc>
          <w:tcPr>
            <w:tcW w:w="534" w:type="dxa"/>
            <w:vMerge/>
            <w:shd w:val="clear" w:color="auto" w:fill="auto"/>
            <w:vAlign w:val="center"/>
          </w:tcPr>
          <w:p w:rsidR="00A92645" w:rsidRPr="00D1635D" w:rsidRDefault="00A92645" w:rsidP="00A92645">
            <w:pPr>
              <w:jc w:val="center"/>
              <w:rPr>
                <w:b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A92645" w:rsidRPr="00D1635D" w:rsidRDefault="00A92645" w:rsidP="00A92645">
            <w:pPr>
              <w:jc w:val="center"/>
            </w:pPr>
            <w:r>
              <w:t>1</w:t>
            </w:r>
          </w:p>
        </w:tc>
        <w:tc>
          <w:tcPr>
            <w:tcW w:w="3990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A92645" w:rsidRPr="00A92645" w:rsidRDefault="00A92645" w:rsidP="00A92645">
            <w:r w:rsidRPr="00A92645">
              <w:t>Opakovanie</w:t>
            </w:r>
          </w:p>
        </w:tc>
        <w:tc>
          <w:tcPr>
            <w:tcW w:w="3544" w:type="dxa"/>
            <w:gridSpan w:val="2"/>
            <w:vMerge/>
          </w:tcPr>
          <w:p w:rsidR="00A92645" w:rsidRPr="00A92645" w:rsidRDefault="00A92645" w:rsidP="00A92645"/>
        </w:tc>
        <w:tc>
          <w:tcPr>
            <w:tcW w:w="3969" w:type="dxa"/>
            <w:gridSpan w:val="3"/>
            <w:vMerge/>
          </w:tcPr>
          <w:p w:rsidR="00A92645" w:rsidRPr="00A92645" w:rsidRDefault="00A92645" w:rsidP="00A92645">
            <w:pPr>
              <w:ind w:left="-250" w:firstLine="250"/>
            </w:pPr>
          </w:p>
        </w:tc>
        <w:tc>
          <w:tcPr>
            <w:tcW w:w="1113" w:type="dxa"/>
            <w:vMerge/>
          </w:tcPr>
          <w:p w:rsidR="00A92645" w:rsidRPr="00A92645" w:rsidRDefault="00A92645" w:rsidP="00A92645">
            <w:pPr>
              <w:ind w:left="-250" w:firstLine="250"/>
            </w:pPr>
          </w:p>
        </w:tc>
      </w:tr>
      <w:tr w:rsidR="00A92645" w:rsidRPr="00D1635D" w:rsidTr="00A92645">
        <w:trPr>
          <w:gridAfter w:val="1"/>
          <w:wAfter w:w="141" w:type="dxa"/>
          <w:trHeight w:hRule="exact" w:val="397"/>
        </w:trPr>
        <w:tc>
          <w:tcPr>
            <w:tcW w:w="534" w:type="dxa"/>
            <w:vMerge/>
            <w:shd w:val="clear" w:color="auto" w:fill="auto"/>
            <w:vAlign w:val="center"/>
          </w:tcPr>
          <w:p w:rsidR="00A92645" w:rsidRPr="00D1635D" w:rsidRDefault="00A92645" w:rsidP="00A92645">
            <w:pPr>
              <w:jc w:val="center"/>
              <w:rPr>
                <w:b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92645" w:rsidRPr="00D1635D" w:rsidRDefault="00A92645" w:rsidP="00A92645">
            <w:pPr>
              <w:jc w:val="center"/>
            </w:pPr>
            <w:r w:rsidRPr="00D1635D">
              <w:t>1</w:t>
            </w:r>
          </w:p>
        </w:tc>
        <w:tc>
          <w:tcPr>
            <w:tcW w:w="399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92645" w:rsidRPr="00D1635D" w:rsidRDefault="00A92645" w:rsidP="00A92645">
            <w:r>
              <w:t>Kontrolná práca</w:t>
            </w:r>
          </w:p>
        </w:tc>
        <w:tc>
          <w:tcPr>
            <w:tcW w:w="3544" w:type="dxa"/>
            <w:gridSpan w:val="2"/>
            <w:vMerge/>
          </w:tcPr>
          <w:p w:rsidR="00A92645" w:rsidRPr="00D1635D" w:rsidRDefault="00A92645" w:rsidP="00A92645"/>
        </w:tc>
        <w:tc>
          <w:tcPr>
            <w:tcW w:w="3969" w:type="dxa"/>
            <w:gridSpan w:val="3"/>
            <w:vMerge/>
          </w:tcPr>
          <w:p w:rsidR="00A92645" w:rsidRPr="00D1635D" w:rsidRDefault="00A92645" w:rsidP="00A92645">
            <w:pPr>
              <w:ind w:left="-250" w:firstLine="250"/>
            </w:pPr>
          </w:p>
        </w:tc>
        <w:tc>
          <w:tcPr>
            <w:tcW w:w="1113" w:type="dxa"/>
            <w:vMerge/>
          </w:tcPr>
          <w:p w:rsidR="00A92645" w:rsidRPr="00D1635D" w:rsidRDefault="00A92645" w:rsidP="00A92645">
            <w:pPr>
              <w:ind w:left="-250" w:firstLine="250"/>
            </w:pPr>
          </w:p>
        </w:tc>
      </w:tr>
      <w:tr w:rsidR="00A92645" w:rsidRPr="00D1635D" w:rsidTr="00A92645">
        <w:trPr>
          <w:gridAfter w:val="1"/>
          <w:wAfter w:w="141" w:type="dxa"/>
          <w:trHeight w:hRule="exact" w:val="397"/>
        </w:trPr>
        <w:tc>
          <w:tcPr>
            <w:tcW w:w="534" w:type="dxa"/>
            <w:vMerge/>
            <w:shd w:val="clear" w:color="auto" w:fill="auto"/>
            <w:vAlign w:val="center"/>
          </w:tcPr>
          <w:p w:rsidR="00A92645" w:rsidRPr="00D1635D" w:rsidRDefault="00A92645" w:rsidP="00A92645">
            <w:pPr>
              <w:jc w:val="center"/>
              <w:rPr>
                <w:b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A92645" w:rsidRPr="00D1635D" w:rsidRDefault="00A92645" w:rsidP="00A92645">
            <w:pPr>
              <w:jc w:val="center"/>
            </w:pPr>
            <w:r>
              <w:t>1</w:t>
            </w:r>
          </w:p>
        </w:tc>
        <w:tc>
          <w:tcPr>
            <w:tcW w:w="3990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A92645" w:rsidRPr="00D1635D" w:rsidRDefault="00A92645" w:rsidP="00A92645">
            <w:r>
              <w:t>Záverečné opakovanie</w:t>
            </w:r>
          </w:p>
        </w:tc>
        <w:tc>
          <w:tcPr>
            <w:tcW w:w="3544" w:type="dxa"/>
            <w:gridSpan w:val="2"/>
            <w:vMerge/>
            <w:tcBorders>
              <w:bottom w:val="single" w:sz="12" w:space="0" w:color="auto"/>
            </w:tcBorders>
          </w:tcPr>
          <w:p w:rsidR="00A92645" w:rsidRPr="00D1635D" w:rsidRDefault="00A92645" w:rsidP="00A92645"/>
        </w:tc>
        <w:tc>
          <w:tcPr>
            <w:tcW w:w="3969" w:type="dxa"/>
            <w:gridSpan w:val="3"/>
            <w:vMerge/>
            <w:tcBorders>
              <w:bottom w:val="single" w:sz="12" w:space="0" w:color="auto"/>
            </w:tcBorders>
          </w:tcPr>
          <w:p w:rsidR="00A92645" w:rsidRPr="00D1635D" w:rsidRDefault="00A92645" w:rsidP="00A92645">
            <w:pPr>
              <w:ind w:left="-250" w:firstLine="250"/>
            </w:pPr>
          </w:p>
        </w:tc>
        <w:tc>
          <w:tcPr>
            <w:tcW w:w="1113" w:type="dxa"/>
            <w:vMerge/>
            <w:tcBorders>
              <w:bottom w:val="single" w:sz="12" w:space="0" w:color="auto"/>
            </w:tcBorders>
          </w:tcPr>
          <w:p w:rsidR="00A92645" w:rsidRPr="00D1635D" w:rsidRDefault="00A92645" w:rsidP="00A92645">
            <w:pPr>
              <w:ind w:left="-250" w:firstLine="250"/>
            </w:pPr>
          </w:p>
        </w:tc>
      </w:tr>
    </w:tbl>
    <w:p w:rsidR="00A92645" w:rsidRDefault="00A92645" w:rsidP="00A92645">
      <w:pPr>
        <w:ind w:left="-851" w:right="-1134" w:firstLine="851"/>
      </w:pPr>
    </w:p>
    <w:p w:rsidR="00D3757B" w:rsidRPr="003A41B7" w:rsidRDefault="00D3757B" w:rsidP="00D3757B">
      <w:pPr>
        <w:rPr>
          <w:b/>
        </w:rPr>
      </w:pPr>
      <w:r w:rsidRPr="003A41B7">
        <w:rPr>
          <w:b/>
        </w:rPr>
        <w:t>Finančná gramotnosť:</w:t>
      </w:r>
    </w:p>
    <w:p w:rsidR="00D3757B" w:rsidRDefault="00D3757B" w:rsidP="00D3757B">
      <w:r>
        <w:t>FINGRAM1 – Človek vo sfére peňazí</w:t>
      </w:r>
    </w:p>
    <w:p w:rsidR="00D3757B" w:rsidRDefault="00D3757B" w:rsidP="00D3757B">
      <w:r>
        <w:t>FINGRAM2 – Finančná zodpovednosť a prijímanie rozhodnutí</w:t>
      </w:r>
    </w:p>
    <w:p w:rsidR="00D3757B" w:rsidRDefault="00D3757B" w:rsidP="00D3757B">
      <w:r>
        <w:t>FINGRAM3 – Zabezpečenie peňazí pre uspokojovanie životných potrieb – príjem a práca</w:t>
      </w:r>
    </w:p>
    <w:p w:rsidR="00D3757B" w:rsidRDefault="00D3757B" w:rsidP="00D3757B">
      <w:r>
        <w:t>FINGRAM4 – Plánovanie a hospodárenie s peniazmi</w:t>
      </w:r>
    </w:p>
    <w:p w:rsidR="00D3757B" w:rsidRDefault="00D3757B" w:rsidP="00D3757B">
      <w:r>
        <w:t>FINGRAM5 – Úver a dlh</w:t>
      </w:r>
    </w:p>
    <w:p w:rsidR="00D3757B" w:rsidRDefault="00D3757B" w:rsidP="00D3757B">
      <w:r>
        <w:t>FINGRAM6 – Sporenie a investovanie</w:t>
      </w:r>
    </w:p>
    <w:p w:rsidR="00D3757B" w:rsidRDefault="00D3757B" w:rsidP="00D3757B">
      <w:r>
        <w:t>FINGRAM7 – Riadenie rizika a poistenie</w:t>
      </w:r>
    </w:p>
    <w:p w:rsidR="00F5313D" w:rsidRDefault="00F5313D"/>
    <w:sectPr w:rsidR="00F5313D" w:rsidSect="00A92645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entury Schoolbook">
    <w:altName w:val="Century"/>
    <w:panose1 w:val="02040604050505020304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645"/>
    <w:rsid w:val="00285F73"/>
    <w:rsid w:val="00390C06"/>
    <w:rsid w:val="006503CB"/>
    <w:rsid w:val="00806BF7"/>
    <w:rsid w:val="00856536"/>
    <w:rsid w:val="00A92645"/>
    <w:rsid w:val="00AF0619"/>
    <w:rsid w:val="00B50417"/>
    <w:rsid w:val="00BE257D"/>
    <w:rsid w:val="00C77963"/>
    <w:rsid w:val="00D3757B"/>
    <w:rsid w:val="00F531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CD3151A-023D-46D7-A32D-215A4B150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A926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Nadpis3">
    <w:name w:val="heading 3"/>
    <w:basedOn w:val="Normlny"/>
    <w:next w:val="Normlny"/>
    <w:link w:val="Nadpis3Char"/>
    <w:qFormat/>
    <w:rsid w:val="00A92645"/>
    <w:pPr>
      <w:keepNext/>
      <w:outlineLvl w:val="2"/>
    </w:pPr>
    <w:rPr>
      <w:rFonts w:ascii="Century Schoolbook" w:hAnsi="Century Schoolbook"/>
      <w:i/>
      <w:szCs w:val="20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link w:val="NzovChar"/>
    <w:uiPriority w:val="99"/>
    <w:qFormat/>
    <w:rsid w:val="00A92645"/>
    <w:pPr>
      <w:jc w:val="center"/>
    </w:pPr>
    <w:rPr>
      <w:rFonts w:ascii="Arial" w:hAnsi="Arial"/>
      <w:b/>
      <w:sz w:val="32"/>
      <w:szCs w:val="20"/>
      <w:lang w:eastAsia="cs-CZ"/>
    </w:rPr>
  </w:style>
  <w:style w:type="character" w:customStyle="1" w:styleId="NzovChar">
    <w:name w:val="Názov Char"/>
    <w:basedOn w:val="Predvolenpsmoodseku"/>
    <w:link w:val="Nzov"/>
    <w:uiPriority w:val="99"/>
    <w:rsid w:val="00A92645"/>
    <w:rPr>
      <w:rFonts w:ascii="Arial" w:eastAsia="Times New Roman" w:hAnsi="Arial" w:cs="Times New Roman"/>
      <w:b/>
      <w:sz w:val="32"/>
      <w:szCs w:val="20"/>
      <w:lang w:eastAsia="cs-CZ"/>
    </w:rPr>
  </w:style>
  <w:style w:type="character" w:customStyle="1" w:styleId="Nadpis3Char">
    <w:name w:val="Nadpis 3 Char"/>
    <w:basedOn w:val="Predvolenpsmoodseku"/>
    <w:link w:val="Nadpis3"/>
    <w:rsid w:val="00A92645"/>
    <w:rPr>
      <w:rFonts w:ascii="Century Schoolbook" w:eastAsia="Times New Roman" w:hAnsi="Century Schoolbook" w:cs="Times New Roman"/>
      <w:i/>
      <w:sz w:val="24"/>
      <w:szCs w:val="20"/>
      <w:lang w:eastAsia="sk-SK"/>
    </w:rPr>
  </w:style>
  <w:style w:type="paragraph" w:styleId="Bezriadkovania">
    <w:name w:val="No Spacing"/>
    <w:uiPriority w:val="1"/>
    <w:qFormat/>
    <w:rsid w:val="00A92645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Default">
    <w:name w:val="Default"/>
    <w:rsid w:val="00A92645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390C06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90C06"/>
    <w:rPr>
      <w:rFonts w:ascii="Tahoma" w:eastAsia="Times New Roman" w:hAnsi="Tahoma" w:cs="Tahoma"/>
      <w:sz w:val="16"/>
      <w:szCs w:val="16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1017</Words>
  <Characters>5799</Characters>
  <Application>Microsoft Office Word</Application>
  <DocSecurity>0</DocSecurity>
  <Lines>48</Lines>
  <Paragraphs>13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Jaroslava Vitazkova</dc:creator>
  <cp:lastModifiedBy>student</cp:lastModifiedBy>
  <cp:revision>3</cp:revision>
  <cp:lastPrinted>2017-09-06T09:34:00Z</cp:lastPrinted>
  <dcterms:created xsi:type="dcterms:W3CDTF">2021-08-26T08:46:00Z</dcterms:created>
  <dcterms:modified xsi:type="dcterms:W3CDTF">2021-08-26T08:47:00Z</dcterms:modified>
</cp:coreProperties>
</file>