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7"/>
        <w:gridCol w:w="3181"/>
        <w:gridCol w:w="5056"/>
        <w:gridCol w:w="5050"/>
      </w:tblGrid>
      <w:tr w:rsidR="003231D0" w:rsidRPr="00C53315">
        <w:tc>
          <w:tcPr>
            <w:tcW w:w="0" w:type="auto"/>
          </w:tcPr>
          <w:p w:rsidR="003231D0" w:rsidRPr="00C53315" w:rsidRDefault="003231D0" w:rsidP="00EB3719">
            <w:pPr>
              <w:rPr>
                <w:b/>
                <w:bCs/>
              </w:rPr>
            </w:pPr>
            <w:r w:rsidRPr="00C53315">
              <w:rPr>
                <w:b/>
                <w:bCs/>
              </w:rPr>
              <w:t>Mesiac/</w:t>
            </w:r>
          </w:p>
          <w:p w:rsidR="003231D0" w:rsidRPr="000D58A1" w:rsidRDefault="003231D0" w:rsidP="00EB3719">
            <w:proofErr w:type="spellStart"/>
            <w:r w:rsidRPr="00C53315">
              <w:rPr>
                <w:b/>
                <w:bCs/>
              </w:rPr>
              <w:t>Poč.hod</w:t>
            </w:r>
            <w:proofErr w:type="spellEnd"/>
          </w:p>
        </w:tc>
        <w:tc>
          <w:tcPr>
            <w:tcW w:w="0" w:type="auto"/>
          </w:tcPr>
          <w:p w:rsidR="003231D0" w:rsidRPr="00C53315" w:rsidRDefault="003231D0" w:rsidP="00EB3719">
            <w:pPr>
              <w:rPr>
                <w:b/>
                <w:bCs/>
              </w:rPr>
            </w:pPr>
          </w:p>
          <w:p w:rsidR="003231D0" w:rsidRPr="00C53315" w:rsidRDefault="003231D0" w:rsidP="00EB3719">
            <w:pPr>
              <w:rPr>
                <w:b/>
                <w:bCs/>
              </w:rPr>
            </w:pPr>
            <w:r w:rsidRPr="00C53315">
              <w:rPr>
                <w:b/>
                <w:bCs/>
              </w:rPr>
              <w:t>Tematický celok a téma vyučovacej hodiny</w:t>
            </w:r>
          </w:p>
        </w:tc>
        <w:tc>
          <w:tcPr>
            <w:tcW w:w="0" w:type="auto"/>
          </w:tcPr>
          <w:p w:rsidR="003231D0" w:rsidRPr="00C53315" w:rsidRDefault="003231D0" w:rsidP="00EB3719">
            <w:pPr>
              <w:rPr>
                <w:b/>
                <w:bCs/>
              </w:rPr>
            </w:pPr>
            <w:r>
              <w:rPr>
                <w:b/>
                <w:bCs/>
              </w:rPr>
              <w:t>Obsah</w:t>
            </w:r>
          </w:p>
          <w:p w:rsidR="003231D0" w:rsidRPr="00C53315" w:rsidRDefault="003231D0" w:rsidP="00EB3719">
            <w:pPr>
              <w:rPr>
                <w:b/>
                <w:bCs/>
              </w:rPr>
            </w:pPr>
            <w:r w:rsidRPr="00C53315">
              <w:rPr>
                <w:b/>
                <w:bCs/>
              </w:rPr>
              <w:t>Cieľ</w:t>
            </w:r>
          </w:p>
        </w:tc>
        <w:tc>
          <w:tcPr>
            <w:tcW w:w="0" w:type="auto"/>
          </w:tcPr>
          <w:p w:rsidR="003231D0" w:rsidRPr="00C53315" w:rsidRDefault="003231D0" w:rsidP="00EB3719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Pr="00C53315">
              <w:rPr>
                <w:b/>
                <w:bCs/>
              </w:rPr>
              <w:t>ýstupy</w:t>
            </w:r>
          </w:p>
        </w:tc>
      </w:tr>
      <w:tr w:rsidR="003231D0" w:rsidRPr="00C53315">
        <w:tc>
          <w:tcPr>
            <w:tcW w:w="0" w:type="auto"/>
          </w:tcPr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IX.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A90A72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X.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 1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 xml:space="preserve">XI. 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XII.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I.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1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5A5B21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II.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9034FB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9034FB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9034FB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9034FB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III.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IV.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      1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      1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V</w:t>
            </w:r>
          </w:p>
          <w:p w:rsidR="003231D0" w:rsidRPr="00DA678F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DA678F" w:rsidRDefault="003231D0" w:rsidP="00DA678F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VI.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      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3231D0" w:rsidRPr="00C53315" w:rsidRDefault="003231D0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lastRenderedPageBreak/>
              <w:t xml:space="preserve">1. SKÚMANIE VLASTNOSTÍ KVAPALÍN, PLYNOV A PEVNÝCH TELIES 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Vlastnosti kvapalín a plynov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Čo  sa budeme učiť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Vlastnosti  kvapalín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Využitie vlastností kvapalín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Meranie objemu kvapalín 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Vlastnosti  plynov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Spoločné a rozdielne  vlastnosti  kvapalín a plynov. 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Projekt : Zariadenie na meranie objemu vydýchnutého vzduchu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Prezentácia projektu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Čo sme sa naučili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Vlastnosti pevných látok a telies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Deliteľnosť pevných látok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Skúmanie vlastností  pevných látok.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Meranie hmotnosti  pevných telies.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Meranie hmotnosti kvapalín </w:t>
            </w:r>
            <w:r w:rsidRPr="00C53315">
              <w:rPr>
                <w:b/>
                <w:bCs/>
                <w:sz w:val="20"/>
                <w:szCs w:val="20"/>
              </w:rPr>
              <w:lastRenderedPageBreak/>
              <w:t>a plynov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Meranie dĺžky 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Meranie objemu pevných telies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Spoločné a  rozdielne vlastnosti kvapalín, plynov a pevných látok a  telies.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Opakovanie a zhrnutie 1. tem</w:t>
            </w:r>
            <w:r>
              <w:rPr>
                <w:b/>
                <w:bCs/>
                <w:sz w:val="20"/>
                <w:szCs w:val="20"/>
              </w:rPr>
              <w:t>atického celku a kontrolný test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Projekt: Jednotky a meradlá 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Čo sme sa naučili</w:t>
            </w:r>
          </w:p>
          <w:p w:rsidR="00527048" w:rsidRDefault="00527048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2. SPRÁVANIE TELIES V KVAPALINÁCH</w:t>
            </w:r>
          </w:p>
          <w:p w:rsidR="003231D0" w:rsidRPr="00C53315" w:rsidRDefault="003231D0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A PLYNOCH</w:t>
            </w:r>
          </w:p>
          <w:p w:rsidR="003231D0" w:rsidRPr="00C53315" w:rsidRDefault="003231D0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Správanie sa telies v kvapalinách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Vplyv hmotnosti na správanie telies vo vode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Vplyv objemu a tvaru telies na ich správanie vo vode 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Hustota pevných látok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Hustota kvapalín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Objem kvapaliny vytlačenej telesami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</w:t>
            </w:r>
            <w:r w:rsidRPr="00C53315">
              <w:rPr>
                <w:b/>
                <w:bCs/>
                <w:sz w:val="20"/>
                <w:szCs w:val="20"/>
              </w:rPr>
              <w:t>právanie telies v kvapalinách s rôznou hustotou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Vplyv teploty na hustotu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Správanie sa telies v plynoch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i/>
                <w:i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Hustota  plynov.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Opakovanie a zhrnutie učiva</w:t>
            </w:r>
            <w:r w:rsidRPr="00C53315">
              <w:rPr>
                <w:b/>
                <w:bCs/>
                <w:i/>
                <w:iCs/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K</w:t>
            </w:r>
            <w:r w:rsidRPr="00C53315">
              <w:rPr>
                <w:b/>
                <w:bCs/>
                <w:sz w:val="20"/>
                <w:szCs w:val="20"/>
              </w:rPr>
              <w:t>ontrolný test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i/>
                <w:i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i/>
                <w:i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Projekt :</w:t>
            </w:r>
            <w:r w:rsidRPr="00C53315">
              <w:rPr>
                <w:b/>
                <w:bCs/>
                <w:sz w:val="20"/>
                <w:szCs w:val="20"/>
              </w:rPr>
              <w:t>Zostrojenie napr. ponorky, modelu meteorologického balóna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Prezentácia projektov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i/>
                <w:i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 xml:space="preserve">AKTIVITA : </w:t>
            </w:r>
            <w:r w:rsidRPr="00C53315">
              <w:rPr>
                <w:b/>
                <w:bCs/>
                <w:sz w:val="20"/>
                <w:szCs w:val="20"/>
              </w:rPr>
              <w:t xml:space="preserve">Skúmanie vplyvu teploty na zmenu hustoty látky 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Kontrola aktivít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ind w:left="360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ind w:left="36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ind w:left="360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Koncoročné opakovanie učiva, zopakovanie tematických celkov, kontrolný test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má :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overiť jednoduchým experimentom vlastnosti kvapalín, plynov a pevných telies,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porovnať a vybrať spoločné a rozdielne vlastnosti kvapalín, plynov a pevných telies,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rozlíšiť merateľné a nemerateľné vlastnosti telies,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správne použiť pojem fyzikálna vlastnosť,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použiť stratégiu riešenia problémov predpoklad – experiment – potvrdenie/nepotvrdenie predpokladu,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vykonať zápis nameranej hodnoty fyzikálnej veličiny, zaznamenať pozorovania a namerané hodnoty fyzikálnych veličín do tabuľky,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</w:p>
          <w:p w:rsidR="003231D0" w:rsidRPr="00C53315" w:rsidRDefault="003231D0" w:rsidP="00BD2D16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má :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zostrojiť graf lineárnej závislosti a použiť graf napr. pri odhade dĺžky.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 xml:space="preserve">postupovať podľa návodu stratégiou:formulovanie problému – vyslovenie hypotézy – realizácia pokusov a meraní – spracovanie, posúdenie a interpretovanievýsledkov meraní, 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zostrojiť graf hustoty pre telesá z rovnakej látky, určiť z grafu hodnotu hustoty,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aplikovať zistenie, že hmotnosť telesa plávajúceho v kvapaline a hmotnosť telesom vytlačeného objemu kvapaliny sú rovnaké,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prakticky určiť hustotu malých telies,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pracovať s tabuľkami MFCHT,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BD2D16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má :</w:t>
            </w: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identifikovať neznámu látku podľa jej hustoty,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riešiť jednoduché výpočtové úlohy,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vysvetliť vybrané javy z bežného života pomocou hustoty,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získať informácie k tvorbe projektu,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tvorivo využiť získané poznatky a informácie na vypracovanie projektu,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podieľať sa na práci v tíme,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prezentovať a obhájiť svoju prácu v triede,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 rámci hodnotenia projektov v triede vybrať najlepší projekt a svoj výber zdôvodniť.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identifikovať neznámu látku podľa jej hustoty,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riešiť jednoduché výpočtové úlohy,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vysvetliť vybrané javy z bežného života pomocou hustoty,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BD2D16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má :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získať informácie k tvorbe projektu,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tvorivo využiť získané poznatky a informácie na vypracovanie projektu,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podieľať sa na práci v tíme,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prezentovať a obhájiť svoju prácu v triede,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lastRenderedPageBreak/>
              <w:t>v rámci hodnotenia projektov v triede vybrať najlepší projekt a svoj výber zdôvodniť.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prezentovať a obhájiť svoju prácu v triede,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 rámci hodnotenia projektov v triede vybrať najlepší projekt a svoj výber zdôvodniť.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0" w:type="auto"/>
          </w:tcPr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lastRenderedPageBreak/>
              <w:t>Žiak :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overil jednoduchým experimentom vlastnosti kvapalín, plynov a pevných telies,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porovnal a vybral spoločné a rozdielne vlastnosti kvapalín, plynov a pevných telies,</w:t>
            </w: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vykonal zápis nameranej hodnoty fyzikálnej veličiny, zaznamenal pozorovania a namerané hodnoty fyzikálnych veličín do tabuľky,</w:t>
            </w: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správne použil pojem fyzikálna vlastnosť,</w:t>
            </w: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rozlíšil merateľné a nemerateľné vlastnosti telies,</w:t>
            </w:r>
          </w:p>
          <w:p w:rsidR="003231D0" w:rsidRPr="00C53315" w:rsidRDefault="003231D0" w:rsidP="00E5427E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použil stratégiu riešenia problémov predpoklad – experiment – potvrdenie/nepotvrdenie predpokladu,</w:t>
            </w:r>
          </w:p>
          <w:p w:rsidR="003231D0" w:rsidRPr="00C53315" w:rsidRDefault="003231D0" w:rsidP="00E5427E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 xml:space="preserve"> aplikoval poznatky o vlastnostiach</w:t>
            </w:r>
          </w:p>
          <w:p w:rsidR="003231D0" w:rsidRPr="00C53315" w:rsidRDefault="003231D0" w:rsidP="00E5427E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 xml:space="preserve"> kvapalín, plynov a pevných telies v technických zariadeniach a v bežnom živote,</w:t>
            </w:r>
          </w:p>
          <w:p w:rsidR="003231D0" w:rsidRPr="00C53315" w:rsidRDefault="003231D0" w:rsidP="00E5427E">
            <w:pPr>
              <w:rPr>
                <w:sz w:val="20"/>
                <w:szCs w:val="20"/>
              </w:rPr>
            </w:pPr>
          </w:p>
          <w:p w:rsidR="003231D0" w:rsidRPr="00C53315" w:rsidRDefault="003231D0" w:rsidP="00E5427E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 :</w:t>
            </w:r>
          </w:p>
          <w:p w:rsidR="003231D0" w:rsidRPr="00C53315" w:rsidRDefault="003231D0" w:rsidP="004F045B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tvorivo využil vedomosti pri práci na projekte,</w:t>
            </w:r>
          </w:p>
          <w:p w:rsidR="003231D0" w:rsidRPr="00C53315" w:rsidRDefault="003231D0" w:rsidP="004F045B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prezentoval  výsledky pozorovania a merania,</w:t>
            </w:r>
          </w:p>
          <w:p w:rsidR="003231D0" w:rsidRPr="00C53315" w:rsidRDefault="003231D0" w:rsidP="00E21F00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podieľal sa na práci v tíme pri tvorbe projektu,</w:t>
            </w:r>
          </w:p>
          <w:p w:rsidR="003231D0" w:rsidRPr="00C53315" w:rsidRDefault="003231D0" w:rsidP="004F045B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rozlíšil merateľné a nemerateľné vlastnosti telies,</w:t>
            </w:r>
          </w:p>
          <w:p w:rsidR="003231D0" w:rsidRPr="00C53315" w:rsidRDefault="003231D0" w:rsidP="004F045B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zaznamenal pozorovania a merania do tabuľky,</w:t>
            </w:r>
          </w:p>
          <w:p w:rsidR="003231D0" w:rsidRPr="00C53315" w:rsidRDefault="003231D0" w:rsidP="00C53315">
            <w:pPr>
              <w:tabs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4F045B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urobil odhady dĺžky, vybudoval predstavu o jednotkách dĺžky,</w:t>
            </w:r>
          </w:p>
          <w:p w:rsidR="003231D0" w:rsidRPr="00C53315" w:rsidRDefault="003231D0" w:rsidP="004F045B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zostrojil graf lineárnej závislosti a použil graf napr. pri odhade dĺžky.</w:t>
            </w:r>
          </w:p>
          <w:p w:rsidR="003231D0" w:rsidRPr="00C53315" w:rsidRDefault="003231D0" w:rsidP="004F045B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pokusom ilustroval vybrané vlastnosti kvapalín, plynov a pevných telies,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kooperoval  vo dvojici prípadne v skupine,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správne použil pojem fyzikálna vlastnosť a fyzikálna veličina,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rozlíšil merateľné a nemerateľné vlastnosti telies,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ohodnotil vlastnú prácu a prácu druhých,</w:t>
            </w:r>
          </w:p>
          <w:p w:rsidR="003231D0" w:rsidRPr="00C53315" w:rsidRDefault="003231D0" w:rsidP="00C53315">
            <w:pPr>
              <w:tabs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tabs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tabs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tabs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101EA6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 :</w:t>
            </w:r>
          </w:p>
          <w:p w:rsidR="003231D0" w:rsidRPr="00C53315" w:rsidRDefault="003231D0" w:rsidP="00C53315">
            <w:pPr>
              <w:tabs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 xml:space="preserve">postupoval podľa návodu stratégiou:formulovanie problému – vyslovenie hypotézy – realizácia pokusov a meraní – spracovanie, posúdenie a interpretovanievýsledkov meraní, 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zostrojil graf hustoty pre telesá z rovnakej látky, určil z grafu hodnotu hustoty,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riešil jednoduché výpočtové úlohy,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vysvetlil vybrané javy z bežného života</w:t>
            </w:r>
          </w:p>
          <w:p w:rsidR="003231D0" w:rsidRPr="00C53315" w:rsidRDefault="003231D0" w:rsidP="00C53315">
            <w:pPr>
              <w:spacing w:line="240" w:lineRule="atLeast"/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prakticky určil hustotu rôznych kvapalín (voda, slaná voda, alpa),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zaznamenal pozorovania a merania do tabuľky,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BD2D16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 :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aplikoval zistenie, že hmotnosť telesa plávajúceho v kvapaline a hmotnosť telesom vytlačeného objemu kvapaliny sú rovnaké,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 xml:space="preserve"> vysvetlil vybrané javy z bežného života pomocou hustoty,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zaznamenal pozorovania a merania do tabuľky,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prakticky určil hustotu malých telies,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pracoval s tabuľkami MFCHT,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01EA6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 :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identifikoval neznámu látku podľa jej hustoty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získal informácie k tvorbe projektu,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tvorivo využil získané poznatky a informácie na vypracovanie projektu,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podieľal sa na práci v tíme,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prezentoval a obhájiť svoju prácu v triede,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 rámci hodnotenia projektov v triede vybral najlepší projekt a svoj výber zdôvodnil,</w:t>
            </w: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kooperoval vo dvojici, prípadne v skupine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vedel kriticky zhodnotiť výsledky svojej práce a práce druhých.</w:t>
            </w: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</w:p>
        </w:tc>
      </w:tr>
    </w:tbl>
    <w:p w:rsidR="003231D0" w:rsidRDefault="003231D0" w:rsidP="00DA678F">
      <w:pPr>
        <w:tabs>
          <w:tab w:val="left" w:pos="315"/>
          <w:tab w:val="center" w:pos="7920"/>
        </w:tabs>
        <w:rPr>
          <w:b/>
          <w:bCs/>
        </w:rPr>
      </w:pPr>
    </w:p>
    <w:p w:rsidR="003231D0" w:rsidRDefault="003231D0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Pr="003A41B7" w:rsidRDefault="001746DD" w:rsidP="001746DD">
      <w:pPr>
        <w:rPr>
          <w:b/>
        </w:rPr>
      </w:pPr>
      <w:r w:rsidRPr="003A41B7">
        <w:rPr>
          <w:b/>
        </w:rPr>
        <w:t>Finančná gramotnosť:</w:t>
      </w:r>
    </w:p>
    <w:p w:rsidR="001746DD" w:rsidRDefault="001746DD" w:rsidP="001746DD">
      <w:r>
        <w:t>FINGRAM1 – Človek vo sfére peňazí</w:t>
      </w:r>
    </w:p>
    <w:p w:rsidR="001746DD" w:rsidRDefault="001746DD" w:rsidP="001746DD">
      <w:r>
        <w:t>FINGRAM2 – Finančná zodpovednosť a prijímanie rozhodnutí</w:t>
      </w:r>
    </w:p>
    <w:p w:rsidR="001746DD" w:rsidRDefault="001746DD" w:rsidP="001746DD">
      <w:r>
        <w:t>FINGRAM3 – Zabezpečenie peňazí pre uspokojovanie životných potrieb – príjem a práca</w:t>
      </w:r>
    </w:p>
    <w:p w:rsidR="001746DD" w:rsidRDefault="001746DD" w:rsidP="001746DD">
      <w:r>
        <w:t>FINGRAM4 – Plánovanie a hospodárenie s peniazmi</w:t>
      </w:r>
    </w:p>
    <w:p w:rsidR="001746DD" w:rsidRDefault="001746DD" w:rsidP="001746DD">
      <w:r>
        <w:t>FINGRAM5 – Úver a dlh</w:t>
      </w:r>
    </w:p>
    <w:p w:rsidR="001746DD" w:rsidRDefault="001746DD" w:rsidP="001746DD">
      <w:r>
        <w:t>FINGRAM6 – Sporenie a investovanie</w:t>
      </w:r>
    </w:p>
    <w:p w:rsidR="001746DD" w:rsidRDefault="001746DD" w:rsidP="001746DD">
      <w:r>
        <w:t>FINGRAM7 – Riadenie rizika a poistenie</w:t>
      </w: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Pr="00B1353C" w:rsidRDefault="001746DD" w:rsidP="001746DD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lastRenderedPageBreak/>
        <w:t>Gymnázium, SNP 1, Gelnica</w:t>
      </w:r>
    </w:p>
    <w:p w:rsidR="001746DD" w:rsidRDefault="001746DD" w:rsidP="001746DD">
      <w:pPr>
        <w:jc w:val="center"/>
        <w:rPr>
          <w:b/>
          <w:bCs/>
          <w:sz w:val="36"/>
          <w:szCs w:val="36"/>
        </w:rPr>
      </w:pPr>
    </w:p>
    <w:p w:rsidR="003231D0" w:rsidRPr="00B1353C" w:rsidRDefault="003231D0" w:rsidP="001746DD">
      <w:pPr>
        <w:jc w:val="center"/>
        <w:rPr>
          <w:b/>
          <w:bCs/>
          <w:sz w:val="36"/>
          <w:szCs w:val="36"/>
        </w:rPr>
      </w:pPr>
      <w:r w:rsidRPr="00B1353C">
        <w:rPr>
          <w:b/>
          <w:bCs/>
          <w:sz w:val="36"/>
          <w:szCs w:val="36"/>
        </w:rPr>
        <w:t>TEMATICKÝ VÝCHOVNO-VZDELÁVACÍ PLÁN</w:t>
      </w:r>
    </w:p>
    <w:p w:rsidR="003231D0" w:rsidRPr="00B1353C" w:rsidRDefault="003231D0" w:rsidP="008E4267">
      <w:pPr>
        <w:rPr>
          <w:sz w:val="28"/>
          <w:szCs w:val="28"/>
        </w:rPr>
      </w:pPr>
    </w:p>
    <w:p w:rsidR="003231D0" w:rsidRPr="00B1353C" w:rsidRDefault="003231D0" w:rsidP="008E4267">
      <w:pPr>
        <w:rPr>
          <w:b/>
          <w:bCs/>
          <w:sz w:val="32"/>
          <w:szCs w:val="32"/>
        </w:rPr>
      </w:pPr>
    </w:p>
    <w:p w:rsidR="003231D0" w:rsidRPr="00B1353C" w:rsidRDefault="003231D0" w:rsidP="008E4267">
      <w:pPr>
        <w:rPr>
          <w:sz w:val="32"/>
          <w:szCs w:val="32"/>
        </w:rPr>
      </w:pPr>
      <w:r w:rsidRPr="00B1353C">
        <w:rPr>
          <w:b/>
          <w:bCs/>
          <w:sz w:val="32"/>
          <w:szCs w:val="32"/>
        </w:rPr>
        <w:t xml:space="preserve">Predmet: </w:t>
      </w:r>
      <w:r>
        <w:rPr>
          <w:b/>
          <w:bCs/>
          <w:sz w:val="32"/>
          <w:szCs w:val="32"/>
        </w:rPr>
        <w:t>Fyzika</w:t>
      </w:r>
      <w:r w:rsidRPr="00B1353C">
        <w:rPr>
          <w:b/>
          <w:bCs/>
          <w:sz w:val="32"/>
          <w:szCs w:val="32"/>
        </w:rPr>
        <w:t xml:space="preserve">  - </w:t>
      </w:r>
      <w:r>
        <w:rPr>
          <w:b/>
          <w:bCs/>
          <w:sz w:val="32"/>
          <w:szCs w:val="32"/>
        </w:rPr>
        <w:t xml:space="preserve">1 hodina týždenne </w:t>
      </w:r>
    </w:p>
    <w:p w:rsidR="003231D0" w:rsidRPr="00B1353C" w:rsidRDefault="003231D0" w:rsidP="008E4267">
      <w:pPr>
        <w:rPr>
          <w:b/>
          <w:bCs/>
        </w:rPr>
      </w:pPr>
    </w:p>
    <w:p w:rsidR="003231D0" w:rsidRPr="00B1353C" w:rsidRDefault="003231D0" w:rsidP="008E4267">
      <w:pPr>
        <w:rPr>
          <w:b/>
          <w:bCs/>
          <w:sz w:val="28"/>
          <w:szCs w:val="28"/>
        </w:rPr>
      </w:pPr>
      <w:r w:rsidRPr="00B1353C">
        <w:rPr>
          <w:b/>
          <w:bCs/>
          <w:sz w:val="28"/>
          <w:szCs w:val="28"/>
        </w:rPr>
        <w:t xml:space="preserve">Školský rok: </w:t>
      </w:r>
      <w:r w:rsidRPr="00B1353C">
        <w:rPr>
          <w:sz w:val="28"/>
          <w:szCs w:val="28"/>
        </w:rPr>
        <w:t>201</w:t>
      </w:r>
      <w:r w:rsidR="00527048">
        <w:rPr>
          <w:sz w:val="28"/>
          <w:szCs w:val="28"/>
        </w:rPr>
        <w:t>6</w:t>
      </w:r>
      <w:r w:rsidRPr="00B1353C">
        <w:rPr>
          <w:sz w:val="28"/>
          <w:szCs w:val="28"/>
        </w:rPr>
        <w:t>/201</w:t>
      </w:r>
      <w:r w:rsidR="00527048">
        <w:rPr>
          <w:sz w:val="28"/>
          <w:szCs w:val="28"/>
        </w:rPr>
        <w:t>7</w:t>
      </w:r>
    </w:p>
    <w:p w:rsidR="003231D0" w:rsidRPr="00B1353C" w:rsidRDefault="003231D0" w:rsidP="008E4267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Trieda</w:t>
      </w:r>
      <w:r w:rsidRPr="00B1353C">
        <w:rPr>
          <w:sz w:val="28"/>
          <w:szCs w:val="28"/>
        </w:rPr>
        <w:t xml:space="preserve">: </w:t>
      </w:r>
      <w:r>
        <w:rPr>
          <w:sz w:val="28"/>
          <w:szCs w:val="28"/>
        </w:rPr>
        <w:t>I. O</w:t>
      </w:r>
    </w:p>
    <w:p w:rsidR="003231D0" w:rsidRPr="00B1353C" w:rsidRDefault="003231D0" w:rsidP="008E4267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Vyučujúci</w:t>
      </w:r>
      <w:r w:rsidRPr="00B1353C">
        <w:rPr>
          <w:sz w:val="28"/>
          <w:szCs w:val="28"/>
        </w:rPr>
        <w:t xml:space="preserve">: Mgr. </w:t>
      </w:r>
      <w:r>
        <w:rPr>
          <w:sz w:val="28"/>
          <w:szCs w:val="28"/>
        </w:rPr>
        <w:t xml:space="preserve">Jaroslava </w:t>
      </w:r>
      <w:proofErr w:type="spellStart"/>
      <w:r>
        <w:rPr>
          <w:sz w:val="28"/>
          <w:szCs w:val="28"/>
        </w:rPr>
        <w:t>Viťazková</w:t>
      </w:r>
      <w:proofErr w:type="spellEnd"/>
    </w:p>
    <w:p w:rsidR="003231D0" w:rsidRPr="00B1353C" w:rsidRDefault="003231D0" w:rsidP="008E4267">
      <w:r w:rsidRPr="00B1353C">
        <w:t>Aktualizácia plánu podľa potreby.</w:t>
      </w:r>
    </w:p>
    <w:p w:rsidR="003231D0" w:rsidRPr="00B1353C" w:rsidRDefault="003231D0" w:rsidP="008E4267"/>
    <w:p w:rsidR="001746DD" w:rsidRPr="00B1353C" w:rsidRDefault="001746DD" w:rsidP="001746DD">
      <w:pPr>
        <w:jc w:val="both"/>
      </w:pPr>
      <w:r w:rsidRPr="00B1353C">
        <w:rPr>
          <w:b/>
          <w:bCs/>
        </w:rPr>
        <w:t xml:space="preserve">Plán </w:t>
      </w:r>
      <w:r>
        <w:rPr>
          <w:b/>
          <w:bCs/>
        </w:rPr>
        <w:t xml:space="preserve">vypracovaný na základe inovovaného </w:t>
      </w:r>
      <w:r w:rsidRPr="00B1353C">
        <w:rPr>
          <w:b/>
          <w:bCs/>
        </w:rPr>
        <w:t>Školského vzdelávacieho programu Gymnázia Gelnica  „Kľúč</w:t>
      </w:r>
      <w:r>
        <w:rPr>
          <w:b/>
          <w:bCs/>
        </w:rPr>
        <w:t xml:space="preserve">ové kompetencie pre život </w:t>
      </w:r>
      <w:r w:rsidRPr="00B1353C">
        <w:rPr>
          <w:b/>
          <w:bCs/>
        </w:rPr>
        <w:t xml:space="preserve">“ pre </w:t>
      </w:r>
      <w:r>
        <w:rPr>
          <w:b/>
          <w:bCs/>
        </w:rPr>
        <w:t xml:space="preserve">osemročné </w:t>
      </w:r>
      <w:r w:rsidRPr="00B1353C">
        <w:rPr>
          <w:b/>
          <w:bCs/>
        </w:rPr>
        <w:t xml:space="preserve"> štúdium</w:t>
      </w:r>
      <w:r>
        <w:rPr>
          <w:b/>
          <w:bCs/>
        </w:rPr>
        <w:t xml:space="preserve"> ročníky 1 – 4 Isced2, ktorý vychádza z inovovaného ŠVP a z Národného štandardu finančnej gramotnosti</w:t>
      </w:r>
      <w:r w:rsidRPr="00B1353C">
        <w:rPr>
          <w:b/>
          <w:bCs/>
        </w:rPr>
        <w:t>.</w:t>
      </w:r>
    </w:p>
    <w:p w:rsidR="003231D0" w:rsidRPr="00B1353C" w:rsidRDefault="003231D0" w:rsidP="008E4267"/>
    <w:p w:rsidR="003231D0" w:rsidRPr="00B1353C" w:rsidRDefault="003231D0" w:rsidP="008E4267"/>
    <w:p w:rsidR="003231D0" w:rsidRPr="00B1353C" w:rsidRDefault="003231D0" w:rsidP="008E4267"/>
    <w:p w:rsidR="003231D0" w:rsidRPr="00B1353C" w:rsidRDefault="003231D0" w:rsidP="008E4267"/>
    <w:p w:rsidR="003231D0" w:rsidRPr="00B1353C" w:rsidRDefault="003231D0" w:rsidP="008E4267">
      <w:pPr>
        <w:tabs>
          <w:tab w:val="left" w:pos="5103"/>
          <w:tab w:val="left" w:pos="5529"/>
        </w:tabs>
      </w:pPr>
      <w:r w:rsidRPr="00B1353C">
        <w:t xml:space="preserve">Plán prerokovaný na PK </w:t>
      </w:r>
      <w:r w:rsidR="00527048">
        <w:t xml:space="preserve">PP </w:t>
      </w:r>
      <w:r w:rsidRPr="00B1353C">
        <w:t>dňa</w:t>
      </w:r>
      <w:r w:rsidR="00527048">
        <w:t xml:space="preserve">  ....................        </w:t>
      </w:r>
      <w:r w:rsidR="00527048">
        <w:tab/>
      </w:r>
      <w:r w:rsidRPr="00B1353C">
        <w:t>............................................</w:t>
      </w:r>
    </w:p>
    <w:p w:rsidR="003231D0" w:rsidRDefault="003231D0" w:rsidP="008E4267">
      <w:pPr>
        <w:tabs>
          <w:tab w:val="left" w:pos="5529"/>
          <w:tab w:val="left" w:pos="6090"/>
        </w:tabs>
      </w:pPr>
      <w:r w:rsidRPr="00B1353C">
        <w:tab/>
        <w:t xml:space="preserve">vedúca PK </w:t>
      </w:r>
      <w:r w:rsidR="00527048">
        <w:t>PP</w:t>
      </w:r>
    </w:p>
    <w:p w:rsidR="003231D0" w:rsidRPr="00B1353C" w:rsidRDefault="003231D0" w:rsidP="008E4267">
      <w:pPr>
        <w:tabs>
          <w:tab w:val="left" w:pos="5529"/>
          <w:tab w:val="left" w:pos="6090"/>
        </w:tabs>
      </w:pPr>
    </w:p>
    <w:p w:rsidR="003231D0" w:rsidRPr="00B1353C" w:rsidRDefault="003231D0" w:rsidP="008E4267">
      <w:pPr>
        <w:tabs>
          <w:tab w:val="left" w:pos="5103"/>
          <w:tab w:val="left" w:pos="5529"/>
          <w:tab w:val="left" w:pos="6090"/>
          <w:tab w:val="left" w:pos="9630"/>
        </w:tabs>
      </w:pPr>
      <w:r w:rsidRPr="00B1353C">
        <w:t xml:space="preserve">Plán schválený dňa  ....................          </w:t>
      </w:r>
      <w:r w:rsidRPr="00B1353C">
        <w:tab/>
        <w:t>..........................................</w:t>
      </w:r>
      <w:r w:rsidRPr="00B1353C">
        <w:tab/>
      </w:r>
    </w:p>
    <w:p w:rsidR="003231D0" w:rsidRPr="00B1353C" w:rsidRDefault="003231D0" w:rsidP="008E4267">
      <w:pPr>
        <w:tabs>
          <w:tab w:val="left" w:pos="5529"/>
          <w:tab w:val="left" w:pos="6090"/>
        </w:tabs>
      </w:pPr>
      <w:r w:rsidRPr="00B1353C">
        <w:tab/>
        <w:t xml:space="preserve">RNDr. </w:t>
      </w:r>
      <w:proofErr w:type="spellStart"/>
      <w:r w:rsidRPr="00B1353C">
        <w:t>D</w:t>
      </w:r>
      <w:r>
        <w:t>ušan</w:t>
      </w:r>
      <w:r w:rsidRPr="00B1353C">
        <w:t>Andraško</w:t>
      </w:r>
      <w:proofErr w:type="spellEnd"/>
    </w:p>
    <w:p w:rsidR="003231D0" w:rsidRPr="00B1353C" w:rsidRDefault="003231D0" w:rsidP="008E4267">
      <w:pPr>
        <w:tabs>
          <w:tab w:val="left" w:pos="5529"/>
          <w:tab w:val="left" w:pos="6090"/>
        </w:tabs>
      </w:pPr>
      <w:r w:rsidRPr="00B1353C">
        <w:tab/>
        <w:t>riaditeľ školy</w:t>
      </w:r>
    </w:p>
    <w:p w:rsidR="003231D0" w:rsidRDefault="003231D0" w:rsidP="008E4267">
      <w:pPr>
        <w:tabs>
          <w:tab w:val="left" w:pos="315"/>
          <w:tab w:val="center" w:pos="7920"/>
        </w:tabs>
        <w:rPr>
          <w:b/>
          <w:bCs/>
        </w:rPr>
      </w:pPr>
    </w:p>
    <w:sectPr w:rsidR="003231D0" w:rsidSect="008E4267">
      <w:pgSz w:w="16838" w:h="11906" w:orient="landscape"/>
      <w:pgMar w:top="1258" w:right="1418" w:bottom="539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1D0" w:rsidRDefault="003231D0" w:rsidP="005A5B21">
      <w:r>
        <w:separator/>
      </w:r>
    </w:p>
  </w:endnote>
  <w:endnote w:type="continuationSeparator" w:id="1">
    <w:p w:rsidR="003231D0" w:rsidRDefault="003231D0" w:rsidP="005A5B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1D0" w:rsidRDefault="003231D0" w:rsidP="005A5B21">
      <w:r>
        <w:separator/>
      </w:r>
    </w:p>
  </w:footnote>
  <w:footnote w:type="continuationSeparator" w:id="1">
    <w:p w:rsidR="003231D0" w:rsidRDefault="003231D0" w:rsidP="005A5B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E457B"/>
    <w:multiLevelType w:val="hybridMultilevel"/>
    <w:tmpl w:val="C1D2510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2FE51CE"/>
    <w:multiLevelType w:val="hybridMultilevel"/>
    <w:tmpl w:val="1CDA3B7C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8C37682"/>
    <w:multiLevelType w:val="hybridMultilevel"/>
    <w:tmpl w:val="692E7C34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B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C0A288F"/>
    <w:multiLevelType w:val="hybridMultilevel"/>
    <w:tmpl w:val="FF90F6B2"/>
    <w:lvl w:ilvl="0" w:tplc="041B0001">
      <w:start w:val="1"/>
      <w:numFmt w:val="bullet"/>
      <w:lvlText w:val=""/>
      <w:lvlJc w:val="left"/>
      <w:pPr>
        <w:tabs>
          <w:tab w:val="num" w:pos="821"/>
        </w:tabs>
        <w:ind w:left="821" w:hanging="360"/>
      </w:pPr>
      <w:rPr>
        <w:rFonts w:ascii="Symbol" w:hAnsi="Symbol" w:cs="Symbol" w:hint="default"/>
      </w:rPr>
    </w:lvl>
    <w:lvl w:ilvl="1" w:tplc="041B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FD9456A"/>
    <w:multiLevelType w:val="hybridMultilevel"/>
    <w:tmpl w:val="A46E906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37FE49CF"/>
    <w:multiLevelType w:val="hybridMultilevel"/>
    <w:tmpl w:val="68FE69E8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C782AF8"/>
    <w:multiLevelType w:val="hybridMultilevel"/>
    <w:tmpl w:val="335260F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60322F1E"/>
    <w:multiLevelType w:val="hybridMultilevel"/>
    <w:tmpl w:val="82C08720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6933051A"/>
    <w:multiLevelType w:val="hybridMultilevel"/>
    <w:tmpl w:val="5780496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06B75F1"/>
    <w:multiLevelType w:val="hybridMultilevel"/>
    <w:tmpl w:val="E9AE61B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ACE78D6"/>
    <w:multiLevelType w:val="hybridMultilevel"/>
    <w:tmpl w:val="DB54CE64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10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58A1"/>
    <w:rsid w:val="00086FBA"/>
    <w:rsid w:val="000D58A1"/>
    <w:rsid w:val="00101EA6"/>
    <w:rsid w:val="00134664"/>
    <w:rsid w:val="001746DD"/>
    <w:rsid w:val="00193F1C"/>
    <w:rsid w:val="001E36C0"/>
    <w:rsid w:val="00221AFA"/>
    <w:rsid w:val="002841F8"/>
    <w:rsid w:val="003231D0"/>
    <w:rsid w:val="00444E52"/>
    <w:rsid w:val="004F045B"/>
    <w:rsid w:val="00527048"/>
    <w:rsid w:val="005579E0"/>
    <w:rsid w:val="005A5B21"/>
    <w:rsid w:val="00605A3B"/>
    <w:rsid w:val="007952B1"/>
    <w:rsid w:val="007C2004"/>
    <w:rsid w:val="00847598"/>
    <w:rsid w:val="008E4267"/>
    <w:rsid w:val="009034FB"/>
    <w:rsid w:val="00931BDF"/>
    <w:rsid w:val="00A84845"/>
    <w:rsid w:val="00A90A72"/>
    <w:rsid w:val="00B1353C"/>
    <w:rsid w:val="00BD08D4"/>
    <w:rsid w:val="00BD2D16"/>
    <w:rsid w:val="00C53315"/>
    <w:rsid w:val="00C742D2"/>
    <w:rsid w:val="00C760E7"/>
    <w:rsid w:val="00DA678F"/>
    <w:rsid w:val="00E21F00"/>
    <w:rsid w:val="00E5427E"/>
    <w:rsid w:val="00EB3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D58A1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0D58A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semiHidden/>
    <w:rsid w:val="005A5B21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5A5B21"/>
    <w:rPr>
      <w:sz w:val="24"/>
      <w:szCs w:val="24"/>
    </w:rPr>
  </w:style>
  <w:style w:type="paragraph" w:styleId="Pta">
    <w:name w:val="footer"/>
    <w:basedOn w:val="Normlny"/>
    <w:link w:val="PtaChar"/>
    <w:uiPriority w:val="99"/>
    <w:semiHidden/>
    <w:rsid w:val="005A5B21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5A5B2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959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VÝCHOVNO-VZDELÁVACÍ PLÁN FYZIKA 6</vt:lpstr>
    </vt:vector>
  </TitlesOfParts>
  <Company>Gelnica</Company>
  <LinksUpToDate>false</LinksUpToDate>
  <CharactersWithSpaces>7312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VÝCHOVNO-VZDELÁVACÍ PLÁN FYZIKA 6</dc:title>
  <dc:subject/>
  <dc:creator>Dominika</dc:creator>
  <cp:keywords/>
  <dc:description/>
  <cp:lastModifiedBy>Jaroslava Vitazkova</cp:lastModifiedBy>
  <cp:revision>3</cp:revision>
  <cp:lastPrinted>2014-09-03T06:33:00Z</cp:lastPrinted>
  <dcterms:created xsi:type="dcterms:W3CDTF">2016-08-31T11:58:00Z</dcterms:created>
  <dcterms:modified xsi:type="dcterms:W3CDTF">2016-09-15T11:44:00Z</dcterms:modified>
</cp:coreProperties>
</file>