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45F" w:rsidRDefault="0020345F" w:rsidP="0020345F">
      <w:pPr>
        <w:pStyle w:val="Nzov"/>
        <w:pBdr>
          <w:bottom w:val="single" w:sz="4" w:space="1" w:color="auto"/>
        </w:pBdr>
      </w:pPr>
      <w:r>
        <w:t>GYMNÁZIUM, SNP 1, 056 01 Gelnica</w:t>
      </w:r>
    </w:p>
    <w:p w:rsidR="0020345F" w:rsidRDefault="0020345F" w:rsidP="0020345F">
      <w:pPr>
        <w:pStyle w:val="Nzov"/>
        <w:jc w:val="left"/>
      </w:pPr>
    </w:p>
    <w:p w:rsidR="0020345F" w:rsidRPr="00F85EA1" w:rsidRDefault="0020345F" w:rsidP="0020345F">
      <w:pPr>
        <w:pStyle w:val="Nzov"/>
        <w:rPr>
          <w:caps/>
          <w:sz w:val="36"/>
          <w:szCs w:val="36"/>
        </w:rPr>
      </w:pPr>
      <w:r w:rsidRPr="00F85EA1">
        <w:rPr>
          <w:caps/>
          <w:sz w:val="36"/>
          <w:szCs w:val="36"/>
        </w:rPr>
        <w:t>Tematický výchovno – vzdelávací plán</w:t>
      </w:r>
    </w:p>
    <w:p w:rsidR="0020345F" w:rsidRDefault="0020345F" w:rsidP="0020345F">
      <w:pPr>
        <w:pStyle w:val="Nzov"/>
      </w:pPr>
    </w:p>
    <w:p w:rsidR="00D201D7" w:rsidRDefault="00D201D7" w:rsidP="00D201D7">
      <w:pPr>
        <w:spacing w:line="360" w:lineRule="auto"/>
        <w:rPr>
          <w:sz w:val="32"/>
        </w:rPr>
      </w:pPr>
      <w:r>
        <w:rPr>
          <w:b/>
          <w:sz w:val="32"/>
        </w:rPr>
        <w:t xml:space="preserve">PREDMET: </w:t>
      </w:r>
      <w:r w:rsidR="00C20296">
        <w:rPr>
          <w:b/>
          <w:sz w:val="32"/>
        </w:rPr>
        <w:t>Seminár z fyziky</w:t>
      </w:r>
      <w:r>
        <w:rPr>
          <w:b/>
          <w:sz w:val="32"/>
        </w:rPr>
        <w:t xml:space="preserve"> - </w:t>
      </w:r>
      <w:r>
        <w:rPr>
          <w:sz w:val="32"/>
        </w:rPr>
        <w:t>3h týždenne (9</w:t>
      </w:r>
      <w:r w:rsidR="00C20296">
        <w:rPr>
          <w:sz w:val="32"/>
        </w:rPr>
        <w:t>9</w:t>
      </w:r>
      <w:r>
        <w:rPr>
          <w:sz w:val="32"/>
        </w:rPr>
        <w:t>h ročne)</w:t>
      </w:r>
    </w:p>
    <w:p w:rsidR="00D201D7" w:rsidRDefault="00D201D7" w:rsidP="00D201D7">
      <w:pPr>
        <w:spacing w:line="360" w:lineRule="auto"/>
        <w:rPr>
          <w:b/>
          <w:sz w:val="32"/>
        </w:rPr>
      </w:pPr>
      <w:bookmarkStart w:id="0" w:name="_GoBack"/>
      <w:bookmarkEnd w:id="0"/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201</w:t>
      </w:r>
      <w:r w:rsidR="00C20296">
        <w:rPr>
          <w:b/>
          <w:sz w:val="32"/>
        </w:rPr>
        <w:t>5</w:t>
      </w:r>
      <w:r>
        <w:rPr>
          <w:b/>
          <w:sz w:val="32"/>
        </w:rPr>
        <w:t>/201</w:t>
      </w:r>
      <w:r w:rsidR="00C20296">
        <w:rPr>
          <w:b/>
          <w:sz w:val="32"/>
        </w:rPr>
        <w:t>6</w:t>
      </w:r>
    </w:p>
    <w:p w:rsidR="00D201D7" w:rsidRDefault="00D201D7" w:rsidP="00D201D7">
      <w:pPr>
        <w:spacing w:line="360" w:lineRule="auto"/>
        <w:rPr>
          <w:sz w:val="32"/>
        </w:rPr>
      </w:pPr>
      <w:r>
        <w:rPr>
          <w:bCs/>
          <w:sz w:val="32"/>
        </w:rPr>
        <w:t xml:space="preserve">Trieda: </w:t>
      </w:r>
      <w:r w:rsidR="00C20296">
        <w:rPr>
          <w:sz w:val="32"/>
        </w:rPr>
        <w:t>4.A, VIII.O</w:t>
      </w:r>
    </w:p>
    <w:p w:rsidR="00D201D7" w:rsidRDefault="00D201D7" w:rsidP="00D201D7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 w:rsidR="00C20296">
        <w:rPr>
          <w:sz w:val="32"/>
        </w:rPr>
        <w:t>Mgr. Jaroslava Viťazková</w:t>
      </w:r>
    </w:p>
    <w:p w:rsidR="00D201D7" w:rsidRDefault="00D201D7" w:rsidP="00D201D7">
      <w:pPr>
        <w:spacing w:line="360" w:lineRule="auto"/>
        <w:rPr>
          <w:sz w:val="32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pStyle w:val="Zkladntext"/>
      </w:pPr>
      <w:r>
        <w:rPr>
          <w:rFonts w:cs="Arial"/>
        </w:rPr>
        <w:t xml:space="preserve">Aktualizácia plánu podľa potreby. </w:t>
      </w:r>
      <w:r>
        <w:t>Predmet je určený študentom, ktorí chcú maturovať z fyziky. Predmet sa klasifikuje.</w:t>
      </w: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  <w:b/>
        </w:rPr>
      </w:pPr>
      <w:r>
        <w:rPr>
          <w:rFonts w:cs="Arial"/>
          <w:b/>
        </w:rPr>
        <w:t>Plán realizovaný podľa Školského vzdelávacieho programu Gymnázia Gelnica ,,Kľúč ku vzdelaniu, brána k výchove, cesta k úspechu“ pre osemročné štúdium.</w:t>
      </w:r>
    </w:p>
    <w:p w:rsidR="00D201D7" w:rsidRDefault="00D201D7" w:rsidP="00D201D7"/>
    <w:p w:rsidR="00D201D7" w:rsidRDefault="00D201D7" w:rsidP="00D201D7"/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  <w:r>
        <w:rPr>
          <w:rFonts w:cs="Arial"/>
        </w:rPr>
        <w:t xml:space="preserve">Plán prerokovaný na PK </w:t>
      </w:r>
      <w:r w:rsidR="00C20296">
        <w:rPr>
          <w:rFonts w:cs="Arial"/>
        </w:rPr>
        <w:t>PP</w:t>
      </w:r>
      <w:r>
        <w:rPr>
          <w:rFonts w:cs="Arial"/>
        </w:rPr>
        <w:t xml:space="preserve">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C20296">
        <w:rPr>
          <w:rFonts w:cs="Arial"/>
        </w:rPr>
        <w:t>Mgr. Jaroslava Viťazková</w:t>
      </w:r>
    </w:p>
    <w:p w:rsidR="00D201D7" w:rsidRDefault="00D201D7" w:rsidP="00D201D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vedúca PK </w:t>
      </w: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D201D7" w:rsidRDefault="00D201D7" w:rsidP="00D201D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RNDr. D. Andraško</w:t>
      </w:r>
    </w:p>
    <w:p w:rsidR="00D201D7" w:rsidRDefault="00D201D7" w:rsidP="00D201D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D201D7" w:rsidRDefault="00D201D7" w:rsidP="00D201D7">
      <w:pPr>
        <w:pStyle w:val="Nzov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708"/>
        <w:gridCol w:w="5954"/>
        <w:gridCol w:w="992"/>
        <w:gridCol w:w="4536"/>
        <w:gridCol w:w="1843"/>
      </w:tblGrid>
      <w:tr w:rsidR="00606914">
        <w:tc>
          <w:tcPr>
            <w:tcW w:w="1063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708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Por. č.</w:t>
            </w:r>
          </w:p>
        </w:tc>
        <w:tc>
          <w:tcPr>
            <w:tcW w:w="5954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992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Počet hod.</w:t>
            </w:r>
          </w:p>
        </w:tc>
        <w:tc>
          <w:tcPr>
            <w:tcW w:w="4536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 xml:space="preserve">Vzdelávacie ciele, </w:t>
            </w:r>
            <w:r>
              <w:rPr>
                <w:b/>
                <w:i/>
                <w:iCs/>
                <w:u w:val="single"/>
              </w:rPr>
              <w:t>výchov. ciele, EV</w:t>
            </w:r>
          </w:p>
        </w:tc>
        <w:tc>
          <w:tcPr>
            <w:tcW w:w="1843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606914">
        <w:tc>
          <w:tcPr>
            <w:tcW w:w="1063" w:type="dxa"/>
          </w:tcPr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IX.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64E5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9" type="#_x0000_t32" style="position:absolute;left:0;text-align:left;margin-left:-2.55pt;margin-top:11.05pt;width:754pt;height:2pt;flip:y;z-index:251660800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264E5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2" type="#_x0000_t32" style="position:absolute;left:0;text-align:left;margin-left:-3.55pt;margin-top:8.95pt;width:753pt;height:2pt;z-index:251654656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1C5B59" w:rsidRDefault="001C5B59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264E5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3" type="#_x0000_t32" style="position:absolute;left:0;text-align:left;margin-left:-3.55pt;margin-top:9pt;width:753pt;height:2pt;flip:y;z-index:251655680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870E77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870E77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870E77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264E5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4" type="#_x0000_t32" style="position:absolute;left:0;text-align:left;margin-left:-4.55pt;margin-top:3.15pt;width:755pt;height:3pt;flip:y;z-index:251656704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264E5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5" type="#_x0000_t32" style="position:absolute;left:0;text-align:left;margin-left:-4.55pt;margin-top:17.85pt;width:755pt;height:7pt;flip:y;z-index:251657728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A27AF8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A27AF8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264E5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6" type="#_x0000_t32" style="position:absolute;left:0;text-align:left;margin-left:-4.55pt;margin-top:2.3pt;width:755pt;height:5pt;flip:y;z-index:251658752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IV.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E230C8" w:rsidRDefault="00E230C8">
            <w:pPr>
              <w:spacing w:line="360" w:lineRule="auto"/>
              <w:jc w:val="center"/>
              <w:rPr>
                <w:b/>
                <w:bCs/>
              </w:rPr>
            </w:pPr>
          </w:p>
          <w:p w:rsidR="00E230C8" w:rsidRDefault="00E230C8">
            <w:pPr>
              <w:spacing w:line="360" w:lineRule="auto"/>
              <w:jc w:val="center"/>
              <w:rPr>
                <w:b/>
                <w:bCs/>
              </w:rPr>
            </w:pPr>
          </w:p>
          <w:p w:rsidR="00E230C8" w:rsidRDefault="00264E5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8" type="#_x0000_t32" style="position:absolute;left:0;text-align:left;margin-left:-4.55pt;margin-top:3.1pt;width:752pt;height:1pt;z-index:251659776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V.</w:t>
            </w:r>
          </w:p>
        </w:tc>
        <w:tc>
          <w:tcPr>
            <w:tcW w:w="708" w:type="dxa"/>
          </w:tcPr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1.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2.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3.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4.</w:t>
            </w:r>
          </w:p>
          <w:p w:rsidR="00285A54" w:rsidRDefault="00285A54">
            <w:pPr>
              <w:spacing w:line="360" w:lineRule="auto"/>
              <w:jc w:val="center"/>
            </w:pPr>
          </w:p>
          <w:p w:rsidR="00872B5D" w:rsidRDefault="00872B5D">
            <w:pPr>
              <w:spacing w:line="360" w:lineRule="auto"/>
              <w:jc w:val="center"/>
            </w:pPr>
          </w:p>
          <w:p w:rsidR="00285A54" w:rsidRDefault="00285A5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5.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6.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7.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8.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9.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9569A" w:rsidRDefault="0069569A">
            <w:pPr>
              <w:spacing w:line="360" w:lineRule="auto"/>
              <w:jc w:val="center"/>
            </w:pPr>
          </w:p>
          <w:p w:rsidR="0069569A" w:rsidRDefault="00606914">
            <w:pPr>
              <w:spacing w:line="360" w:lineRule="auto"/>
              <w:jc w:val="center"/>
            </w:pPr>
            <w:r>
              <w:t>10.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11.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12.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1C5B59" w:rsidRDefault="001C5B59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13.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14.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15.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16.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17.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lastRenderedPageBreak/>
              <w:t>18.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19.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20.</w:t>
            </w: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21.</w:t>
            </w: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22.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23.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24.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25.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26.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27.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28.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29.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30.</w:t>
            </w:r>
          </w:p>
        </w:tc>
        <w:tc>
          <w:tcPr>
            <w:tcW w:w="5954" w:type="dxa"/>
          </w:tcPr>
          <w:p w:rsidR="00606914" w:rsidRDefault="00606914">
            <w:pPr>
              <w:pStyle w:val="Nadpis3"/>
              <w:spacing w:line="360" w:lineRule="auto"/>
              <w:rPr>
                <w:b w:val="0"/>
                <w:bCs w:val="0"/>
              </w:rPr>
            </w:pPr>
          </w:p>
          <w:p w:rsidR="00606914" w:rsidRDefault="00606914">
            <w:pPr>
              <w:spacing w:line="360" w:lineRule="auto"/>
            </w:pPr>
            <w:r>
              <w:t>Úvodná hodina, organizačné pokyny</w:t>
            </w:r>
          </w:p>
          <w:p w:rsidR="00872B5D" w:rsidRPr="00872B5D" w:rsidRDefault="00872B5D">
            <w:pPr>
              <w:spacing w:line="360" w:lineRule="auto"/>
              <w:rPr>
                <w:b/>
              </w:rPr>
            </w:pPr>
            <w:r>
              <w:rPr>
                <w:b/>
              </w:rPr>
              <w:t>Riešenie úloh – premeny jednotiek</w:t>
            </w:r>
          </w:p>
          <w:p w:rsidR="00872B5D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Fyzikálne veličiny a jednotky SI, náso</w:t>
            </w:r>
            <w:r w:rsidR="00BB34EE">
              <w:rPr>
                <w:rFonts w:cs="Arial"/>
              </w:rPr>
              <w:t>bky a diely, odvodenie konštánt</w:t>
            </w:r>
            <w:r>
              <w:rPr>
                <w:rFonts w:cs="Arial"/>
              </w:rPr>
              <w:t xml:space="preserve"> </w:t>
            </w:r>
          </w:p>
          <w:p w:rsidR="00606914" w:rsidRPr="00872B5D" w:rsidRDefault="00BB34EE">
            <w:pPr>
              <w:spacing w:line="360" w:lineRule="auto"/>
              <w:rPr>
                <w:rFonts w:cs="Arial"/>
                <w:b/>
              </w:rPr>
            </w:pPr>
            <w:r w:rsidRPr="00872B5D">
              <w:rPr>
                <w:rFonts w:cs="Arial"/>
                <w:b/>
              </w:rPr>
              <w:t>P</w:t>
            </w:r>
            <w:r w:rsidR="00606914" w:rsidRPr="00872B5D">
              <w:rPr>
                <w:rFonts w:cs="Arial"/>
                <w:b/>
              </w:rPr>
              <w:t>riemerná a relatívna odchýlka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Hmotný bod, mechanický pohyb, vzťažná sústava</w:t>
            </w:r>
          </w:p>
          <w:p w:rsidR="00872B5D" w:rsidRPr="00872B5D" w:rsidRDefault="00872B5D" w:rsidP="00872B5D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dĺžky posúvnym meradlom a mikrometrickým meradlom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Pohyby (RP, RZP, RSP, VP) a ich charakteristika</w:t>
            </w:r>
          </w:p>
          <w:p w:rsidR="00606914" w:rsidRDefault="00872B5D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Pokusné pozorovanie guľôčky po naklonenej rovine</w:t>
            </w:r>
          </w:p>
          <w:p w:rsidR="00285A54" w:rsidRDefault="00285A54">
            <w:pPr>
              <w:spacing w:line="360" w:lineRule="auto"/>
              <w:rPr>
                <w:rFonts w:cs="Arial"/>
                <w:b/>
              </w:rPr>
            </w:pPr>
          </w:p>
          <w:p w:rsidR="00285A54" w:rsidRPr="00872B5D" w:rsidRDefault="00285A54">
            <w:pPr>
              <w:spacing w:line="360" w:lineRule="auto"/>
              <w:rPr>
                <w:rFonts w:cs="Arial"/>
                <w:b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Rovnomerný pohyb hmotného bodu po kružnici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hustoty pevnej látky</w:t>
            </w:r>
          </w:p>
          <w:p w:rsidR="00606914" w:rsidRDefault="00606914" w:rsidP="0069569A">
            <w:pPr>
              <w:spacing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Dynamika hmotného bodu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kinematika hmotného bodu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Gravitačné pole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dynamika hmotného bodu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Pohyby telies v homogénnom a radiálnom gravitačnom poli</w:t>
            </w:r>
          </w:p>
          <w:p w:rsidR="00606914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Riešenie úloh – pohyby telies v gravitač. poli Zeme</w:t>
            </w:r>
          </w:p>
          <w:p w:rsidR="0069569A" w:rsidRDefault="0069569A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Práca a</w:t>
            </w:r>
            <w:r w:rsidR="0069569A">
              <w:rPr>
                <w:rFonts w:cs="Arial"/>
              </w:rPr>
              <w:t> </w:t>
            </w:r>
            <w:r>
              <w:rPr>
                <w:rFonts w:cs="Arial"/>
              </w:rPr>
              <w:t>energia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Experimen. štúdium vzájomných premien mechan. foriem energie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tuhého telesa</w:t>
            </w:r>
          </w:p>
          <w:p w:rsidR="0069569A" w:rsidRPr="0069569A" w:rsidRDefault="001C5B59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veľkosti sily trenie pri šmykovom trení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kvapalín a</w:t>
            </w:r>
            <w:r w:rsidR="0069569A">
              <w:rPr>
                <w:rFonts w:cs="Arial"/>
              </w:rPr>
              <w:t> </w:t>
            </w:r>
            <w:r>
              <w:rPr>
                <w:rFonts w:cs="Arial"/>
              </w:rPr>
              <w:t>plynov</w:t>
            </w:r>
          </w:p>
          <w:p w:rsidR="0069569A" w:rsidRPr="001C5B59" w:rsidRDefault="001C5B59" w:rsidP="001C5B59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výtokovej rýchlosti kvapalín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Molekulová fyzika a</w:t>
            </w:r>
            <w:r w:rsidR="0069569A">
              <w:rPr>
                <w:rFonts w:cs="Arial"/>
              </w:rPr>
              <w:t> </w:t>
            </w:r>
            <w:r>
              <w:rPr>
                <w:rFonts w:cs="Arial"/>
              </w:rPr>
              <w:t>termodynamika</w:t>
            </w:r>
          </w:p>
          <w:p w:rsidR="0069569A" w:rsidRPr="001C5B59" w:rsidRDefault="001C5B59" w:rsidP="001C5B59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- mechanika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plynov</w:t>
            </w:r>
          </w:p>
          <w:p w:rsidR="00870E77" w:rsidRPr="00870E77" w:rsidRDefault="00870E77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</w:t>
            </w:r>
            <w:r w:rsidR="008B6085">
              <w:rPr>
                <w:rFonts w:cs="Arial"/>
                <w:b/>
              </w:rPr>
              <w:t xml:space="preserve"> – molekulová fyz. a termodynamika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pevných látok</w:t>
            </w:r>
          </w:p>
          <w:p w:rsidR="00870E77" w:rsidRPr="00870E77" w:rsidRDefault="00870E77" w:rsidP="00870E7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mernej tepelnej kapacity telesa pomocou zmiešavacieho kalorimetra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kvapalín</w:t>
            </w:r>
          </w:p>
          <w:p w:rsidR="00606914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povrchového napätia kvapaliny</w:t>
            </w:r>
          </w:p>
          <w:p w:rsidR="00870E77" w:rsidRDefault="00870E77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Premeny skupenstva látok</w:t>
            </w:r>
          </w:p>
          <w:p w:rsidR="008B6085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merného skupenského tepla topenia ľadu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náboj a elektrické pole</w:t>
            </w:r>
          </w:p>
          <w:p w:rsidR="008B6085" w:rsidRPr="008B6085" w:rsidRDefault="008B6085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napätia a prúdu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Elektrický prúd v</w:t>
            </w:r>
            <w:r w:rsidR="008B6085">
              <w:rPr>
                <w:rFonts w:cs="Arial"/>
              </w:rPr>
              <w:t> </w:t>
            </w:r>
            <w:r>
              <w:rPr>
                <w:rFonts w:cs="Arial"/>
              </w:rPr>
              <w:t>kovoch</w:t>
            </w:r>
          </w:p>
          <w:p w:rsidR="008B6085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odporu rezistora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polovodičoch a</w:t>
            </w:r>
            <w:r w:rsidR="008B6085">
              <w:rPr>
                <w:rFonts w:cs="Arial"/>
              </w:rPr>
              <w:t> </w:t>
            </w:r>
            <w:r>
              <w:rPr>
                <w:rFonts w:cs="Arial"/>
              </w:rPr>
              <w:t>elektrolytoch</w:t>
            </w:r>
          </w:p>
          <w:p w:rsidR="008B6085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vnútorného odporu a elektromotorického napätia zdroja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plynoch a vo vákuu</w:t>
            </w:r>
          </w:p>
          <w:p w:rsidR="00A27AF8" w:rsidRPr="00A27AF8" w:rsidRDefault="00A27AF8" w:rsidP="00A27AF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elektrický prúd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Stacionárne magnetické pole</w:t>
            </w:r>
          </w:p>
          <w:p w:rsidR="00A27AF8" w:rsidRPr="00A27AF8" w:rsidRDefault="00A27AF8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stacionárne magnetické pole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Nestacionárne magnetické pole</w:t>
            </w:r>
          </w:p>
          <w:p w:rsidR="00606914" w:rsidRDefault="00A27AF8" w:rsidP="00A27AF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nestacionárne magnetické pole</w:t>
            </w:r>
          </w:p>
          <w:p w:rsidR="00A27AF8" w:rsidRPr="00A27AF8" w:rsidRDefault="00A27AF8" w:rsidP="00A27AF8">
            <w:pPr>
              <w:spacing w:line="360" w:lineRule="auto"/>
              <w:jc w:val="left"/>
              <w:rPr>
                <w:rFonts w:cs="Arial"/>
                <w:b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kmitanie</w:t>
            </w:r>
          </w:p>
          <w:p w:rsidR="006D44E7" w:rsidRPr="006D44E7" w:rsidRDefault="006D44E7" w:rsidP="006D44E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zotrvačnej hmotnosti telesa mechanickým oscilátorom. Overenie vzťahu pre periódu kyvadla</w:t>
            </w:r>
          </w:p>
          <w:p w:rsidR="00B26925" w:rsidRDefault="00B26925" w:rsidP="00B2692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Striedavý prúd, striedavý prúd v</w:t>
            </w:r>
            <w:r w:rsidR="006D44E7">
              <w:rPr>
                <w:rFonts w:cs="Arial"/>
              </w:rPr>
              <w:t> </w:t>
            </w:r>
            <w:r>
              <w:rPr>
                <w:rFonts w:cs="Arial"/>
              </w:rPr>
              <w:t>energetike</w:t>
            </w:r>
          </w:p>
          <w:p w:rsidR="006D44E7" w:rsidRPr="006D44E7" w:rsidRDefault="006D44E7" w:rsidP="006D44E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indukčnosti cievky a kapacity kondenzátora striedavým prúdom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vlnenie</w:t>
            </w:r>
          </w:p>
          <w:p w:rsidR="006D44E7" w:rsidRPr="006D44E7" w:rsidRDefault="009C4F8C" w:rsidP="006D44E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trans.</w:t>
            </w:r>
            <w:r w:rsidR="006D44E7">
              <w:rPr>
                <w:rFonts w:cs="Arial"/>
                <w:b/>
              </w:rPr>
              <w:t xml:space="preserve"> pomeru  a účinnosti </w:t>
            </w:r>
            <w:r>
              <w:rPr>
                <w:rFonts w:cs="Arial"/>
                <w:b/>
              </w:rPr>
              <w:t>transformátora</w:t>
            </w:r>
            <w:r w:rsidR="006D44E7">
              <w:rPr>
                <w:rFonts w:cs="Arial"/>
                <w:b/>
              </w:rPr>
              <w:t>,</w:t>
            </w:r>
            <w:r>
              <w:rPr>
                <w:rFonts w:cs="Arial"/>
                <w:b/>
              </w:rPr>
              <w:t xml:space="preserve">  </w:t>
            </w:r>
            <w:r w:rsidR="006D44E7">
              <w:rPr>
                <w:rFonts w:cs="Arial"/>
                <w:b/>
              </w:rPr>
              <w:t>voltampérovej charakteristi</w:t>
            </w:r>
            <w:r>
              <w:rPr>
                <w:rFonts w:cs="Arial"/>
                <w:b/>
              </w:rPr>
              <w:t>ky polovodičovej diódy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Zvuk a jeho vlastnosti</w:t>
            </w:r>
          </w:p>
          <w:p w:rsidR="006D44E7" w:rsidRPr="009C4F8C" w:rsidRDefault="009C4F8C" w:rsidP="009C4F8C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kmitanie, vlnenie</w:t>
            </w:r>
          </w:p>
          <w:p w:rsidR="009C4F8C" w:rsidRDefault="009C4F8C">
            <w:pPr>
              <w:spacing w:line="360" w:lineRule="auto"/>
              <w:rPr>
                <w:rFonts w:cs="Arial"/>
              </w:rPr>
            </w:pPr>
          </w:p>
          <w:p w:rsidR="00606914" w:rsidRDefault="00B2692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Optické zobrazovanie odrazom,</w:t>
            </w:r>
            <w:r w:rsidR="00606914">
              <w:rPr>
                <w:rFonts w:cs="Arial"/>
              </w:rPr>
              <w:t xml:space="preserve"> lomom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indexu lomu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Optické sústavy – oko, chyby oka, optická mohutnosť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ohniskovej vzdialenosti šošovky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Základné pojmy kvantovej fyziky. Aktuálne otázky súčasnej fyziky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optika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Elektrónový obal atómu, stavba a vlastnosti atómového jadra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b/>
              </w:rPr>
            </w:pPr>
            <w:r>
              <w:rPr>
                <w:rFonts w:cs="Arial"/>
                <w:b/>
              </w:rPr>
              <w:t>Zhrnutie a opakovanie</w:t>
            </w:r>
          </w:p>
        </w:tc>
        <w:tc>
          <w:tcPr>
            <w:tcW w:w="992" w:type="dxa"/>
          </w:tcPr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72B5D" w:rsidRPr="00872B5D" w:rsidRDefault="00872B5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872B5D">
            <w:pPr>
              <w:spacing w:line="360" w:lineRule="auto"/>
              <w:jc w:val="center"/>
            </w:pPr>
            <w:r>
              <w:t>2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872B5D" w:rsidRPr="00872B5D" w:rsidRDefault="00872B5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72B5D" w:rsidRPr="00872B5D" w:rsidRDefault="00872B5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Pr="00872B5D" w:rsidRDefault="00872B5D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285A54" w:rsidRDefault="00285A54">
            <w:pPr>
              <w:spacing w:line="360" w:lineRule="auto"/>
              <w:jc w:val="center"/>
            </w:pPr>
          </w:p>
          <w:p w:rsidR="00285A54" w:rsidRDefault="00285A5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1C5B59" w:rsidRDefault="001C5B5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1C5B59" w:rsidRDefault="001C5B5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1C5B59" w:rsidRDefault="001C5B59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70E77" w:rsidRDefault="00870E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70E77" w:rsidRPr="00870E77" w:rsidRDefault="00870E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Pr="008B6085" w:rsidRDefault="008B6085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lastRenderedPageBreak/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A27AF8" w:rsidRPr="00A27AF8" w:rsidRDefault="00A27AF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A27AF8" w:rsidRPr="00A27AF8" w:rsidRDefault="00A27AF8" w:rsidP="00A27AF8">
            <w:pPr>
              <w:tabs>
                <w:tab w:val="left" w:pos="320"/>
                <w:tab w:val="center" w:pos="426"/>
              </w:tabs>
              <w:spacing w:line="360" w:lineRule="auto"/>
              <w:jc w:val="left"/>
              <w:rPr>
                <w:b/>
              </w:rPr>
            </w:pPr>
            <w:r w:rsidRPr="00A27AF8">
              <w:rPr>
                <w:b/>
              </w:rPr>
              <w:tab/>
            </w:r>
            <w:r w:rsidRPr="00A27AF8">
              <w:rPr>
                <w:b/>
              </w:rPr>
              <w:tab/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Default="00A27AF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A27AF8" w:rsidRPr="00A27AF8" w:rsidRDefault="00A27AF8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D44E7" w:rsidRDefault="006D44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D44E7" w:rsidRPr="006D44E7" w:rsidRDefault="006D44E7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D44E7" w:rsidRDefault="006D44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D44E7" w:rsidRPr="006D44E7" w:rsidRDefault="006D44E7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D44E7" w:rsidRDefault="006D44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D44E7" w:rsidRPr="006D44E7" w:rsidRDefault="006D44E7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Pr="009C4F8C" w:rsidRDefault="009C4F8C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E230C8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36" w:type="dxa"/>
          </w:tcPr>
          <w:p w:rsidR="00606914" w:rsidRDefault="00606914">
            <w:pPr>
              <w:pStyle w:val="Zkladntext2"/>
            </w:pPr>
          </w:p>
          <w:p w:rsidR="00606914" w:rsidRDefault="00606914">
            <w:pPr>
              <w:pStyle w:val="Zkladntext2"/>
            </w:pPr>
          </w:p>
          <w:p w:rsidR="00285A54" w:rsidRDefault="00285A54">
            <w:pPr>
              <w:pStyle w:val="Zkladntext2"/>
            </w:pPr>
          </w:p>
          <w:p w:rsidR="00285A54" w:rsidRDefault="00285A54">
            <w:pPr>
              <w:pStyle w:val="Zkladntext2"/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606914" w:rsidRDefault="00285A54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vedenie žiakov k samostatnosti a cieľavedomosti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69569A" w:rsidRDefault="0069569A" w:rsidP="0069569A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9569A" w:rsidRDefault="0069569A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využitie medzipredmetových vzťahov- matematika – fyzika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1C5B59" w:rsidRDefault="001C5B59" w:rsidP="001C5B59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1C5B59" w:rsidRDefault="001C5B59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práca v skupine- rozvoj medziľudských vzťahov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 w:rsidP="008B6085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využitie teórie v praxi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8B6085" w:rsidRDefault="008B6085" w:rsidP="008B6085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lastRenderedPageBreak/>
              <w:t>-</w:t>
            </w:r>
            <w:r>
              <w:rPr>
                <w:i/>
                <w:iCs/>
                <w:sz w:val="20"/>
                <w:u w:val="single"/>
              </w:rPr>
              <w:t>rozvíjať sebadôveru, svoje schopnosti a sily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A27AF8" w:rsidRDefault="00A27AF8" w:rsidP="00A27AF8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viesť žiakov k estetickému cíteniu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9C4F8C" w:rsidRDefault="009C4F8C">
            <w:pPr>
              <w:jc w:val="left"/>
              <w:rPr>
                <w:sz w:val="20"/>
              </w:rPr>
            </w:pPr>
          </w:p>
          <w:p w:rsidR="00A27AF8" w:rsidRDefault="00A27AF8" w:rsidP="00A27AF8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9C4F8C" w:rsidRDefault="009C4F8C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riešiť úlohy z bežného života – nadmerný hluk v mestách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 w:rsidP="00E230C8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spätosť teórie s praxou - optika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E230C8" w:rsidRDefault="00E230C8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606914" w:rsidRDefault="00606914">
            <w:pPr>
              <w:jc w:val="center"/>
              <w:rPr>
                <w:sz w:val="32"/>
              </w:rPr>
            </w:pPr>
          </w:p>
        </w:tc>
      </w:tr>
    </w:tbl>
    <w:p w:rsidR="00606914" w:rsidRDefault="00606914">
      <w:pPr>
        <w:pStyle w:val="Zkladntext"/>
      </w:pPr>
    </w:p>
    <w:p w:rsidR="00BE7B39" w:rsidRDefault="00BE7B39">
      <w:pPr>
        <w:pStyle w:val="Zkladntext"/>
      </w:pPr>
    </w:p>
    <w:p w:rsidR="00BE7B39" w:rsidRDefault="00BE7B39">
      <w:pPr>
        <w:pStyle w:val="Zkladntext"/>
      </w:pPr>
    </w:p>
    <w:p w:rsidR="00606914" w:rsidRDefault="00606914">
      <w:pPr>
        <w:pStyle w:val="Zkladntext"/>
      </w:pPr>
      <w:r>
        <w:t>Použitá literatúra: 1. Cieľové požiadavky na vedomosti a zručnosti maturantov z fyziky, Úroveň A, B. ŠPÚ Bratislava 2004</w:t>
      </w:r>
    </w:p>
    <w:p w:rsidR="00606914" w:rsidRDefault="00606914">
      <w:pPr>
        <w:pStyle w:val="Zkladntext"/>
      </w:pPr>
      <w:r>
        <w:tab/>
      </w:r>
      <w:r>
        <w:tab/>
        <w:t xml:space="preserve">        2. </w:t>
      </w:r>
      <w:r w:rsidR="00887AAA">
        <w:t xml:space="preserve">Učebnice a zbierky z fyziky </w:t>
      </w:r>
      <w:r>
        <w:t xml:space="preserve"> pre 1. - 4.roč. gymnázia</w:t>
      </w:r>
    </w:p>
    <w:p w:rsidR="00606914" w:rsidRDefault="00606914">
      <w:pPr>
        <w:pStyle w:val="Zkladntext"/>
      </w:pPr>
      <w:r>
        <w:tab/>
      </w:r>
      <w:r>
        <w:tab/>
        <w:t xml:space="preserve">        3. Požiadavky n</w:t>
      </w:r>
      <w:r w:rsidR="00887AAA">
        <w:t>a prijímacie skúšky z fyziky</w:t>
      </w:r>
      <w:r>
        <w:t xml:space="preserve"> na VŠ</w:t>
      </w:r>
    </w:p>
    <w:p w:rsidR="00606914" w:rsidRDefault="00606914">
      <w:pPr>
        <w:pStyle w:val="Zkladntext"/>
      </w:pPr>
    </w:p>
    <w:p w:rsidR="00606914" w:rsidRDefault="00606914">
      <w:pPr>
        <w:pStyle w:val="Zkladntext"/>
      </w:pPr>
    </w:p>
    <w:p w:rsidR="00606914" w:rsidRDefault="00606914">
      <w:pPr>
        <w:pStyle w:val="Zkladntext"/>
      </w:pPr>
    </w:p>
    <w:sectPr w:rsidR="00606914">
      <w:pgSz w:w="16840" w:h="11907" w:orient="landscape" w:code="9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E58" w:rsidRDefault="00264E58">
      <w:r>
        <w:separator/>
      </w:r>
    </w:p>
  </w:endnote>
  <w:endnote w:type="continuationSeparator" w:id="0">
    <w:p w:rsidR="00264E58" w:rsidRDefault="0026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E58" w:rsidRDefault="00264E58">
      <w:r>
        <w:separator/>
      </w:r>
    </w:p>
  </w:footnote>
  <w:footnote w:type="continuationSeparator" w:id="0">
    <w:p w:rsidR="00264E58" w:rsidRDefault="00264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03F6"/>
    <w:rsid w:val="001C5B59"/>
    <w:rsid w:val="001E3608"/>
    <w:rsid w:val="0020345F"/>
    <w:rsid w:val="00264E58"/>
    <w:rsid w:val="00285A54"/>
    <w:rsid w:val="00385165"/>
    <w:rsid w:val="00606914"/>
    <w:rsid w:val="0069569A"/>
    <w:rsid w:val="006D44E7"/>
    <w:rsid w:val="00870E77"/>
    <w:rsid w:val="00872B5D"/>
    <w:rsid w:val="00887AAA"/>
    <w:rsid w:val="008B6085"/>
    <w:rsid w:val="009C4F8C"/>
    <w:rsid w:val="00A27AF8"/>
    <w:rsid w:val="00B26925"/>
    <w:rsid w:val="00B44A5C"/>
    <w:rsid w:val="00BB34EE"/>
    <w:rsid w:val="00BE7B39"/>
    <w:rsid w:val="00C20296"/>
    <w:rsid w:val="00D201D7"/>
    <w:rsid w:val="00DB03F6"/>
    <w:rsid w:val="00E230C8"/>
    <w:rsid w:val="00ED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/>
    <o:shapelayout v:ext="edit">
      <o:idmap v:ext="edit" data="1"/>
      <o:rules v:ext="edit">
        <o:r id="V:Rule1" type="connector" idref="#_x0000_s1052"/>
        <o:r id="V:Rule2" type="connector" idref="#_x0000_s1054"/>
        <o:r id="V:Rule3" type="connector" idref="#_x0000_s1053"/>
        <o:r id="V:Rule4" type="connector" idref="#_x0000_s1056"/>
        <o:r id="V:Rule5" type="connector" idref="#_x0000_s1055"/>
        <o:r id="V:Rule6" type="connector" idref="#_x0000_s1059"/>
        <o:r id="V:Rule7" type="connector" idref="#_x0000_s1058"/>
      </o:rules>
    </o:shapelayout>
  </w:shapeDefaults>
  <w:decimalSymbol w:val=","/>
  <w:listSeparator w:val=";"/>
  <w15:docId w15:val="{79CC958F-6F0E-407B-9D35-F9A8FE72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jc w:val="both"/>
    </w:pPr>
    <w:rPr>
      <w:rFonts w:ascii="Arial" w:hAnsi="Arial"/>
      <w:sz w:val="24"/>
      <w:lang w:eastAsia="cs-CZ"/>
    </w:rPr>
  </w:style>
  <w:style w:type="paragraph" w:styleId="Nadpis1">
    <w:name w:val="heading 1"/>
    <w:basedOn w:val="Normlny"/>
    <w:next w:val="Normlny"/>
    <w:qFormat/>
    <w:pPr>
      <w:keepNext/>
      <w:spacing w:before="240" w:after="60" w:line="480" w:lineRule="auto"/>
      <w:jc w:val="center"/>
      <w:outlineLvl w:val="0"/>
    </w:pPr>
    <w:rPr>
      <w:b/>
      <w:kern w:val="28"/>
      <w:sz w:val="28"/>
    </w:rPr>
  </w:style>
  <w:style w:type="paragraph" w:styleId="Nadpis2">
    <w:name w:val="heading 2"/>
    <w:basedOn w:val="Normlny"/>
    <w:next w:val="Normlny"/>
    <w:qFormat/>
    <w:pPr>
      <w:keepNext/>
      <w:spacing w:before="240" w:after="60" w:line="960" w:lineRule="auto"/>
      <w:jc w:val="center"/>
      <w:outlineLvl w:val="1"/>
    </w:pPr>
    <w:rPr>
      <w:b/>
      <w:sz w:val="36"/>
    </w:rPr>
  </w:style>
  <w:style w:type="paragraph" w:styleId="Nadpis3">
    <w:name w:val="heading 3"/>
    <w:basedOn w:val="Normlny"/>
    <w:next w:val="Normlny"/>
    <w:qFormat/>
    <w:pPr>
      <w:keepNext/>
      <w:jc w:val="left"/>
      <w:outlineLvl w:val="2"/>
    </w:pPr>
    <w:rPr>
      <w:b/>
      <w:bCs/>
    </w:rPr>
  </w:style>
  <w:style w:type="paragraph" w:styleId="Nadpis4">
    <w:name w:val="heading 4"/>
    <w:basedOn w:val="Normlny"/>
    <w:next w:val="Normlny"/>
    <w:qFormat/>
    <w:pPr>
      <w:keepNext/>
      <w:spacing w:line="360" w:lineRule="auto"/>
      <w:outlineLvl w:val="3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pPr>
      <w:jc w:val="center"/>
    </w:pPr>
    <w:rPr>
      <w:b/>
      <w:sz w:val="32"/>
    </w:rPr>
  </w:style>
  <w:style w:type="paragraph" w:styleId="Zkladntext">
    <w:name w:val="Body Text"/>
    <w:basedOn w:val="Normlny"/>
    <w:semiHidden/>
    <w:pPr>
      <w:spacing w:line="360" w:lineRule="auto"/>
      <w:jc w:val="left"/>
    </w:pPr>
  </w:style>
  <w:style w:type="paragraph" w:styleId="Zkladntext2">
    <w:name w:val="Body Text 2"/>
    <w:basedOn w:val="Normlny"/>
    <w:semiHidden/>
    <w:pPr>
      <w:jc w:val="left"/>
    </w:pPr>
    <w:rPr>
      <w:sz w:val="20"/>
    </w:rPr>
  </w:style>
  <w:style w:type="paragraph" w:styleId="Zkladntext3">
    <w:name w:val="Body Text 3"/>
    <w:basedOn w:val="Normlny"/>
    <w:semiHidden/>
    <w:pPr>
      <w:jc w:val="left"/>
    </w:pPr>
    <w:rPr>
      <w:i/>
      <w:iCs/>
      <w:sz w:val="20"/>
      <w:u w:val="single"/>
    </w:rPr>
  </w:style>
  <w:style w:type="paragraph" w:styleId="Pta">
    <w:name w:val="footer"/>
    <w:basedOn w:val="Normlny"/>
    <w:semiHidden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semiHidden/>
  </w:style>
  <w:style w:type="character" w:customStyle="1" w:styleId="NzovChar">
    <w:name w:val="Názov Char"/>
    <w:basedOn w:val="Predvolenpsmoodseku"/>
    <w:link w:val="Nzov"/>
    <w:rsid w:val="00D201D7"/>
    <w:rPr>
      <w:rFonts w:ascii="Arial" w:hAnsi="Arial"/>
      <w:b/>
      <w:sz w:val="3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F8B5B-C766-4939-908A-01F4695AD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ČASOVO – TEMATICKÝ PLÁN</vt:lpstr>
    </vt:vector>
  </TitlesOfParts>
  <Company/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– TEMATICKÝ PLÁN</dc:title>
  <dc:creator>de LARO</dc:creator>
  <cp:lastModifiedBy>Dušan Andraško</cp:lastModifiedBy>
  <cp:revision>3</cp:revision>
  <cp:lastPrinted>2003-09-13T17:22:00Z</cp:lastPrinted>
  <dcterms:created xsi:type="dcterms:W3CDTF">2015-08-26T16:59:00Z</dcterms:created>
  <dcterms:modified xsi:type="dcterms:W3CDTF">2015-09-16T04:59:00Z</dcterms:modified>
</cp:coreProperties>
</file>