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3F2B82" w:rsidP="001F02D5">
      <w:pPr>
        <w:pStyle w:val="Nzov"/>
        <w:jc w:val="both"/>
      </w:pPr>
      <w:r>
        <w:rPr>
          <w:noProof/>
          <w:lang w:eastAsia="sk-SK"/>
        </w:rPr>
        <w:pict>
          <v:roundrect id="_x0000_s1045" style="position:absolute;left:0;text-align:left;margin-left:2pt;margin-top:49.8pt;width:370.95pt;height:724.7pt;z-index:251658240" arcsize="10923f" fillcolor="#e5b8b7 [1301]" strokecolor="#c0504d [3205]" strokeweight="1pt">
            <v:stroke dashstyle="dash"/>
            <v:shadow color="#868686"/>
            <v:textbox>
              <w:txbxContent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делаешь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пятница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Значит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ничего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особенного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1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всё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вседа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И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всё-таки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какие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планы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Подъём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2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в 7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обычно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3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гуляю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собакой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завтракаю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иду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дальше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начинаешь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В 8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утра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читаю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почту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отвечаю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звонки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Обедать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забываю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! Иногда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4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иду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домой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правило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столовой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встречи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 совещания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5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заканчиваешь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Завтра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в 4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часа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заканчиваем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в 5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спрашиваешь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Олег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необычное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предложение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6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Я внимательно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7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слушаю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Я предлогаю</w:t>
                  </w:r>
                  <w:r w:rsidRPr="003F2B82"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  <w:vertAlign w:val="superscript"/>
                    </w:rPr>
                    <w:t>8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3F2B82" w:rsidRPr="003F2B82" w:rsidRDefault="003F2B82" w:rsidP="00341023">
                  <w:p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же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мечтаю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1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выспаться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мешает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2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Максим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? У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совершенно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3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!  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будние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дни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4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целый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, а выходные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5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я посвящаю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6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семье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ведь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днём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работают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отдыхают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Pr="003F2B82" w:rsidRDefault="003F2B82" w:rsidP="00341023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ind w:left="284" w:hanging="284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ежедневник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7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урок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английского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языка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вторник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фитнесклуб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среду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посещаю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сауну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а 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пятницу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играю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гольф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3F2B82" w:rsidRDefault="003F2B82" w:rsidP="00341023">
                  <w:pPr>
                    <w:pStyle w:val="Odsekzoznamu"/>
                    <w:numPr>
                      <w:ilvl w:val="0"/>
                      <w:numId w:val="26"/>
                    </w:numPr>
                    <w:spacing w:line="360" w:lineRule="auto"/>
                    <w:ind w:left="284" w:hanging="284"/>
                    <w:jc w:val="both"/>
                  </w:pP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Тогда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мечтаю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твоя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мечта</w:t>
                  </w:r>
                  <w:r w:rsidRPr="003F2B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  <w:vertAlign w:val="superscript"/>
                    </w:rPr>
                    <w:t>8</w:t>
                  </w:r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лишь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мечтой</w:t>
                  </w:r>
                  <w:proofErr w:type="spellEnd"/>
                  <w:r w:rsidRPr="003F2B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t>Aké máte plány</w:t>
      </w:r>
      <w:r>
        <w:tab/>
      </w:r>
      <w:r>
        <w:tab/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3F2B82">
      <w:r>
        <w:rPr>
          <w:noProof/>
          <w:lang w:eastAsia="sk-SK"/>
        </w:rPr>
        <w:pict>
          <v:roundrect id="_x0000_s1047" style="position:absolute;margin-left:365.15pt;margin-top:466.5pt;width:143.2pt;height:187.05pt;z-index:251660288" arcsize="10923f" fillcolor="white [3201]" strokecolor="#c00000" strokeweight="1pt">
            <v:stroke dashstyle="dash"/>
            <v:shadow color="#868686"/>
            <v:textbox>
              <w:txbxContent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snívať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rušiť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vôbec, úplne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pracovné dni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víkend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venovať</w:t>
                  </w:r>
                </w:p>
                <w:p w:rsidR="00F033A6" w:rsidRPr="009001BF" w:rsidRDefault="00341023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denník</w:t>
                  </w:r>
                </w:p>
                <w:p w:rsidR="00F033A6" w:rsidRPr="009001BF" w:rsidRDefault="00341023" w:rsidP="00F033A6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sen</w:t>
                  </w:r>
                </w:p>
                <w:p w:rsidR="00F033A6" w:rsidRDefault="00F033A6"/>
              </w:txbxContent>
            </v:textbox>
          </v:roundrect>
        </w:pict>
      </w:r>
      <w:r>
        <w:rPr>
          <w:noProof/>
          <w:lang w:eastAsia="sk-SK"/>
        </w:rPr>
        <w:pict>
          <v:roundrect id="_x0000_s1046" style="position:absolute;margin-left:365.15pt;margin-top:91.65pt;width:141.65pt;height:246.55pt;z-index:251659264" arcsize="10923f" fillcolor="white [3201]" strokecolor="red" strokeweight="1pt">
            <v:stroke dashstyle="dash"/>
            <v:shadow color="#868686"/>
            <v:textbox>
              <w:txbxContent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nič zvláštne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vstávanie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obyčajne, zvyčajne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niekedy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stretnutie, schôdzka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neobvyklá ponuka</w:t>
                  </w:r>
                </w:p>
                <w:p w:rsidR="00F033A6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pozorne</w:t>
                  </w:r>
                </w:p>
                <w:p w:rsidR="00F033A6" w:rsidRPr="009001BF" w:rsidRDefault="00F033A6" w:rsidP="00F033A6">
                  <w:pPr>
                    <w:pStyle w:val="Odsekzoznamu"/>
                    <w:numPr>
                      <w:ilvl w:val="0"/>
                      <w:numId w:val="28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navrhovať</w:t>
                  </w:r>
                </w:p>
                <w:p w:rsidR="00F033A6" w:rsidRDefault="00F033A6"/>
              </w:txbxContent>
            </v:textbox>
          </v:roundrect>
        </w:pic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341023" w:rsidRPr="00341023" w:rsidRDefault="00DA1826" w:rsidP="0034102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_x0000_s1048" style="position:absolute;left:0;text-align:left;margin-left:0;margin-top:33.65pt;width:405.5pt;height:189.7pt;z-index:251661312;mso-position-horizontal:center;mso-position-horizontal-relative:margin" arcsize="10923f" fillcolor="#f2dbdb [661]" strokecolor="#c0504d [3205]" strokeweight="2.5pt">
            <v:shadow color="#868686"/>
            <v:textbox>
              <w:txbxContent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читает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почту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отвечает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звонки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2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Затем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гуляет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собакой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завтракает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3" name="Obrázok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С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правило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идёт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в 5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4" name="Obrázo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встаёт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в 7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5" name="Obrázo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идёт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работу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6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Потом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обедает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столовой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7" name="Obrázok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Pr="009001BF" w:rsidRDefault="00341023" w:rsidP="0034102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этого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встречи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совещания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A1826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79070"/>
                        <wp:effectExtent l="19050" t="0" r="635" b="0"/>
                        <wp:docPr id="18" name="Obrázok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1023" w:rsidRDefault="00341023"/>
              </w:txbxContent>
            </v:textbox>
            <w10:wrap anchorx="margin"/>
          </v:roundrect>
        </w:pic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Прочитайте</w:t>
      </w:r>
      <w:proofErr w:type="spellEnd"/>
      <w:r w:rsidR="00341023" w:rsidRPr="003410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первый</w:t>
      </w:r>
      <w:proofErr w:type="spellEnd"/>
      <w:r w:rsidR="00341023" w:rsidRPr="003410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диалог</w:t>
      </w:r>
      <w:proofErr w:type="spellEnd"/>
      <w:r w:rsidR="00341023" w:rsidRPr="0034102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составьте</w:t>
      </w:r>
      <w:proofErr w:type="spellEnd"/>
      <w:r w:rsidR="00341023" w:rsidRPr="003410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день</w:t>
      </w:r>
      <w:proofErr w:type="spellEnd"/>
      <w:r w:rsidR="00341023" w:rsidRPr="003410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023" w:rsidRPr="00341023">
        <w:rPr>
          <w:rFonts w:ascii="Arial" w:hAnsi="Arial" w:cs="Arial"/>
          <w:sz w:val="24"/>
          <w:szCs w:val="24"/>
        </w:rPr>
        <w:t>Ирины</w:t>
      </w:r>
      <w:proofErr w:type="spellEnd"/>
      <w:r w:rsidR="00341023">
        <w:rPr>
          <w:rFonts w:ascii="Arial" w:hAnsi="Arial" w:cs="Arial"/>
          <w:sz w:val="24"/>
          <w:szCs w:val="24"/>
        </w:rPr>
        <w:t>. (Prečítajte si prvý dialóg a zostavte deň Iriny.)</w:t>
      </w:r>
    </w:p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341023" w:rsidRDefault="00341023" w:rsidP="00341023"/>
    <w:p w:rsidR="00DA1826" w:rsidRPr="00DA1826" w:rsidRDefault="00DA1826" w:rsidP="00DA1826">
      <w:pPr>
        <w:pStyle w:val="Odsekzoznamu"/>
        <w:numPr>
          <w:ilvl w:val="0"/>
          <w:numId w:val="30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A1826" w:rsidRPr="00DA1826" w:rsidRDefault="00DA1826" w:rsidP="00DA1826">
      <w:pPr>
        <w:pStyle w:val="Odsekzoznamu"/>
        <w:numPr>
          <w:ilvl w:val="0"/>
          <w:numId w:val="31"/>
        </w:numPr>
      </w:pPr>
      <w:proofErr w:type="spellStart"/>
      <w:r w:rsidRPr="009001BF">
        <w:rPr>
          <w:rFonts w:ascii="Arial" w:hAnsi="Arial" w:cs="Arial"/>
          <w:sz w:val="24"/>
          <w:szCs w:val="24"/>
        </w:rPr>
        <w:t>Дни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недели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(Dni v týždni.)</w:t>
      </w:r>
    </w:p>
    <w:p w:rsidR="00FA2283" w:rsidRDefault="00FA2283" w:rsidP="00DA1826">
      <w:pPr>
        <w:pStyle w:val="Odsekzoznamu"/>
        <w:ind w:left="1440"/>
      </w:pPr>
      <w:r>
        <w:rPr>
          <w:noProof/>
          <w:lang w:eastAsia="sk-SK"/>
        </w:rPr>
        <w:pict>
          <v:roundrect id="_x0000_s1050" style="position:absolute;left:0;text-align:left;margin-left:33.3pt;margin-top:7.3pt;width:233.2pt;height:342pt;z-index:251662336" arcsize="10923f" fillcolor="#f9f" strokecolor="#c00000" strokeweight="1pt">
            <v:stroke dashstyle="dash"/>
            <v:shadow color="#868686"/>
            <v:textbox>
              <w:txbxContent>
                <w:p w:rsidR="00DA1826" w:rsidRPr="00DA1826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Среди</w:t>
                  </w:r>
                  <w:proofErr w:type="spellEnd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>дней</w:t>
                  </w:r>
                  <w:proofErr w:type="spellEnd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>любой</w:t>
                  </w:r>
                  <w:proofErr w:type="spellEnd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A1826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недели</w:t>
                  </w:r>
                  <w:proofErr w:type="spellEnd"/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Первым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второй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ним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пошёл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19" name="Obrázok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пришёл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деться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никуда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Третий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20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четвёртый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тут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,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DA1826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10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A228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череде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рабочих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дней</w:t>
                  </w:r>
                  <w:proofErr w:type="spellEnd"/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пятый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FA2283" w:rsidRPr="00FA2283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11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A228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теперь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шестой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FA2283" w:rsidRPr="00FA2283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21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Pr="009001BF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седьмой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DA1826" w:rsidRDefault="00DA1826" w:rsidP="00DA18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знаем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  <w:p w:rsidR="00DA1826" w:rsidRPr="00FA2283" w:rsidRDefault="00FA2283" w:rsidP="00FA228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drawing>
                      <wp:inline distT="0" distB="0" distL="0" distR="0">
                        <wp:extent cx="307975" cy="208915"/>
                        <wp:effectExtent l="19050" t="0" r="0" b="0"/>
                        <wp:docPr id="24" name="Obrázok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="00DA1826" w:rsidRPr="00FA2283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 w:rsidR="00DA1826" w:rsidRPr="00FA2283">
                    <w:rPr>
                      <w:rFonts w:ascii="Arial" w:hAnsi="Arial" w:cs="Arial"/>
                      <w:sz w:val="24"/>
                      <w:szCs w:val="24"/>
                    </w:rPr>
                    <w:t>отдыхаем</w:t>
                  </w:r>
                  <w:proofErr w:type="spellEnd"/>
                  <w:r w:rsidR="00DA1826" w:rsidRPr="00FA228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A1826" w:rsidRDefault="00DA1826"/>
              </w:txbxContent>
            </v:textbox>
          </v:roundrect>
        </w:pict>
      </w:r>
      <w:r>
        <w:rPr>
          <w:noProof/>
          <w:lang w:eastAsia="sk-SK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52" type="#_x0000_t62" style="position:absolute;left:0;text-align:left;margin-left:250.05pt;margin-top:30pt;width:227pt;height:182.35pt;z-index:251664384" adj="-67,29720" strokecolor="#c00000">
            <v:textbox>
              <w:txbxContent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пятница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воскресенье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вторник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суббота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четверг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понедельник</w:t>
                  </w:r>
                  <w:proofErr w:type="spellEnd"/>
                </w:p>
                <w:p w:rsidR="00FA2283" w:rsidRPr="00FA2283" w:rsidRDefault="00FA2283" w:rsidP="00FA2283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2283">
                    <w:rPr>
                      <w:rFonts w:ascii="Arial" w:hAnsi="Arial" w:cs="Arial"/>
                      <w:sz w:val="24"/>
                      <w:szCs w:val="24"/>
                    </w:rPr>
                    <w:t>среда</w:t>
                  </w:r>
                  <w:proofErr w:type="spellEnd"/>
                </w:p>
                <w:p w:rsidR="00FA2283" w:rsidRDefault="00FA2283"/>
              </w:txbxContent>
            </v:textbox>
          </v:shape>
        </w:pict>
      </w:r>
      <w:r w:rsidR="00DA1826">
        <w:rPr>
          <w:noProof/>
          <w:lang w:eastAsia="sk-SK"/>
        </w:rPr>
        <w:pict>
          <v:oval id="_x0000_s1051" style="position:absolute;left:0;text-align:left;margin-left:143.65pt;margin-top:44.1pt;width:23.5pt;height:15.65pt;z-index:251663360"/>
        </w:pict>
      </w:r>
    </w:p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FA2283" w:rsidRPr="00FA2283" w:rsidRDefault="00FA2283" w:rsidP="00FA2283"/>
    <w:p w:rsidR="00DA1826" w:rsidRDefault="00DA1826" w:rsidP="00FA2283"/>
    <w:p w:rsidR="00FA2283" w:rsidRDefault="00FA2283" w:rsidP="00FA2283"/>
    <w:p w:rsidR="00FA2283" w:rsidRPr="00FA2283" w:rsidRDefault="00FA2283" w:rsidP="00FA2283">
      <w:pPr>
        <w:pStyle w:val="Odsekzoznamu"/>
      </w:pPr>
    </w:p>
    <w:p w:rsidR="00FA2283" w:rsidRPr="00FA2283" w:rsidRDefault="00FA2283" w:rsidP="00FA2283">
      <w:pPr>
        <w:pStyle w:val="Odsekzoznamu"/>
        <w:numPr>
          <w:ilvl w:val="0"/>
          <w:numId w:val="30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FA2283" w:rsidRDefault="00FA2283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proofErr w:type="spellStart"/>
      <w:r w:rsidRPr="00FA2283">
        <w:rPr>
          <w:rFonts w:ascii="Arial" w:hAnsi="Arial" w:cs="Arial"/>
          <w:sz w:val="24"/>
          <w:szCs w:val="24"/>
        </w:rPr>
        <w:t>Запишите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FA2283">
        <w:rPr>
          <w:rFonts w:ascii="Arial" w:hAnsi="Arial" w:cs="Arial"/>
          <w:sz w:val="24"/>
          <w:szCs w:val="24"/>
        </w:rPr>
        <w:t>календер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283">
        <w:rPr>
          <w:rFonts w:ascii="Arial" w:hAnsi="Arial" w:cs="Arial"/>
          <w:sz w:val="24"/>
          <w:szCs w:val="24"/>
        </w:rPr>
        <w:t>планы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283">
        <w:rPr>
          <w:rFonts w:ascii="Arial" w:hAnsi="Arial" w:cs="Arial"/>
          <w:sz w:val="24"/>
          <w:szCs w:val="24"/>
        </w:rPr>
        <w:t>Максима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283">
        <w:rPr>
          <w:rFonts w:ascii="Arial" w:hAnsi="Arial" w:cs="Arial"/>
          <w:sz w:val="24"/>
          <w:szCs w:val="24"/>
        </w:rPr>
        <w:t>по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283">
        <w:rPr>
          <w:rFonts w:ascii="Arial" w:hAnsi="Arial" w:cs="Arial"/>
          <w:sz w:val="24"/>
          <w:szCs w:val="24"/>
        </w:rPr>
        <w:t>второму</w:t>
      </w:r>
      <w:proofErr w:type="spellEnd"/>
      <w:r w:rsidRPr="00FA22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283">
        <w:rPr>
          <w:rFonts w:ascii="Arial" w:hAnsi="Arial" w:cs="Arial"/>
          <w:sz w:val="24"/>
          <w:szCs w:val="24"/>
        </w:rPr>
        <w:t>диалогу</w:t>
      </w:r>
      <w:proofErr w:type="spellEnd"/>
      <w:r>
        <w:rPr>
          <w:rFonts w:ascii="Arial" w:hAnsi="Arial" w:cs="Arial"/>
          <w:sz w:val="24"/>
          <w:szCs w:val="24"/>
        </w:rPr>
        <w:t xml:space="preserve">. (Zapíšte do kalendára podľa druhého dialógu </w:t>
      </w:r>
      <w:proofErr w:type="spellStart"/>
      <w:r>
        <w:rPr>
          <w:rFonts w:ascii="Arial" w:hAnsi="Arial" w:cs="Arial"/>
          <w:sz w:val="24"/>
          <w:szCs w:val="24"/>
        </w:rPr>
        <w:t>Maximove</w:t>
      </w:r>
      <w:proofErr w:type="spellEnd"/>
      <w:r>
        <w:rPr>
          <w:rFonts w:ascii="Arial" w:hAnsi="Arial" w:cs="Arial"/>
          <w:sz w:val="24"/>
          <w:szCs w:val="24"/>
        </w:rPr>
        <w:t xml:space="preserve"> plány.)</w:t>
      </w:r>
    </w:p>
    <w:p w:rsid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FA2283" w:rsidRDefault="00DB486F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3" type="#_x0000_t98" style="position:absolute;left:0;text-align:left;margin-left:44.55pt;margin-top:-71.85pt;width:424.2pt;height:349.4pt;z-index:-251651072;mso-position-horizontal-relative:margin" fillcolor="#fbd4b4 [1305]">
            <v:textbox>
              <w:txbxContent>
                <w:p w:rsidR="00893374" w:rsidRDefault="00893374" w:rsidP="00893374">
                  <w:pPr>
                    <w:spacing w:after="0"/>
                  </w:pPr>
                  <w:r>
                    <w:t>ПО</w:t>
                  </w:r>
                  <w:r>
                    <w:tab/>
                  </w:r>
                  <w:r>
                    <w:tab/>
                  </w:r>
                </w:p>
                <w:p w:rsidR="00893374" w:rsidRDefault="00893374" w:rsidP="00893374"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  <w:p w:rsidR="00893374" w:rsidRDefault="00893374" w:rsidP="00893374">
                  <w:r>
                    <w:t>ВТ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  <w:p w:rsidR="00893374" w:rsidRDefault="00893374" w:rsidP="00893374">
                  <w:r>
                    <w:t>СР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893374" w:rsidRDefault="00893374" w:rsidP="00893374">
                  <w:r>
                    <w:t>ЧТ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  <w:p w:rsidR="00893374" w:rsidRDefault="00893374" w:rsidP="00893374">
                  <w:r>
                    <w:t>ПЯ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p w:rsidR="00893374" w:rsidRDefault="00893374" w:rsidP="00893374">
                  <w:r>
                    <w:t>СБ</w:t>
                  </w:r>
                  <w:r>
                    <w:tab/>
                  </w:r>
                  <w:r>
                    <w:tab/>
                  </w:r>
                  <w:proofErr w:type="spellStart"/>
                  <w:r w:rsidRPr="00893374">
                    <w:rPr>
                      <w:rFonts w:ascii="Arial" w:hAnsi="Arial" w:cs="Arial"/>
                      <w:sz w:val="28"/>
                      <w:szCs w:val="28"/>
                    </w:rPr>
                    <w:t>посвя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щ</w:t>
                  </w:r>
                  <w:r w:rsidRPr="00893374">
                    <w:rPr>
                      <w:rFonts w:ascii="Arial" w:hAnsi="Arial" w:cs="Arial"/>
                      <w:sz w:val="28"/>
                      <w:szCs w:val="28"/>
                    </w:rPr>
                    <w:t>ает</w:t>
                  </w:r>
                  <w:proofErr w:type="spellEnd"/>
                  <w:r w:rsidRPr="00893374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93374">
                    <w:rPr>
                      <w:rFonts w:ascii="Arial" w:hAnsi="Arial" w:cs="Arial"/>
                      <w:sz w:val="28"/>
                      <w:szCs w:val="28"/>
                    </w:rPr>
                    <w:t>семье</w:t>
                  </w:r>
                  <w:proofErr w:type="spellEnd"/>
                </w:p>
                <w:p w:rsidR="00893374" w:rsidRDefault="00893374" w:rsidP="00893374">
                  <w:r>
                    <w:t>ВО</w:t>
                  </w:r>
                </w:p>
              </w:txbxContent>
            </v:textbox>
            <w10:wrap anchorx="margin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120.2pt;margin-top:-.3pt;width:0;height:247.3pt;z-index:251666432" o:connectortype="straight"/>
        </w:pict>
      </w:r>
    </w:p>
    <w:p w:rsidR="00FA2283" w:rsidRPr="00FA2283" w:rsidRDefault="00FA2283" w:rsidP="00FA2283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893374" w:rsidRDefault="00893374" w:rsidP="00FA2283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893374" w:rsidRPr="00893374" w:rsidRDefault="00893374" w:rsidP="00893374"/>
    <w:p w:rsidR="00FA2283" w:rsidRPr="00893374" w:rsidRDefault="00893374" w:rsidP="00893374">
      <w:pPr>
        <w:pStyle w:val="Odsekzoznamu"/>
        <w:numPr>
          <w:ilvl w:val="0"/>
          <w:numId w:val="30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</w:p>
    <w:p w:rsidR="00893374" w:rsidRPr="00893374" w:rsidRDefault="00893374" w:rsidP="00893374">
      <w:pPr>
        <w:pStyle w:val="Odsekzoznamu"/>
        <w:numPr>
          <w:ilvl w:val="0"/>
          <w:numId w:val="31"/>
        </w:numPr>
        <w:spacing w:after="0" w:line="360" w:lineRule="auto"/>
      </w:pPr>
      <w:proofErr w:type="spellStart"/>
      <w:r w:rsidRPr="009001BF">
        <w:rPr>
          <w:rFonts w:ascii="Arial" w:hAnsi="Arial" w:cs="Arial"/>
          <w:sz w:val="24"/>
          <w:szCs w:val="24"/>
        </w:rPr>
        <w:t>На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основе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диалогов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01BF">
        <w:rPr>
          <w:rFonts w:ascii="Arial" w:hAnsi="Arial" w:cs="Arial"/>
          <w:sz w:val="24"/>
          <w:szCs w:val="24"/>
        </w:rPr>
        <w:t>что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правильно</w:t>
      </w:r>
      <w:proofErr w:type="spellEnd"/>
      <w:r w:rsidRPr="009001BF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(Čo je správne podľa dialógov?)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893374">
        <w:rPr>
          <w:rFonts w:ascii="Arial" w:hAnsi="Arial" w:cs="Arial"/>
          <w:sz w:val="24"/>
          <w:szCs w:val="24"/>
        </w:rPr>
        <w:t>Ирина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отвечает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на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звонки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(в </w:t>
      </w:r>
      <w:proofErr w:type="spellStart"/>
      <w:r w:rsidRPr="00893374">
        <w:rPr>
          <w:rFonts w:ascii="Arial" w:hAnsi="Arial" w:cs="Arial"/>
          <w:sz w:val="24"/>
          <w:szCs w:val="24"/>
        </w:rPr>
        <w:t>первой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93374">
        <w:rPr>
          <w:rFonts w:ascii="Arial" w:hAnsi="Arial" w:cs="Arial"/>
          <w:sz w:val="24"/>
          <w:szCs w:val="24"/>
        </w:rPr>
        <w:t>во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ворой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93374">
        <w:rPr>
          <w:rFonts w:ascii="Arial" w:hAnsi="Arial" w:cs="Arial"/>
          <w:sz w:val="24"/>
          <w:szCs w:val="24"/>
        </w:rPr>
        <w:t>половине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дня</w:t>
      </w:r>
      <w:proofErr w:type="spellEnd"/>
      <w:r w:rsidRPr="00893374">
        <w:rPr>
          <w:rFonts w:ascii="Arial" w:hAnsi="Arial" w:cs="Arial"/>
          <w:sz w:val="24"/>
          <w:szCs w:val="24"/>
        </w:rPr>
        <w:t>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893374">
        <w:rPr>
          <w:rFonts w:ascii="Arial" w:hAnsi="Arial" w:cs="Arial"/>
          <w:sz w:val="24"/>
          <w:szCs w:val="24"/>
        </w:rPr>
        <w:t>Ирина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374">
        <w:rPr>
          <w:rFonts w:ascii="Arial" w:hAnsi="Arial" w:cs="Arial"/>
          <w:sz w:val="24"/>
          <w:szCs w:val="24"/>
        </w:rPr>
        <w:t>часто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93374">
        <w:rPr>
          <w:rFonts w:ascii="Arial" w:hAnsi="Arial" w:cs="Arial"/>
          <w:sz w:val="24"/>
          <w:szCs w:val="24"/>
        </w:rPr>
        <w:t>иногда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93374">
        <w:rPr>
          <w:rFonts w:ascii="Arial" w:hAnsi="Arial" w:cs="Arial"/>
          <w:sz w:val="24"/>
          <w:szCs w:val="24"/>
        </w:rPr>
        <w:t>никогда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93374">
        <w:rPr>
          <w:rFonts w:ascii="Arial" w:hAnsi="Arial" w:cs="Arial"/>
          <w:sz w:val="24"/>
          <w:szCs w:val="24"/>
        </w:rPr>
        <w:t>не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забывает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обедать</w:t>
      </w:r>
      <w:proofErr w:type="spellEnd"/>
      <w:r w:rsidRPr="00893374">
        <w:rPr>
          <w:rFonts w:ascii="Arial" w:hAnsi="Arial" w:cs="Arial"/>
          <w:sz w:val="24"/>
          <w:szCs w:val="24"/>
        </w:rPr>
        <w:t>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893374">
        <w:rPr>
          <w:rFonts w:ascii="Arial" w:hAnsi="Arial" w:cs="Arial"/>
          <w:sz w:val="24"/>
          <w:szCs w:val="24"/>
        </w:rPr>
        <w:t>Ирина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обычно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заканчивает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работать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(в 4 </w:t>
      </w:r>
      <w:proofErr w:type="spellStart"/>
      <w:r w:rsidRPr="00893374">
        <w:rPr>
          <w:rFonts w:ascii="Arial" w:hAnsi="Arial" w:cs="Arial"/>
          <w:sz w:val="24"/>
          <w:szCs w:val="24"/>
        </w:rPr>
        <w:t>часа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/ в 5 </w:t>
      </w:r>
      <w:proofErr w:type="spellStart"/>
      <w:r w:rsidRPr="00893374">
        <w:rPr>
          <w:rFonts w:ascii="Arial" w:hAnsi="Arial" w:cs="Arial"/>
          <w:sz w:val="24"/>
          <w:szCs w:val="24"/>
        </w:rPr>
        <w:t>часов</w:t>
      </w:r>
      <w:proofErr w:type="spellEnd"/>
      <w:r w:rsidRPr="00893374">
        <w:rPr>
          <w:rFonts w:ascii="Arial" w:hAnsi="Arial" w:cs="Arial"/>
          <w:sz w:val="24"/>
          <w:szCs w:val="24"/>
        </w:rPr>
        <w:t>).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893374">
        <w:rPr>
          <w:rFonts w:ascii="Arial" w:hAnsi="Arial" w:cs="Arial"/>
          <w:sz w:val="24"/>
          <w:szCs w:val="24"/>
        </w:rPr>
        <w:t>Максим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посвящает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семье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374">
        <w:rPr>
          <w:rFonts w:ascii="Arial" w:hAnsi="Arial" w:cs="Arial"/>
          <w:sz w:val="24"/>
          <w:szCs w:val="24"/>
        </w:rPr>
        <w:t>будние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дни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893374">
        <w:rPr>
          <w:rFonts w:ascii="Arial" w:hAnsi="Arial" w:cs="Arial"/>
          <w:sz w:val="24"/>
          <w:szCs w:val="24"/>
        </w:rPr>
        <w:t>выходные</w:t>
      </w:r>
      <w:proofErr w:type="spellEnd"/>
      <w:r w:rsidRPr="00893374">
        <w:rPr>
          <w:rFonts w:ascii="Arial" w:hAnsi="Arial" w:cs="Arial"/>
          <w:sz w:val="24"/>
          <w:szCs w:val="24"/>
        </w:rPr>
        <w:t>).</w:t>
      </w:r>
    </w:p>
    <w:p w:rsidR="00893374" w:rsidRP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9337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893374">
        <w:rPr>
          <w:rFonts w:ascii="Arial" w:hAnsi="Arial" w:cs="Arial"/>
          <w:sz w:val="24"/>
          <w:szCs w:val="24"/>
        </w:rPr>
        <w:t>пятницу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Макс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играет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(в </w:t>
      </w:r>
      <w:proofErr w:type="spellStart"/>
      <w:r w:rsidRPr="00893374">
        <w:rPr>
          <w:rFonts w:ascii="Arial" w:hAnsi="Arial" w:cs="Arial"/>
          <w:sz w:val="24"/>
          <w:szCs w:val="24"/>
        </w:rPr>
        <w:t>футбол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893374">
        <w:rPr>
          <w:rFonts w:ascii="Arial" w:hAnsi="Arial" w:cs="Arial"/>
          <w:sz w:val="24"/>
          <w:szCs w:val="24"/>
        </w:rPr>
        <w:t>гольф</w:t>
      </w:r>
      <w:proofErr w:type="spellEnd"/>
      <w:r w:rsidRPr="00893374">
        <w:rPr>
          <w:rFonts w:ascii="Arial" w:hAnsi="Arial" w:cs="Arial"/>
          <w:sz w:val="24"/>
          <w:szCs w:val="24"/>
        </w:rPr>
        <w:t>).</w:t>
      </w:r>
    </w:p>
    <w:p w:rsidR="00893374" w:rsidRDefault="00893374" w:rsidP="0089337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893374">
        <w:rPr>
          <w:rFonts w:ascii="Arial" w:hAnsi="Arial" w:cs="Arial"/>
          <w:sz w:val="24"/>
          <w:szCs w:val="24"/>
        </w:rPr>
        <w:t>Максим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посещеат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сауну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374">
        <w:rPr>
          <w:rFonts w:ascii="Arial" w:hAnsi="Arial" w:cs="Arial"/>
          <w:sz w:val="24"/>
          <w:szCs w:val="24"/>
        </w:rPr>
        <w:t>во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374">
        <w:rPr>
          <w:rFonts w:ascii="Arial" w:hAnsi="Arial" w:cs="Arial"/>
          <w:sz w:val="24"/>
          <w:szCs w:val="24"/>
        </w:rPr>
        <w:t>вторник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893374">
        <w:rPr>
          <w:rFonts w:ascii="Arial" w:hAnsi="Arial" w:cs="Arial"/>
          <w:sz w:val="24"/>
          <w:szCs w:val="24"/>
        </w:rPr>
        <w:t>среду</w:t>
      </w:r>
      <w:proofErr w:type="spellEnd"/>
      <w:r w:rsidRPr="00893374">
        <w:rPr>
          <w:rFonts w:ascii="Arial" w:hAnsi="Arial" w:cs="Arial"/>
          <w:sz w:val="24"/>
          <w:szCs w:val="24"/>
        </w:rPr>
        <w:t xml:space="preserve"> / в </w:t>
      </w:r>
      <w:proofErr w:type="spellStart"/>
      <w:r w:rsidRPr="00893374">
        <w:rPr>
          <w:rFonts w:ascii="Arial" w:hAnsi="Arial" w:cs="Arial"/>
          <w:sz w:val="24"/>
          <w:szCs w:val="24"/>
        </w:rPr>
        <w:t>четверг</w:t>
      </w:r>
      <w:proofErr w:type="spellEnd"/>
      <w:r w:rsidRPr="00893374">
        <w:rPr>
          <w:rFonts w:ascii="Arial" w:hAnsi="Arial" w:cs="Arial"/>
          <w:sz w:val="24"/>
          <w:szCs w:val="24"/>
        </w:rPr>
        <w:t>).</w:t>
      </w:r>
    </w:p>
    <w:p w:rsidR="00DB486F" w:rsidRPr="00DB486F" w:rsidRDefault="00DB486F" w:rsidP="00DB486F">
      <w:pPr>
        <w:pStyle w:val="Odsekzoznamu"/>
        <w:numPr>
          <w:ilvl w:val="0"/>
          <w:numId w:val="30"/>
        </w:numPr>
        <w:spacing w:after="0" w:line="360" w:lineRule="auto"/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DB486F" w:rsidRPr="00DB486F" w:rsidRDefault="00DB486F" w:rsidP="00DB486F">
      <w:pPr>
        <w:pStyle w:val="Odsekzoznamu"/>
        <w:numPr>
          <w:ilvl w:val="0"/>
          <w:numId w:val="31"/>
        </w:numPr>
        <w:spacing w:after="0" w:line="360" w:lineRule="auto"/>
      </w:pPr>
      <w:r>
        <w:rPr>
          <w:noProof/>
          <w:lang w:eastAsia="sk-SK"/>
        </w:rPr>
        <w:pict>
          <v:rect id="_x0000_s1055" style="position:absolute;left:0;text-align:left;margin-left:36pt;margin-top:37.1pt;width:424.15pt;height:257.85pt;z-index:251667456;mso-position-horizontal-relative:margin" fillcolor="#ccc0d9 [1303]" strokecolor="#943634 [2405]">
            <v:textbox>
              <w:txbxContent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делать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сегодня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вечером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отвечать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вопрос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начинать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обеда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Иногда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забывать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моё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отчество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предл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гать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идти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концерт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я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мечтать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посетить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оперу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мешать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Егору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первой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половине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дня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обычно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отвечать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звонки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заканчивать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Кирилл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гулять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с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девушкой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посвящать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спектакль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другу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Pr="009001BF" w:rsidRDefault="00DB486F" w:rsidP="00DB486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всегда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обедать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в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столовой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DB486F" w:rsidRDefault="00DB486F" w:rsidP="00DB486F"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правило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, (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отдыхать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 xml:space="preserve">) с </w:t>
                  </w:r>
                  <w:proofErr w:type="spellStart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женой</w:t>
                  </w:r>
                  <w:proofErr w:type="spellEnd"/>
                  <w:r w:rsidRPr="009001BF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ect>
        </w:pict>
      </w:r>
      <w:proofErr w:type="spellStart"/>
      <w:r w:rsidRPr="009001BF">
        <w:rPr>
          <w:rFonts w:ascii="Arial" w:hAnsi="Arial" w:cs="Arial"/>
          <w:sz w:val="24"/>
          <w:szCs w:val="24"/>
        </w:rPr>
        <w:t>Глаголы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скобках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вставьте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001BF">
        <w:rPr>
          <w:rFonts w:ascii="Arial" w:hAnsi="Arial" w:cs="Arial"/>
          <w:sz w:val="24"/>
          <w:szCs w:val="24"/>
        </w:rPr>
        <w:t>нужную</w:t>
      </w:r>
      <w:proofErr w:type="spellEnd"/>
      <w:r w:rsidRPr="00900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1BF">
        <w:rPr>
          <w:rFonts w:ascii="Arial" w:hAnsi="Arial" w:cs="Arial"/>
          <w:sz w:val="24"/>
          <w:szCs w:val="24"/>
        </w:rPr>
        <w:t>форму</w:t>
      </w:r>
      <w:proofErr w:type="spellEnd"/>
      <w:r w:rsidRPr="009001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(Slovesá v zátvorkách dajte do správneho tvaru.)</w:t>
      </w:r>
    </w:p>
    <w:p w:rsidR="00DB486F" w:rsidRPr="00DB486F" w:rsidRDefault="00DB486F" w:rsidP="00DB486F">
      <w:pPr>
        <w:spacing w:after="0" w:line="360" w:lineRule="auto"/>
      </w:pPr>
    </w:p>
    <w:sectPr w:rsidR="00DB486F" w:rsidRPr="00DB486F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D8" w:rsidRDefault="00BF14D8" w:rsidP="000B3521">
      <w:pPr>
        <w:spacing w:after="0" w:line="240" w:lineRule="auto"/>
      </w:pPr>
      <w:r>
        <w:separator/>
      </w:r>
    </w:p>
  </w:endnote>
  <w:end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D8" w:rsidRDefault="00BF14D8" w:rsidP="000B3521">
      <w:pPr>
        <w:spacing w:after="0" w:line="240" w:lineRule="auto"/>
      </w:pPr>
      <w:r>
        <w:separator/>
      </w:r>
    </w:p>
  </w:footnote>
  <w:foot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5" type="#_x0000_t75" style="width:10.95pt;height:10.95pt" o:bullet="t">
        <v:imagedata r:id="rId1" o:title="BD14513_"/>
      </v:shape>
    </w:pict>
  </w:numPicBullet>
  <w:numPicBullet w:numPicBulletId="1">
    <w:pict>
      <v:shape id="_x0000_i1546" type="#_x0000_t75" style="width:10.95pt;height:9.4pt" o:bullet="t">
        <v:imagedata r:id="rId2" o:title="BD21295_"/>
      </v:shape>
    </w:pict>
  </w:numPicBullet>
  <w:numPicBullet w:numPicBulletId="2">
    <w:pict>
      <v:shape id="_x0000_i1547" type="#_x0000_t75" style="width:9.4pt;height:9.4pt" o:bullet="t">
        <v:imagedata r:id="rId3" o:title="BD21298_"/>
      </v:shape>
    </w:pict>
  </w:numPicBullet>
  <w:numPicBullet w:numPicBulletId="3">
    <w:pict>
      <v:shape id="_x0000_i1548" type="#_x0000_t75" style="width:11.75pt;height:12.5pt" o:bullet="t">
        <v:imagedata r:id="rId4" o:title="BD21302_"/>
      </v:shape>
    </w:pict>
  </w:numPicBullet>
  <w:numPicBullet w:numPicBulletId="4">
    <w:pict>
      <v:shape id="_x0000_i1549" type="#_x0000_t75" style="width:24.25pt;height:16.4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2"/>
  </w:num>
  <w:num w:numId="3">
    <w:abstractNumId w:val="16"/>
  </w:num>
  <w:num w:numId="4">
    <w:abstractNumId w:val="2"/>
  </w:num>
  <w:num w:numId="5">
    <w:abstractNumId w:val="19"/>
  </w:num>
  <w:num w:numId="6">
    <w:abstractNumId w:val="4"/>
  </w:num>
  <w:num w:numId="7">
    <w:abstractNumId w:val="30"/>
  </w:num>
  <w:num w:numId="8">
    <w:abstractNumId w:val="11"/>
  </w:num>
  <w:num w:numId="9">
    <w:abstractNumId w:val="5"/>
  </w:num>
  <w:num w:numId="10">
    <w:abstractNumId w:val="7"/>
  </w:num>
  <w:num w:numId="11">
    <w:abstractNumId w:val="25"/>
  </w:num>
  <w:num w:numId="12">
    <w:abstractNumId w:val="12"/>
  </w:num>
  <w:num w:numId="13">
    <w:abstractNumId w:val="15"/>
  </w:num>
  <w:num w:numId="14">
    <w:abstractNumId w:val="9"/>
  </w:num>
  <w:num w:numId="15">
    <w:abstractNumId w:val="3"/>
  </w:num>
  <w:num w:numId="16">
    <w:abstractNumId w:val="33"/>
  </w:num>
  <w:num w:numId="17">
    <w:abstractNumId w:val="0"/>
  </w:num>
  <w:num w:numId="18">
    <w:abstractNumId w:val="6"/>
  </w:num>
  <w:num w:numId="19">
    <w:abstractNumId w:val="10"/>
  </w:num>
  <w:num w:numId="20">
    <w:abstractNumId w:val="23"/>
  </w:num>
  <w:num w:numId="21">
    <w:abstractNumId w:val="18"/>
  </w:num>
  <w:num w:numId="22">
    <w:abstractNumId w:val="26"/>
  </w:num>
  <w:num w:numId="23">
    <w:abstractNumId w:val="13"/>
  </w:num>
  <w:num w:numId="24">
    <w:abstractNumId w:val="21"/>
  </w:num>
  <w:num w:numId="25">
    <w:abstractNumId w:val="20"/>
  </w:num>
  <w:num w:numId="26">
    <w:abstractNumId w:val="29"/>
  </w:num>
  <w:num w:numId="27">
    <w:abstractNumId w:val="1"/>
  </w:num>
  <w:num w:numId="28">
    <w:abstractNumId w:val="17"/>
  </w:num>
  <w:num w:numId="29">
    <w:abstractNumId w:val="31"/>
  </w:num>
  <w:num w:numId="30">
    <w:abstractNumId w:val="27"/>
  </w:num>
  <w:num w:numId="31">
    <w:abstractNumId w:val="28"/>
  </w:num>
  <w:num w:numId="32">
    <w:abstractNumId w:val="24"/>
  </w:num>
  <w:num w:numId="33">
    <w:abstractNumId w:val="14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6f,#f9f"/>
      <o:colormenu v:ext="edit" fillcolor="none [1303]" strokecolor="none [2405]"/>
    </o:shapedefaults>
    <o:shapelayout v:ext="edit">
      <o:idmap v:ext="edit" data="1"/>
      <o:rules v:ext="edit">
        <o:r id="V:Rule2" type="callout" idref="#_x0000_s1052"/>
        <o:r id="V:Rule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BF1ED2-A318-4651-BAFF-616F2A9B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2020-05-28T14:34:00Z</dcterms:created>
  <dcterms:modified xsi:type="dcterms:W3CDTF">2020-05-28T14:36:00Z</dcterms:modified>
</cp:coreProperties>
</file>