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49B" w:rsidRDefault="0083065E" w:rsidP="00E7549B">
      <w:pPr>
        <w:pStyle w:val="Nzov"/>
      </w:pPr>
      <w:r>
        <w:t>Čítanie s</w:t>
      </w:r>
      <w:r w:rsidR="00FA31DC">
        <w:t> </w:t>
      </w:r>
      <w:r>
        <w:t>porozumením</w:t>
      </w:r>
      <w:r w:rsidR="00FA31DC">
        <w:tab/>
      </w:r>
      <w:r w:rsidR="00FA31DC">
        <w:tab/>
      </w:r>
      <w:r w:rsidR="00FA31DC">
        <w:tab/>
      </w:r>
      <w:r w:rsidR="00FA31DC">
        <w:tab/>
      </w:r>
      <w:r w:rsidR="00FA31DC">
        <w:tab/>
        <w:t xml:space="preserve">     </w:t>
      </w:r>
      <w:r w:rsidR="00FA31DC" w:rsidRPr="00FA31DC">
        <w:rPr>
          <w:sz w:val="36"/>
          <w:szCs w:val="36"/>
        </w:rPr>
        <w:t>II.EF</w:t>
      </w:r>
    </w:p>
    <w:p w:rsidR="00E22B2A" w:rsidRDefault="00FA31DC" w:rsidP="00FA31DC">
      <w:pPr>
        <w:pStyle w:val="Nadpis1"/>
      </w:pPr>
      <w:r>
        <w:rPr>
          <w:noProof/>
          <w:lang w:eastAsia="sk-SK"/>
        </w:rPr>
        <w:pict>
          <v:roundrect id="_x0000_s1030" style="position:absolute;margin-left:206.25pt;margin-top:4pt;width:103.3pt;height:21.1pt;z-index:251658240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FA31DC" w:rsidRPr="00FA31DC" w:rsidRDefault="00FA31DC" w:rsidP="00FA31DC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A31DC">
                    <w:rPr>
                      <w:rFonts w:ascii="Arial" w:hAnsi="Arial" w:cs="Arial"/>
                      <w:b/>
                      <w:sz w:val="24"/>
                      <w:szCs w:val="24"/>
                    </w:rPr>
                    <w:t>1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Pr="00FA31DC">
                    <w:rPr>
                      <w:rFonts w:ascii="Arial" w:hAnsi="Arial" w:cs="Arial"/>
                      <w:b/>
                      <w:sz w:val="24"/>
                      <w:szCs w:val="24"/>
                    </w:rPr>
                    <w:t>часть</w:t>
                  </w:r>
                </w:p>
              </w:txbxContent>
            </v:textbox>
          </v:roundrect>
        </w:pict>
      </w:r>
      <w:r w:rsidRPr="00FA31DC">
        <w:t>Чтение и понимание</w:t>
      </w:r>
    </w:p>
    <w:p w:rsidR="00FA31DC" w:rsidRDefault="00FA31DC" w:rsidP="00FA31DC">
      <w:pPr>
        <w:tabs>
          <w:tab w:val="left" w:pos="2348"/>
        </w:tabs>
      </w:pPr>
      <w:r>
        <w:tab/>
      </w:r>
    </w:p>
    <w:p w:rsidR="00FA31DC" w:rsidRDefault="00FA31DC" w:rsidP="00FA31DC">
      <w:pPr>
        <w:tabs>
          <w:tab w:val="left" w:pos="234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1" style="position:absolute;margin-left:0;margin-top:46.95pt;width:536.35pt;height:573.65pt;z-index:251659264;mso-position-horizontal:center;mso-position-horizontal-relative:margin" arcsize="10923f" fillcolor="white [3201]" strokecolor="#8064a2 [3207]" strokeweight="1pt">
            <v:stroke dashstyle="dash"/>
            <v:shadow color="#868686"/>
            <v:textbox>
              <w:txbxContent>
                <w:p w:rsidR="00FA31DC" w:rsidRPr="00FA31DC" w:rsidRDefault="00FA31DC" w:rsidP="00FA31DC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A31DC">
                    <w:rPr>
                      <w:rFonts w:ascii="Arial" w:hAnsi="Arial" w:cs="Arial"/>
                      <w:b/>
                      <w:sz w:val="24"/>
                      <w:szCs w:val="24"/>
                    </w:rPr>
                    <w:t>Суп и наше здоровье</w:t>
                  </w:r>
                </w:p>
                <w:p w:rsidR="00FA31DC" w:rsidRPr="00496764" w:rsidRDefault="00FA31DC" w:rsidP="00FA31DC">
                  <w:pPr>
                    <w:pStyle w:val="Odsekzoznamu"/>
                    <w:numPr>
                      <w:ilvl w:val="0"/>
                      <w:numId w:val="6"/>
                    </w:numPr>
                    <w:spacing w:after="0" w:line="360" w:lineRule="auto"/>
                    <w:ind w:left="284" w:hanging="426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Готовятся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супы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 xml:space="preserve">обычно а бульонах - мясном, костном, рыбном, грибном. Вкусны и вегетарианские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–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 xml:space="preserve"> из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овощей и круп. Многие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народы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издавна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считали, что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 xml:space="preserve">суп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–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 xml:space="preserve"> самый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дешёвый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источник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сохранения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здоровья, поддержания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сил. В Древней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Греции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участники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Олимпийских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игр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приносили в жертву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Зевсу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к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o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з и телят. Их, согласно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 xml:space="preserve">ритуалу, закалывали,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м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ясо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варили в огромном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котле, а бульон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атлеты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выливали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перед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началом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состязаний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для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укрепления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сил. В Японии и сейчас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женщинам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после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родов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дают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суп, сваренный з морских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водорослей. Народы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Средиземноморья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и Северной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Африки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полагают, что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от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многих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болезней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спасает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чесночный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суп.</w:t>
                  </w:r>
                </w:p>
                <w:p w:rsidR="00FA31DC" w:rsidRPr="00496764" w:rsidRDefault="00FA31DC" w:rsidP="00FA31DC">
                  <w:pPr>
                    <w:pStyle w:val="Odsekzoznamu"/>
                    <w:numPr>
                      <w:ilvl w:val="0"/>
                      <w:numId w:val="6"/>
                    </w:numPr>
                    <w:spacing w:after="0" w:line="360" w:lineRule="auto"/>
                    <w:ind w:left="284" w:hanging="426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У каждого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народа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есть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c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вои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любимые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супы. Чтобы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перечислить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все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виды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супов, журнальной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полосы, пожалуй, будет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мало. Одна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самых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первых п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ов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a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ренных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книг, написанная в Китае 4700 лет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назад, уже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предл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a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гала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несколько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 xml:space="preserve">рецептов. </w:t>
                  </w:r>
                </w:p>
                <w:p w:rsidR="00FA31DC" w:rsidRPr="00496764" w:rsidRDefault="00FA31DC" w:rsidP="00FA31DC">
                  <w:pPr>
                    <w:pStyle w:val="Odsekzoznamu"/>
                    <w:numPr>
                      <w:ilvl w:val="0"/>
                      <w:numId w:val="6"/>
                    </w:numPr>
                    <w:spacing w:after="0" w:line="360" w:lineRule="auto"/>
                    <w:ind w:left="284" w:hanging="426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В Древнем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Египте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первый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суп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 xml:space="preserve">сварил в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III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 xml:space="preserve"> тысячилетии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до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новой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эры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в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озничий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раб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Менес. Он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украл у фараона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курицу, сварил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её, но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съесть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успел: был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пойман, закован в кандалы и доставлен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вместе с варевом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к владыке. Фараон, учуяв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аромат, исходивший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от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 xml:space="preserve">горшка,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c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казал: "Дай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попробовать!" А потом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назначил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престуника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своим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шеф-поваром.</w:t>
                  </w:r>
                </w:p>
                <w:p w:rsidR="00FA31DC" w:rsidRDefault="00FA31DC" w:rsidP="00FA31DC">
                  <w:pPr>
                    <w:pStyle w:val="Odsekzoznamu"/>
                    <w:numPr>
                      <w:ilvl w:val="0"/>
                      <w:numId w:val="6"/>
                    </w:numPr>
                    <w:spacing w:after="0" w:line="360" w:lineRule="auto"/>
                    <w:ind w:left="284" w:hanging="426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Народная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медицина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рекомендовала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супы и как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средство, предупредающее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возникновение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рака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желудка.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Наука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подтвердила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это. В США в результате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обследования 60 тысяч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человек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было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установлено, что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люди, которые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жалуются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своё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здоровье, часто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едят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496764">
                    <w:rPr>
                      <w:rFonts w:ascii="Arial" w:hAnsi="Arial" w:cs="Arial"/>
                      <w:sz w:val="24"/>
                      <w:szCs w:val="24"/>
                    </w:rPr>
                    <w:t>суп.</w:t>
                  </w:r>
                </w:p>
                <w:p w:rsidR="00FA31DC" w:rsidRPr="00FA31DC" w:rsidRDefault="00FA31DC" w:rsidP="00FA31DC">
                  <w:pPr>
                    <w:pStyle w:val="Odsekzoznamu"/>
                    <w:numPr>
                      <w:ilvl w:val="0"/>
                      <w:numId w:val="6"/>
                    </w:numPr>
                    <w:spacing w:after="0" w:line="360" w:lineRule="auto"/>
                    <w:ind w:left="284" w:hanging="426"/>
                    <w:jc w:val="both"/>
                  </w:pPr>
                  <w:r w:rsidRPr="00FA31DC">
                    <w:rPr>
                      <w:rFonts w:ascii="Arial" w:hAnsi="Arial" w:cs="Arial"/>
                      <w:sz w:val="24"/>
                      <w:szCs w:val="24"/>
                    </w:rPr>
                    <w:t>Русская кухня богата рецептами супов, но предпочтение отдаёт всё-таки русским щам. Им уже более тысячи лет. Менялись эпохи, менялись вкусы, а щи оставались щами. Традиционный способ их приготовления и связанные с ним вкус и аромат сохранились.</w:t>
                  </w:r>
                </w:p>
                <w:p w:rsidR="00FA31DC" w:rsidRDefault="00FA31DC" w:rsidP="00FA31DC">
                  <w:pPr>
                    <w:spacing w:after="0" w:line="360" w:lineRule="auto"/>
                    <w:jc w:val="both"/>
                  </w:pPr>
                </w:p>
                <w:p w:rsidR="00FA31DC" w:rsidRDefault="00FA31DC" w:rsidP="00FA31DC">
                  <w:pPr>
                    <w:spacing w:after="0" w:line="360" w:lineRule="auto"/>
                    <w:jc w:val="both"/>
                  </w:pPr>
                </w:p>
                <w:p w:rsidR="00FA31DC" w:rsidRDefault="00FA31DC" w:rsidP="00FA31DC">
                  <w:pPr>
                    <w:spacing w:after="0" w:line="360" w:lineRule="auto"/>
                    <w:jc w:val="both"/>
                  </w:pPr>
                </w:p>
                <w:p w:rsidR="00FA31DC" w:rsidRDefault="00FA31DC" w:rsidP="00FA31DC">
                  <w:pPr>
                    <w:spacing w:after="0" w:line="360" w:lineRule="auto"/>
                    <w:jc w:val="both"/>
                  </w:pPr>
                </w:p>
              </w:txbxContent>
            </v:textbox>
            <w10:wrap anchorx="margin"/>
          </v:roundrect>
        </w:pict>
      </w:r>
      <w:r>
        <w:rPr>
          <w:rFonts w:ascii="Arial" w:hAnsi="Arial" w:cs="Arial"/>
          <w:sz w:val="24"/>
          <w:szCs w:val="24"/>
        </w:rPr>
        <w:t xml:space="preserve">Po prečítaní textu rozhodnite, ktoré z tvrdení </w:t>
      </w:r>
      <w:r w:rsidRPr="00FA31DC">
        <w:rPr>
          <w:rFonts w:ascii="Arial" w:hAnsi="Arial" w:cs="Arial"/>
          <w:b/>
          <w:sz w:val="24"/>
          <w:szCs w:val="24"/>
        </w:rPr>
        <w:t xml:space="preserve">A </w:t>
      </w:r>
      <w:r>
        <w:rPr>
          <w:rFonts w:ascii="Arial" w:hAnsi="Arial" w:cs="Arial"/>
          <w:b/>
          <w:sz w:val="24"/>
          <w:szCs w:val="24"/>
        </w:rPr>
        <w:t>–</w:t>
      </w:r>
      <w:r w:rsidRPr="00FA31DC">
        <w:rPr>
          <w:rFonts w:ascii="Arial" w:hAnsi="Arial" w:cs="Arial"/>
          <w:b/>
          <w:sz w:val="24"/>
          <w:szCs w:val="24"/>
        </w:rPr>
        <w:t xml:space="preserve"> F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je na základe informácií z textu </w:t>
      </w:r>
      <w:r w:rsidRPr="00FA31DC">
        <w:rPr>
          <w:rFonts w:ascii="Arial" w:hAnsi="Arial" w:cs="Arial"/>
          <w:b/>
          <w:sz w:val="24"/>
          <w:szCs w:val="24"/>
        </w:rPr>
        <w:t>pravdivé (верно)</w:t>
      </w:r>
      <w:r>
        <w:rPr>
          <w:rFonts w:ascii="Arial" w:hAnsi="Arial" w:cs="Arial"/>
          <w:sz w:val="24"/>
          <w:szCs w:val="24"/>
        </w:rPr>
        <w:t xml:space="preserve"> a ktoré </w:t>
      </w:r>
      <w:r w:rsidRPr="00FA31DC">
        <w:rPr>
          <w:rFonts w:ascii="Arial" w:hAnsi="Arial" w:cs="Arial"/>
          <w:b/>
          <w:sz w:val="24"/>
          <w:szCs w:val="24"/>
        </w:rPr>
        <w:t>nepravdivé (неверно)</w:t>
      </w:r>
      <w:r>
        <w:rPr>
          <w:rFonts w:ascii="Arial" w:hAnsi="Arial" w:cs="Arial"/>
          <w:sz w:val="24"/>
          <w:szCs w:val="24"/>
        </w:rPr>
        <w:t xml:space="preserve">. Uveďte aj označenie tej časti textu </w:t>
      </w:r>
      <w:r w:rsidRPr="00FA31DC">
        <w:rPr>
          <w:rFonts w:ascii="Arial" w:hAnsi="Arial" w:cs="Arial"/>
          <w:b/>
          <w:sz w:val="24"/>
          <w:szCs w:val="24"/>
        </w:rPr>
        <w:t>1 – 5</w:t>
      </w:r>
      <w:r w:rsidRPr="00FA31DC">
        <w:rPr>
          <w:rFonts w:ascii="Arial" w:hAnsi="Arial" w:cs="Arial"/>
          <w:sz w:val="24"/>
          <w:szCs w:val="24"/>
        </w:rPr>
        <w:t xml:space="preserve"> </w:t>
      </w:r>
      <w:r w:rsidRPr="00FA31DC">
        <w:rPr>
          <w:rFonts w:ascii="Arial" w:hAnsi="Arial" w:cs="Arial"/>
          <w:b/>
          <w:sz w:val="24"/>
          <w:szCs w:val="24"/>
        </w:rPr>
        <w:t>(абзац)</w:t>
      </w:r>
      <w:r>
        <w:rPr>
          <w:rFonts w:ascii="Arial" w:hAnsi="Arial" w:cs="Arial"/>
          <w:sz w:val="24"/>
          <w:szCs w:val="24"/>
        </w:rPr>
        <w:t>, na základe ktorej ste sa rozhodli o pravdivosti či nepravdivosti daného tvrdenia</w:t>
      </w:r>
    </w:p>
    <w:p w:rsidR="00FA31DC" w:rsidRDefault="00FA31DC" w:rsidP="00FA31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FA31DC" w:rsidRDefault="00FA31DC" w:rsidP="00FA31DC">
      <w:pPr>
        <w:jc w:val="both"/>
        <w:rPr>
          <w:rFonts w:ascii="Arial" w:hAnsi="Arial" w:cs="Arial"/>
          <w:sz w:val="24"/>
          <w:szCs w:val="24"/>
        </w:rPr>
      </w:pPr>
    </w:p>
    <w:p w:rsidR="00FA31DC" w:rsidRDefault="00FA31DC" w:rsidP="00FA31DC">
      <w:pPr>
        <w:jc w:val="both"/>
        <w:rPr>
          <w:rFonts w:ascii="Arial" w:hAnsi="Arial" w:cs="Arial"/>
          <w:sz w:val="24"/>
          <w:szCs w:val="24"/>
        </w:rPr>
      </w:pPr>
    </w:p>
    <w:p w:rsidR="00FA31DC" w:rsidRDefault="00FA31DC" w:rsidP="00FA31DC">
      <w:pPr>
        <w:jc w:val="both"/>
        <w:rPr>
          <w:rFonts w:ascii="Arial" w:hAnsi="Arial" w:cs="Arial"/>
          <w:sz w:val="24"/>
          <w:szCs w:val="24"/>
        </w:rPr>
      </w:pPr>
    </w:p>
    <w:p w:rsidR="00FA31DC" w:rsidRDefault="00FA31DC" w:rsidP="00FA31DC">
      <w:pPr>
        <w:jc w:val="both"/>
        <w:rPr>
          <w:rFonts w:ascii="Arial" w:hAnsi="Arial" w:cs="Arial"/>
          <w:sz w:val="24"/>
          <w:szCs w:val="24"/>
        </w:rPr>
      </w:pPr>
    </w:p>
    <w:p w:rsidR="00FA31DC" w:rsidRDefault="00FA31DC" w:rsidP="00FA31DC">
      <w:pPr>
        <w:jc w:val="both"/>
        <w:rPr>
          <w:rFonts w:ascii="Arial" w:hAnsi="Arial" w:cs="Arial"/>
          <w:sz w:val="24"/>
          <w:szCs w:val="24"/>
        </w:rPr>
      </w:pPr>
    </w:p>
    <w:p w:rsidR="00FA31DC" w:rsidRDefault="00FA31DC" w:rsidP="00FA31DC">
      <w:pPr>
        <w:jc w:val="both"/>
        <w:rPr>
          <w:rFonts w:ascii="Arial" w:hAnsi="Arial" w:cs="Arial"/>
          <w:sz w:val="24"/>
          <w:szCs w:val="24"/>
        </w:rPr>
      </w:pPr>
    </w:p>
    <w:p w:rsidR="00FA31DC" w:rsidRDefault="00FA31DC" w:rsidP="00FA31DC">
      <w:pPr>
        <w:jc w:val="both"/>
        <w:rPr>
          <w:rFonts w:ascii="Arial" w:hAnsi="Arial" w:cs="Arial"/>
          <w:sz w:val="24"/>
          <w:szCs w:val="24"/>
        </w:rPr>
      </w:pPr>
    </w:p>
    <w:p w:rsidR="00FA31DC" w:rsidRDefault="00FA31DC" w:rsidP="00FA31DC">
      <w:pPr>
        <w:jc w:val="both"/>
        <w:rPr>
          <w:rFonts w:ascii="Arial" w:hAnsi="Arial" w:cs="Arial"/>
          <w:sz w:val="24"/>
          <w:szCs w:val="24"/>
        </w:rPr>
      </w:pPr>
    </w:p>
    <w:p w:rsidR="00FA31DC" w:rsidRDefault="00FA31DC" w:rsidP="00FA31DC">
      <w:pPr>
        <w:jc w:val="both"/>
        <w:rPr>
          <w:rFonts w:ascii="Arial" w:hAnsi="Arial" w:cs="Arial"/>
          <w:sz w:val="24"/>
          <w:szCs w:val="24"/>
        </w:rPr>
      </w:pPr>
    </w:p>
    <w:p w:rsidR="00FA31DC" w:rsidRDefault="00FA31DC" w:rsidP="00FA31DC">
      <w:pPr>
        <w:jc w:val="both"/>
        <w:rPr>
          <w:rFonts w:ascii="Arial" w:hAnsi="Arial" w:cs="Arial"/>
          <w:sz w:val="24"/>
          <w:szCs w:val="24"/>
        </w:rPr>
      </w:pPr>
    </w:p>
    <w:p w:rsidR="00FA31DC" w:rsidRDefault="00FA31DC" w:rsidP="00FA31DC">
      <w:pPr>
        <w:jc w:val="both"/>
        <w:rPr>
          <w:rFonts w:ascii="Arial" w:hAnsi="Arial" w:cs="Arial"/>
          <w:sz w:val="24"/>
          <w:szCs w:val="24"/>
        </w:rPr>
      </w:pPr>
    </w:p>
    <w:p w:rsidR="00FA31DC" w:rsidRDefault="00FA31DC" w:rsidP="00FA31DC">
      <w:pPr>
        <w:jc w:val="both"/>
        <w:rPr>
          <w:rFonts w:ascii="Arial" w:hAnsi="Arial" w:cs="Arial"/>
          <w:sz w:val="24"/>
          <w:szCs w:val="24"/>
        </w:rPr>
      </w:pPr>
    </w:p>
    <w:p w:rsidR="00FA31DC" w:rsidRDefault="00FA31DC" w:rsidP="00FA31DC">
      <w:pPr>
        <w:jc w:val="both"/>
        <w:rPr>
          <w:rFonts w:ascii="Arial" w:hAnsi="Arial" w:cs="Arial"/>
          <w:sz w:val="24"/>
          <w:szCs w:val="24"/>
        </w:rPr>
      </w:pPr>
    </w:p>
    <w:p w:rsidR="00FA31DC" w:rsidRDefault="00FA31DC" w:rsidP="00FA31DC">
      <w:pPr>
        <w:jc w:val="both"/>
        <w:rPr>
          <w:rFonts w:ascii="Arial" w:hAnsi="Arial" w:cs="Arial"/>
          <w:sz w:val="24"/>
          <w:szCs w:val="24"/>
        </w:rPr>
      </w:pPr>
    </w:p>
    <w:p w:rsidR="00FA31DC" w:rsidRDefault="00FA31DC" w:rsidP="00FA31DC">
      <w:pPr>
        <w:jc w:val="both"/>
        <w:rPr>
          <w:rFonts w:ascii="Arial" w:hAnsi="Arial" w:cs="Arial"/>
          <w:sz w:val="24"/>
          <w:szCs w:val="24"/>
        </w:rPr>
      </w:pPr>
    </w:p>
    <w:p w:rsidR="00FA31DC" w:rsidRDefault="00FA31DC" w:rsidP="00FA31DC">
      <w:pPr>
        <w:jc w:val="both"/>
        <w:rPr>
          <w:rFonts w:ascii="Arial" w:hAnsi="Arial" w:cs="Arial"/>
          <w:sz w:val="24"/>
          <w:szCs w:val="24"/>
        </w:rPr>
      </w:pPr>
    </w:p>
    <w:p w:rsidR="00FA31DC" w:rsidRDefault="00FA31DC" w:rsidP="00FA31DC">
      <w:pPr>
        <w:jc w:val="both"/>
        <w:rPr>
          <w:rFonts w:ascii="Arial" w:hAnsi="Arial" w:cs="Arial"/>
          <w:sz w:val="24"/>
          <w:szCs w:val="24"/>
        </w:rPr>
      </w:pPr>
    </w:p>
    <w:p w:rsidR="00FA31DC" w:rsidRDefault="00FA31DC" w:rsidP="00FA31DC">
      <w:pPr>
        <w:jc w:val="both"/>
        <w:rPr>
          <w:rFonts w:ascii="Arial" w:hAnsi="Arial" w:cs="Arial"/>
          <w:sz w:val="24"/>
          <w:szCs w:val="24"/>
        </w:rPr>
      </w:pPr>
    </w:p>
    <w:p w:rsidR="00FA31DC" w:rsidRDefault="00FA31DC" w:rsidP="00FA31DC">
      <w:pPr>
        <w:jc w:val="both"/>
        <w:rPr>
          <w:rFonts w:ascii="Arial" w:hAnsi="Arial" w:cs="Arial"/>
          <w:sz w:val="24"/>
          <w:szCs w:val="24"/>
        </w:rPr>
      </w:pPr>
    </w:p>
    <w:p w:rsidR="00FA31DC" w:rsidRDefault="00FA31DC" w:rsidP="00FA31DC">
      <w:pPr>
        <w:jc w:val="both"/>
        <w:rPr>
          <w:rFonts w:ascii="Arial" w:hAnsi="Arial" w:cs="Arial"/>
          <w:sz w:val="24"/>
          <w:szCs w:val="24"/>
        </w:rPr>
      </w:pPr>
    </w:p>
    <w:p w:rsidR="00FA31DC" w:rsidRDefault="00FA31DC" w:rsidP="00FA31DC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10314" w:type="dxa"/>
        <w:jc w:val="center"/>
        <w:tblLayout w:type="fixed"/>
        <w:tblLook w:val="04A0"/>
      </w:tblPr>
      <w:tblGrid>
        <w:gridCol w:w="5778"/>
        <w:gridCol w:w="1512"/>
        <w:gridCol w:w="1512"/>
        <w:gridCol w:w="1512"/>
      </w:tblGrid>
      <w:tr w:rsidR="00B1442A" w:rsidTr="00B1442A">
        <w:trPr>
          <w:trHeight w:val="585"/>
          <w:jc w:val="center"/>
        </w:trPr>
        <w:tc>
          <w:tcPr>
            <w:tcW w:w="5778" w:type="dxa"/>
            <w:shd w:val="clear" w:color="auto" w:fill="E5DFEC" w:themeFill="accent4" w:themeFillTint="33"/>
            <w:vAlign w:val="center"/>
          </w:tcPr>
          <w:p w:rsidR="00FA31DC" w:rsidRPr="00B1442A" w:rsidRDefault="00FA31DC" w:rsidP="00FA31D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442A">
              <w:rPr>
                <w:rFonts w:ascii="Arial" w:hAnsi="Arial" w:cs="Arial"/>
                <w:b/>
                <w:sz w:val="24"/>
                <w:szCs w:val="24"/>
              </w:rPr>
              <w:lastRenderedPageBreak/>
              <w:t>tvrdenie</w:t>
            </w:r>
          </w:p>
        </w:tc>
        <w:tc>
          <w:tcPr>
            <w:tcW w:w="1512" w:type="dxa"/>
            <w:shd w:val="clear" w:color="auto" w:fill="E5DFEC" w:themeFill="accent4" w:themeFillTint="33"/>
            <w:vAlign w:val="center"/>
          </w:tcPr>
          <w:p w:rsidR="00FA31DC" w:rsidRDefault="00B1442A" w:rsidP="00FA3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31DC">
              <w:rPr>
                <w:rFonts w:ascii="Arial" w:hAnsi="Arial" w:cs="Arial"/>
                <w:b/>
                <w:sz w:val="24"/>
                <w:szCs w:val="24"/>
              </w:rPr>
              <w:t>pravdivé (верно)</w:t>
            </w:r>
          </w:p>
        </w:tc>
        <w:tc>
          <w:tcPr>
            <w:tcW w:w="1512" w:type="dxa"/>
            <w:shd w:val="clear" w:color="auto" w:fill="E5DFEC" w:themeFill="accent4" w:themeFillTint="33"/>
            <w:vAlign w:val="center"/>
          </w:tcPr>
          <w:p w:rsidR="00FA31DC" w:rsidRDefault="00B1442A" w:rsidP="00FA3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31DC">
              <w:rPr>
                <w:rFonts w:ascii="Arial" w:hAnsi="Arial" w:cs="Arial"/>
                <w:b/>
                <w:sz w:val="24"/>
                <w:szCs w:val="24"/>
              </w:rPr>
              <w:t>nepravdivé (неверно)</w:t>
            </w:r>
          </w:p>
        </w:tc>
        <w:tc>
          <w:tcPr>
            <w:tcW w:w="1512" w:type="dxa"/>
            <w:shd w:val="clear" w:color="auto" w:fill="E5DFEC" w:themeFill="accent4" w:themeFillTint="33"/>
            <w:vAlign w:val="center"/>
          </w:tcPr>
          <w:p w:rsidR="00B1442A" w:rsidRDefault="00B1442A" w:rsidP="00FA31D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časť</w:t>
            </w:r>
          </w:p>
          <w:p w:rsidR="00FA31DC" w:rsidRDefault="00B1442A" w:rsidP="00FA31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A31DC">
              <w:rPr>
                <w:rFonts w:ascii="Arial" w:hAnsi="Arial" w:cs="Arial"/>
                <w:b/>
                <w:sz w:val="24"/>
                <w:szCs w:val="24"/>
              </w:rPr>
              <w:t>(абзац)</w:t>
            </w:r>
          </w:p>
        </w:tc>
      </w:tr>
      <w:tr w:rsidR="00FA31DC" w:rsidTr="00B1442A">
        <w:trPr>
          <w:trHeight w:val="828"/>
          <w:jc w:val="center"/>
        </w:trPr>
        <w:tc>
          <w:tcPr>
            <w:tcW w:w="5778" w:type="dxa"/>
            <w:vAlign w:val="center"/>
          </w:tcPr>
          <w:p w:rsidR="00FA31DC" w:rsidRPr="00B1442A" w:rsidRDefault="00B1442A" w:rsidP="00B1442A">
            <w:pPr>
              <w:pStyle w:val="Odsekzoznamu"/>
              <w:numPr>
                <w:ilvl w:val="0"/>
                <w:numId w:val="7"/>
              </w:numPr>
              <w:ind w:left="426" w:hanging="284"/>
              <w:rPr>
                <w:rFonts w:ascii="Arial" w:hAnsi="Arial" w:cs="Arial"/>
                <w:sz w:val="24"/>
                <w:szCs w:val="24"/>
              </w:rPr>
            </w:pPr>
            <w:r w:rsidRPr="00AE0B14">
              <w:rPr>
                <w:rFonts w:ascii="Arial" w:hAnsi="Arial" w:cs="Arial"/>
                <w:sz w:val="24"/>
                <w:szCs w:val="24"/>
              </w:rPr>
              <w:t>Русская кухня богата рецептами супов, но лучше всех – русский борщ.</w:t>
            </w:r>
          </w:p>
        </w:tc>
        <w:tc>
          <w:tcPr>
            <w:tcW w:w="1512" w:type="dxa"/>
            <w:vAlign w:val="center"/>
          </w:tcPr>
          <w:p w:rsidR="00FA31DC" w:rsidRDefault="00FA31DC" w:rsidP="00FA31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 w:rsidR="00FA31DC" w:rsidRDefault="00FA31DC" w:rsidP="00FA31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 w:rsidR="00FA31DC" w:rsidRDefault="00FA31DC" w:rsidP="00FA31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31DC" w:rsidTr="00B1442A">
        <w:trPr>
          <w:trHeight w:val="828"/>
          <w:jc w:val="center"/>
        </w:trPr>
        <w:tc>
          <w:tcPr>
            <w:tcW w:w="5778" w:type="dxa"/>
            <w:vAlign w:val="center"/>
          </w:tcPr>
          <w:p w:rsidR="00FA31DC" w:rsidRPr="00B1442A" w:rsidRDefault="00B1442A" w:rsidP="00B1442A">
            <w:pPr>
              <w:pStyle w:val="Odsekzoznamu"/>
              <w:numPr>
                <w:ilvl w:val="0"/>
                <w:numId w:val="7"/>
              </w:numPr>
              <w:ind w:left="426" w:hanging="284"/>
              <w:rPr>
                <w:rFonts w:ascii="Arial" w:hAnsi="Arial" w:cs="Arial"/>
                <w:sz w:val="24"/>
                <w:szCs w:val="24"/>
              </w:rPr>
            </w:pPr>
            <w:r w:rsidRPr="00AE0B14">
              <w:rPr>
                <w:rFonts w:ascii="Arial" w:hAnsi="Arial" w:cs="Arial"/>
                <w:sz w:val="24"/>
                <w:szCs w:val="24"/>
              </w:rPr>
              <w:t>В народе уже давно расспространена идея, что суп защищает желудок от рака.</w:t>
            </w:r>
          </w:p>
        </w:tc>
        <w:tc>
          <w:tcPr>
            <w:tcW w:w="1512" w:type="dxa"/>
            <w:vAlign w:val="center"/>
          </w:tcPr>
          <w:p w:rsidR="00FA31DC" w:rsidRDefault="00FA31DC" w:rsidP="00FA31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 w:rsidR="00FA31DC" w:rsidRDefault="00FA31DC" w:rsidP="00FA31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 w:rsidR="00FA31DC" w:rsidRDefault="00FA31DC" w:rsidP="00FA31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31DC" w:rsidTr="00B1442A">
        <w:trPr>
          <w:trHeight w:val="828"/>
          <w:jc w:val="center"/>
        </w:trPr>
        <w:tc>
          <w:tcPr>
            <w:tcW w:w="5778" w:type="dxa"/>
            <w:vAlign w:val="center"/>
          </w:tcPr>
          <w:p w:rsidR="00FA31DC" w:rsidRPr="00B1442A" w:rsidRDefault="00B1442A" w:rsidP="00B1442A">
            <w:pPr>
              <w:pStyle w:val="Odsekzoznamu"/>
              <w:numPr>
                <w:ilvl w:val="0"/>
                <w:numId w:val="7"/>
              </w:numPr>
              <w:ind w:left="426" w:hanging="284"/>
              <w:rPr>
                <w:rFonts w:ascii="Arial" w:hAnsi="Arial" w:cs="Arial"/>
                <w:sz w:val="24"/>
                <w:szCs w:val="24"/>
              </w:rPr>
            </w:pPr>
            <w:r w:rsidRPr="00AE0B14">
              <w:rPr>
                <w:rFonts w:ascii="Arial" w:hAnsi="Arial" w:cs="Arial"/>
                <w:sz w:val="24"/>
                <w:szCs w:val="24"/>
              </w:rPr>
              <w:t>В Японии и cейчас верят, что суп, сваренный из морской рыбы, помогает женщине после родов.</w:t>
            </w:r>
          </w:p>
        </w:tc>
        <w:tc>
          <w:tcPr>
            <w:tcW w:w="1512" w:type="dxa"/>
            <w:vAlign w:val="center"/>
          </w:tcPr>
          <w:p w:rsidR="00FA31DC" w:rsidRDefault="00FA31DC" w:rsidP="00FA31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 w:rsidR="00FA31DC" w:rsidRDefault="00FA31DC" w:rsidP="00FA31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 w:rsidR="00FA31DC" w:rsidRDefault="00FA31DC" w:rsidP="00FA31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31DC" w:rsidTr="00B1442A">
        <w:trPr>
          <w:trHeight w:val="828"/>
          <w:jc w:val="center"/>
        </w:trPr>
        <w:tc>
          <w:tcPr>
            <w:tcW w:w="5778" w:type="dxa"/>
            <w:vAlign w:val="center"/>
          </w:tcPr>
          <w:p w:rsidR="00FA31DC" w:rsidRPr="00B1442A" w:rsidRDefault="00B1442A" w:rsidP="00B1442A">
            <w:pPr>
              <w:pStyle w:val="Odsekzoznamu"/>
              <w:numPr>
                <w:ilvl w:val="0"/>
                <w:numId w:val="7"/>
              </w:numPr>
              <w:ind w:left="426" w:hanging="284"/>
              <w:rPr>
                <w:rFonts w:ascii="Arial" w:hAnsi="Arial" w:cs="Arial"/>
                <w:sz w:val="24"/>
                <w:szCs w:val="24"/>
              </w:rPr>
            </w:pPr>
            <w:r w:rsidRPr="00AE0B14">
              <w:rPr>
                <w:rFonts w:ascii="Arial" w:hAnsi="Arial" w:cs="Arial"/>
                <w:sz w:val="24"/>
                <w:szCs w:val="24"/>
              </w:rPr>
              <w:t>В Древнем Египте первый суп сварил фараону раб Менес в IV тысячелетии до нашей эры.</w:t>
            </w:r>
          </w:p>
        </w:tc>
        <w:tc>
          <w:tcPr>
            <w:tcW w:w="1512" w:type="dxa"/>
            <w:vAlign w:val="center"/>
          </w:tcPr>
          <w:p w:rsidR="00FA31DC" w:rsidRDefault="00FA31DC" w:rsidP="00FA31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 w:rsidR="00FA31DC" w:rsidRDefault="00FA31DC" w:rsidP="00FA31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 w:rsidR="00FA31DC" w:rsidRDefault="00FA31DC" w:rsidP="00FA31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31DC" w:rsidTr="00B1442A">
        <w:trPr>
          <w:trHeight w:val="828"/>
          <w:jc w:val="center"/>
        </w:trPr>
        <w:tc>
          <w:tcPr>
            <w:tcW w:w="5778" w:type="dxa"/>
            <w:vAlign w:val="center"/>
          </w:tcPr>
          <w:p w:rsidR="00FA31DC" w:rsidRPr="00B1442A" w:rsidRDefault="00B1442A" w:rsidP="00B1442A">
            <w:pPr>
              <w:pStyle w:val="Odsekzoznamu"/>
              <w:numPr>
                <w:ilvl w:val="0"/>
                <w:numId w:val="7"/>
              </w:numPr>
              <w:ind w:left="426" w:hanging="284"/>
              <w:rPr>
                <w:rFonts w:ascii="Arial" w:hAnsi="Arial" w:cs="Arial"/>
                <w:sz w:val="24"/>
                <w:szCs w:val="24"/>
              </w:rPr>
            </w:pPr>
            <w:r w:rsidRPr="00AE0B14">
              <w:rPr>
                <w:rFonts w:ascii="Arial" w:hAnsi="Arial" w:cs="Arial"/>
                <w:sz w:val="24"/>
                <w:szCs w:val="24"/>
              </w:rPr>
              <w:t>Народы Северной Африки верят, что суп из черники излечивает разные болезни.</w:t>
            </w:r>
          </w:p>
        </w:tc>
        <w:tc>
          <w:tcPr>
            <w:tcW w:w="1512" w:type="dxa"/>
            <w:vAlign w:val="center"/>
          </w:tcPr>
          <w:p w:rsidR="00FA31DC" w:rsidRDefault="00FA31DC" w:rsidP="00FA31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 w:rsidR="00FA31DC" w:rsidRDefault="00FA31DC" w:rsidP="00FA31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 w:rsidR="00FA31DC" w:rsidRDefault="00FA31DC" w:rsidP="00FA31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31DC" w:rsidTr="00B1442A">
        <w:trPr>
          <w:trHeight w:val="828"/>
          <w:jc w:val="center"/>
        </w:trPr>
        <w:tc>
          <w:tcPr>
            <w:tcW w:w="5778" w:type="dxa"/>
            <w:vAlign w:val="center"/>
          </w:tcPr>
          <w:p w:rsidR="00FA31DC" w:rsidRPr="00B1442A" w:rsidRDefault="00B1442A" w:rsidP="00B1442A">
            <w:pPr>
              <w:pStyle w:val="Odsekzoznamu"/>
              <w:numPr>
                <w:ilvl w:val="0"/>
                <w:numId w:val="7"/>
              </w:numPr>
              <w:ind w:left="426" w:hanging="284"/>
              <w:rPr>
                <w:rFonts w:ascii="Arial" w:hAnsi="Arial" w:cs="Arial"/>
                <w:sz w:val="24"/>
                <w:szCs w:val="24"/>
              </w:rPr>
            </w:pPr>
            <w:r w:rsidRPr="00AE0B14">
              <w:rPr>
                <w:rFonts w:ascii="Arial" w:hAnsi="Arial" w:cs="Arial"/>
                <w:sz w:val="24"/>
                <w:szCs w:val="24"/>
              </w:rPr>
              <w:t>Уже участники Олимпийских игр в Древней Греции подкреплялись перед состязаниями овощным супом.</w:t>
            </w:r>
          </w:p>
        </w:tc>
        <w:tc>
          <w:tcPr>
            <w:tcW w:w="1512" w:type="dxa"/>
            <w:vAlign w:val="center"/>
          </w:tcPr>
          <w:p w:rsidR="00FA31DC" w:rsidRDefault="00FA31DC" w:rsidP="00FA31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 w:rsidR="00FA31DC" w:rsidRDefault="00FA31DC" w:rsidP="00FA31D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 w:rsidR="00FA31DC" w:rsidRDefault="00FA31DC" w:rsidP="00FA31D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A31DC" w:rsidRDefault="00B1442A" w:rsidP="00FA31D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2" style="position:absolute;left:0;text-align:left;margin-left:206.5pt;margin-top:18.6pt;width:103.3pt;height:21.1pt;z-index:251660288;mso-position-horizontal-relative:text;mso-position-vertical-relative:text" arcsize="10923f" fillcolor="#eaf1dd [662]" strokecolor="#b2a1c7 [1943]" strokeweight="1pt">
            <v:fill color2="#e5dfec [663]"/>
            <v:shadow on="t" type="perspective" color="#3f3151 [1607]" opacity=".5" offset="1pt" offset2="-3pt"/>
            <v:textbox>
              <w:txbxContent>
                <w:p w:rsidR="00B1442A" w:rsidRPr="00FA31DC" w:rsidRDefault="00B1442A" w:rsidP="00B1442A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2 </w:t>
                  </w:r>
                  <w:r w:rsidRPr="00FA31DC">
                    <w:rPr>
                      <w:rFonts w:ascii="Arial" w:hAnsi="Arial" w:cs="Arial"/>
                      <w:b/>
                      <w:sz w:val="24"/>
                      <w:szCs w:val="24"/>
                    </w:rPr>
                    <w:t>часть</w:t>
                  </w:r>
                </w:p>
              </w:txbxContent>
            </v:textbox>
          </v:roundrect>
        </w:pict>
      </w:r>
    </w:p>
    <w:p w:rsidR="00B1442A" w:rsidRDefault="00B1442A" w:rsidP="00B1442A">
      <w:pPr>
        <w:tabs>
          <w:tab w:val="left" w:pos="446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A31DC" w:rsidRDefault="00B1442A" w:rsidP="00B144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návšteve pamiatkovej rezervácie Kiži odpovedá sprievodkyňa na otázky účastníkov okružnej plavby Moskva – Peterburg – Kiži. Najskôr si prečítajte deväť otázok turistov, označené písmenami </w:t>
      </w:r>
      <w:r w:rsidRPr="00B1442A">
        <w:rPr>
          <w:rFonts w:ascii="Arial" w:hAnsi="Arial" w:cs="Arial"/>
          <w:b/>
          <w:sz w:val="24"/>
          <w:szCs w:val="24"/>
        </w:rPr>
        <w:t xml:space="preserve">A </w:t>
      </w:r>
      <w:r>
        <w:rPr>
          <w:rFonts w:ascii="Arial" w:hAnsi="Arial" w:cs="Arial"/>
          <w:b/>
          <w:sz w:val="24"/>
          <w:szCs w:val="24"/>
        </w:rPr>
        <w:t>–</w:t>
      </w:r>
      <w:r w:rsidRPr="00B1442A">
        <w:rPr>
          <w:rFonts w:ascii="Arial" w:hAnsi="Arial" w:cs="Arial"/>
          <w:b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 xml:space="preserve">, potom odpovede sprievodkyne </w:t>
      </w:r>
      <w:r w:rsidRPr="00B1442A">
        <w:rPr>
          <w:rFonts w:ascii="Arial" w:hAnsi="Arial" w:cs="Arial"/>
          <w:b/>
          <w:sz w:val="24"/>
          <w:szCs w:val="24"/>
        </w:rPr>
        <w:t xml:space="preserve">1 </w:t>
      </w:r>
      <w:r>
        <w:rPr>
          <w:rFonts w:ascii="Arial" w:hAnsi="Arial" w:cs="Arial"/>
          <w:b/>
          <w:sz w:val="24"/>
          <w:szCs w:val="24"/>
        </w:rPr>
        <w:t>–</w:t>
      </w:r>
      <w:r w:rsidRPr="00B1442A">
        <w:rPr>
          <w:rFonts w:ascii="Arial" w:hAnsi="Arial" w:cs="Arial"/>
          <w:b/>
          <w:sz w:val="24"/>
          <w:szCs w:val="24"/>
        </w:rPr>
        <w:t xml:space="preserve"> 7</w:t>
      </w:r>
      <w:r w:rsidRPr="00B1442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Ku každej odpovedi sprievodkyne, priraďte na základe jej obsahu správnu </w:t>
      </w:r>
      <w:r w:rsidR="004D47CE">
        <w:rPr>
          <w:rFonts w:ascii="Arial" w:hAnsi="Arial" w:cs="Arial"/>
          <w:sz w:val="24"/>
          <w:szCs w:val="24"/>
        </w:rPr>
        <w:t>otázku. Dve otázky nepatria k žiadnej časti textu.</w:t>
      </w:r>
    </w:p>
    <w:p w:rsidR="004D47CE" w:rsidRDefault="004D47CE" w:rsidP="00B144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33" style="position:absolute;left:0;text-align:left;margin-left:0;margin-top:2.7pt;width:494.65pt;height:205.1pt;z-index:251661312;mso-position-horizontal:center;mso-position-horizontal-relative:margin" fillcolor="#d6e3bc [1302]">
            <v:textbox>
              <w:txbxContent>
                <w:p w:rsidR="004D47CE" w:rsidRPr="004D47CE" w:rsidRDefault="004D47CE" w:rsidP="004D47CE">
                  <w:pPr>
                    <w:pStyle w:val="Odsekzoznamu"/>
                    <w:numPr>
                      <w:ilvl w:val="0"/>
                      <w:numId w:val="8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D47CE">
                    <w:rPr>
                      <w:rFonts w:ascii="Arial" w:hAnsi="Arial" w:cs="Arial"/>
                      <w:sz w:val="24"/>
                      <w:szCs w:val="24"/>
                    </w:rPr>
                    <w:t>Почему называют Кижи "дивным чудом Севера"?</w:t>
                  </w:r>
                </w:p>
                <w:p w:rsidR="004D47CE" w:rsidRPr="004D47CE" w:rsidRDefault="004D47CE" w:rsidP="004D47CE">
                  <w:pPr>
                    <w:pStyle w:val="Odsekzoznamu"/>
                    <w:numPr>
                      <w:ilvl w:val="0"/>
                      <w:numId w:val="8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D47CE">
                    <w:rPr>
                      <w:rFonts w:ascii="Arial" w:hAnsi="Arial" w:cs="Arial"/>
                      <w:sz w:val="24"/>
                      <w:szCs w:val="24"/>
                    </w:rPr>
                    <w:t>Место для храма выбирали, наверное, очень старательно?</w:t>
                  </w:r>
                </w:p>
                <w:p w:rsidR="004D47CE" w:rsidRPr="004D47CE" w:rsidRDefault="004D47CE" w:rsidP="004D47CE">
                  <w:pPr>
                    <w:pStyle w:val="Odsekzoznamu"/>
                    <w:numPr>
                      <w:ilvl w:val="0"/>
                      <w:numId w:val="8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D47CE">
                    <w:rPr>
                      <w:rFonts w:ascii="Arial" w:hAnsi="Arial" w:cs="Arial"/>
                      <w:sz w:val="24"/>
                      <w:szCs w:val="24"/>
                    </w:rPr>
                    <w:t>Типичных золотых куполов здесь нет?</w:t>
                  </w:r>
                </w:p>
                <w:p w:rsidR="004D47CE" w:rsidRPr="004D47CE" w:rsidRDefault="004D47CE" w:rsidP="004D47CE">
                  <w:pPr>
                    <w:pStyle w:val="Odsekzoznamu"/>
                    <w:numPr>
                      <w:ilvl w:val="0"/>
                      <w:numId w:val="8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D47CE">
                    <w:rPr>
                      <w:rFonts w:ascii="Arial" w:hAnsi="Arial" w:cs="Arial"/>
                      <w:sz w:val="24"/>
                      <w:szCs w:val="24"/>
                    </w:rPr>
                    <w:t>Место для храма было выбрано монахами?</w:t>
                  </w:r>
                </w:p>
                <w:p w:rsidR="004D47CE" w:rsidRPr="004D47CE" w:rsidRDefault="004D47CE" w:rsidP="004D47CE">
                  <w:pPr>
                    <w:pStyle w:val="Odsekzoznamu"/>
                    <w:numPr>
                      <w:ilvl w:val="0"/>
                      <w:numId w:val="8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D47CE">
                    <w:rPr>
                      <w:rFonts w:ascii="Arial" w:hAnsi="Arial" w:cs="Arial"/>
                      <w:sz w:val="24"/>
                      <w:szCs w:val="24"/>
                    </w:rPr>
                    <w:t>Есть и предания, связанные со строительством храма?</w:t>
                  </w:r>
                </w:p>
                <w:p w:rsidR="004D47CE" w:rsidRPr="004D47CE" w:rsidRDefault="004D47CE" w:rsidP="004D47CE">
                  <w:pPr>
                    <w:pStyle w:val="Odsekzoznamu"/>
                    <w:numPr>
                      <w:ilvl w:val="0"/>
                      <w:numId w:val="8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D47CE">
                    <w:rPr>
                      <w:rFonts w:ascii="Arial" w:hAnsi="Arial" w:cs="Arial"/>
                      <w:sz w:val="24"/>
                      <w:szCs w:val="24"/>
                    </w:rPr>
                    <w:t>Чем уникальна архитектура Преображенской церкви?</w:t>
                  </w:r>
                </w:p>
                <w:p w:rsidR="004D47CE" w:rsidRPr="004D47CE" w:rsidRDefault="004D47CE" w:rsidP="004D47CE">
                  <w:pPr>
                    <w:pStyle w:val="Odsekzoznamu"/>
                    <w:numPr>
                      <w:ilvl w:val="0"/>
                      <w:numId w:val="8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D47CE">
                    <w:rPr>
                      <w:rFonts w:ascii="Arial" w:hAnsi="Arial" w:cs="Arial"/>
                      <w:sz w:val="24"/>
                      <w:szCs w:val="24"/>
                    </w:rPr>
                    <w:t>Фольклорные праздники на острове устраивают?</w:t>
                  </w:r>
                </w:p>
                <w:p w:rsidR="004D47CE" w:rsidRPr="004D47CE" w:rsidRDefault="004D47CE" w:rsidP="004D47CE">
                  <w:pPr>
                    <w:pStyle w:val="Odsekzoznamu"/>
                    <w:numPr>
                      <w:ilvl w:val="0"/>
                      <w:numId w:val="8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4D47CE">
                    <w:rPr>
                      <w:rFonts w:ascii="Arial" w:hAnsi="Arial" w:cs="Arial"/>
                      <w:sz w:val="24"/>
                      <w:szCs w:val="24"/>
                    </w:rPr>
                    <w:t>Преображенская церков в ансамбле самая древняя?</w:t>
                  </w:r>
                </w:p>
                <w:p w:rsidR="004D47CE" w:rsidRDefault="004D47CE" w:rsidP="004D47CE">
                  <w:pPr>
                    <w:pStyle w:val="Odsekzoznamu"/>
                    <w:numPr>
                      <w:ilvl w:val="0"/>
                      <w:numId w:val="8"/>
                    </w:numPr>
                  </w:pPr>
                  <w:r w:rsidRPr="004D47CE">
                    <w:rPr>
                      <w:rFonts w:ascii="Arial" w:hAnsi="Arial" w:cs="Arial"/>
                      <w:sz w:val="24"/>
                      <w:szCs w:val="24"/>
                    </w:rPr>
                    <w:t>В Кижах можно найти и деревянные дома простых жителей XVII – XVIII веков?</w:t>
                  </w:r>
                </w:p>
              </w:txbxContent>
            </v:textbox>
            <w10:wrap anchorx="margin"/>
          </v:rect>
        </w:pict>
      </w:r>
    </w:p>
    <w:p w:rsidR="004D47CE" w:rsidRPr="004D47CE" w:rsidRDefault="004D47CE" w:rsidP="004D47CE">
      <w:pPr>
        <w:rPr>
          <w:rFonts w:ascii="Arial" w:hAnsi="Arial" w:cs="Arial"/>
          <w:sz w:val="24"/>
          <w:szCs w:val="24"/>
        </w:rPr>
      </w:pPr>
    </w:p>
    <w:p w:rsidR="004D47CE" w:rsidRPr="004D47CE" w:rsidRDefault="004D47CE" w:rsidP="004D47CE">
      <w:pPr>
        <w:rPr>
          <w:rFonts w:ascii="Arial" w:hAnsi="Arial" w:cs="Arial"/>
          <w:sz w:val="24"/>
          <w:szCs w:val="24"/>
        </w:rPr>
      </w:pPr>
    </w:p>
    <w:p w:rsidR="004D47CE" w:rsidRPr="004D47CE" w:rsidRDefault="004D47CE" w:rsidP="004D47CE">
      <w:pPr>
        <w:rPr>
          <w:rFonts w:ascii="Arial" w:hAnsi="Arial" w:cs="Arial"/>
          <w:sz w:val="24"/>
          <w:szCs w:val="24"/>
        </w:rPr>
      </w:pPr>
    </w:p>
    <w:p w:rsidR="004D47CE" w:rsidRPr="004D47CE" w:rsidRDefault="004D47CE" w:rsidP="004D47CE">
      <w:pPr>
        <w:rPr>
          <w:rFonts w:ascii="Arial" w:hAnsi="Arial" w:cs="Arial"/>
          <w:sz w:val="24"/>
          <w:szCs w:val="24"/>
        </w:rPr>
      </w:pPr>
    </w:p>
    <w:p w:rsidR="004D47CE" w:rsidRPr="004D47CE" w:rsidRDefault="004D47CE" w:rsidP="004D47CE">
      <w:pPr>
        <w:rPr>
          <w:rFonts w:ascii="Arial" w:hAnsi="Arial" w:cs="Arial"/>
          <w:sz w:val="24"/>
          <w:szCs w:val="24"/>
        </w:rPr>
      </w:pPr>
    </w:p>
    <w:p w:rsidR="004D47CE" w:rsidRPr="004D47CE" w:rsidRDefault="004D47CE" w:rsidP="004D47CE">
      <w:pPr>
        <w:rPr>
          <w:rFonts w:ascii="Arial" w:hAnsi="Arial" w:cs="Arial"/>
          <w:sz w:val="24"/>
          <w:szCs w:val="24"/>
        </w:rPr>
      </w:pPr>
    </w:p>
    <w:p w:rsidR="004D47CE" w:rsidRPr="004D47CE" w:rsidRDefault="004D47CE" w:rsidP="004D47CE">
      <w:pPr>
        <w:rPr>
          <w:rFonts w:ascii="Arial" w:hAnsi="Arial" w:cs="Arial"/>
          <w:sz w:val="24"/>
          <w:szCs w:val="24"/>
        </w:rPr>
      </w:pPr>
    </w:p>
    <w:p w:rsidR="004D47CE" w:rsidRDefault="004D47CE" w:rsidP="004D47CE">
      <w:pPr>
        <w:rPr>
          <w:rFonts w:ascii="Arial" w:hAnsi="Arial" w:cs="Arial"/>
          <w:sz w:val="24"/>
          <w:szCs w:val="24"/>
        </w:rPr>
      </w:pPr>
    </w:p>
    <w:p w:rsidR="004D47CE" w:rsidRDefault="004D47CE" w:rsidP="004D47CE">
      <w:pPr>
        <w:pStyle w:val="Odsekzoznamu"/>
        <w:numPr>
          <w:ilvl w:val="0"/>
          <w:numId w:val="9"/>
        </w:numPr>
        <w:spacing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4D47CE">
        <w:rPr>
          <w:rFonts w:ascii="Arial" w:hAnsi="Arial" w:cs="Arial"/>
          <w:sz w:val="24"/>
          <w:szCs w:val="24"/>
        </w:rPr>
        <w:t>Уже в древние времена понравился мастерам холмистый остров. Трудно было найти иное место, где церковный шатёр поднимался бы столь величаво. Издали, раньше чем наша "Ракета" причалит к пристани острова, можно видеть силуэт заповедника.</w:t>
      </w:r>
    </w:p>
    <w:p w:rsidR="004D47CE" w:rsidRPr="004D47CE" w:rsidRDefault="004D47CE" w:rsidP="004D47CE">
      <w:pPr>
        <w:pStyle w:val="Odsekzoznamu"/>
        <w:numPr>
          <w:ilvl w:val="0"/>
          <w:numId w:val="9"/>
        </w:numPr>
        <w:spacing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4D47CE">
        <w:rPr>
          <w:rFonts w:ascii="Arial" w:hAnsi="Arial" w:cs="Arial"/>
          <w:sz w:val="24"/>
          <w:szCs w:val="24"/>
        </w:rPr>
        <w:lastRenderedPageBreak/>
        <w:t>На неповторимых просторах Заонежья, среди Онежского озера, находится на скалистых холмах церковь, которую недаром считают вершиной народного деревянного зодчества.</w:t>
      </w:r>
    </w:p>
    <w:p w:rsidR="004D47CE" w:rsidRPr="004D47CE" w:rsidRDefault="004D47CE" w:rsidP="004D47CE">
      <w:pPr>
        <w:pStyle w:val="Odsekzoznamu"/>
        <w:numPr>
          <w:ilvl w:val="0"/>
          <w:numId w:val="9"/>
        </w:numPr>
        <w:spacing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4D47CE">
        <w:rPr>
          <w:rFonts w:ascii="Arial" w:hAnsi="Arial" w:cs="Arial"/>
          <w:sz w:val="24"/>
          <w:szCs w:val="24"/>
        </w:rPr>
        <w:t xml:space="preserve">Кижский музей-заповедник, каким мы знаем его сегодня, состоит из двух церквей - Преображенской (зимной) и Покровской (летней), а также колокольни, срубленной </w:t>
      </w:r>
      <w:r>
        <w:rPr>
          <w:rFonts w:ascii="Arial" w:hAnsi="Arial" w:cs="Arial"/>
          <w:sz w:val="24"/>
          <w:szCs w:val="24"/>
        </w:rPr>
        <w:t xml:space="preserve"> </w:t>
      </w:r>
      <w:r w:rsidRPr="004D47CE">
        <w:rPr>
          <w:rFonts w:ascii="Arial" w:hAnsi="Arial" w:cs="Arial"/>
          <w:sz w:val="24"/>
          <w:szCs w:val="24"/>
        </w:rPr>
        <w:t>в 1862 году. Преображенская церков построена на пепелище храма, стоявшего раньше на том же месте.</w:t>
      </w:r>
    </w:p>
    <w:p w:rsidR="004D47CE" w:rsidRPr="004D47CE" w:rsidRDefault="004D47CE" w:rsidP="004D47CE">
      <w:pPr>
        <w:pStyle w:val="Odsekzoznamu"/>
        <w:numPr>
          <w:ilvl w:val="0"/>
          <w:numId w:val="9"/>
        </w:numPr>
        <w:spacing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4D47CE">
        <w:rPr>
          <w:rFonts w:ascii="Arial" w:hAnsi="Arial" w:cs="Arial"/>
          <w:sz w:val="24"/>
          <w:szCs w:val="24"/>
        </w:rPr>
        <w:t>Главки старинных церквей Спасского погоста сверкают серебристым, чуть печальным отсветом, золото их осиновых куполов со временем потемнело.</w:t>
      </w:r>
    </w:p>
    <w:p w:rsidR="004D47CE" w:rsidRPr="004D47CE" w:rsidRDefault="004D47CE" w:rsidP="004D47CE">
      <w:pPr>
        <w:pStyle w:val="Odsekzoznamu"/>
        <w:numPr>
          <w:ilvl w:val="0"/>
          <w:numId w:val="9"/>
        </w:numPr>
        <w:spacing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4D47CE">
        <w:rPr>
          <w:rFonts w:ascii="Arial" w:hAnsi="Arial" w:cs="Arial"/>
          <w:sz w:val="24"/>
          <w:szCs w:val="24"/>
        </w:rPr>
        <w:t>В ней удивительно гармонируют массивные бревенчатые срубы и лёгкая резьба, поражает динамичность двадцати двух глав, расположенных в пять ярусов, которые украшают храм.</w:t>
      </w:r>
    </w:p>
    <w:p w:rsidR="004D47CE" w:rsidRPr="004D47CE" w:rsidRDefault="004D47CE" w:rsidP="004D47CE">
      <w:pPr>
        <w:pStyle w:val="Odsekzoznamu"/>
        <w:numPr>
          <w:ilvl w:val="0"/>
          <w:numId w:val="9"/>
        </w:numPr>
        <w:spacing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4D47CE">
        <w:rPr>
          <w:rFonts w:ascii="Arial" w:hAnsi="Arial" w:cs="Arial"/>
          <w:sz w:val="24"/>
          <w:szCs w:val="24"/>
        </w:rPr>
        <w:t>Согласно народной легенде, мастер, что сотворил это чудо, закончив работу, забросил топор в озеро со словами: "Не было, нет и не будет болше церкви такой".</w:t>
      </w:r>
      <w:bookmarkStart w:id="0" w:name="_GoBack"/>
      <w:bookmarkEnd w:id="0"/>
    </w:p>
    <w:p w:rsidR="004D47CE" w:rsidRDefault="004D47CE" w:rsidP="004D47CE">
      <w:pPr>
        <w:pStyle w:val="Odsekzoznamu"/>
        <w:numPr>
          <w:ilvl w:val="0"/>
          <w:numId w:val="9"/>
        </w:numPr>
        <w:spacing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4D47CE">
        <w:rPr>
          <w:rFonts w:ascii="Arial" w:hAnsi="Arial" w:cs="Arial"/>
          <w:sz w:val="24"/>
          <w:szCs w:val="24"/>
        </w:rPr>
        <w:t>Музей - заповедник, открытый в 1966 году, полон и таких сокровищ, как церковь Воскрешения Лазара - это древнейшая на острове архитектурная миниатюра века, часовня (веков), древние мельницы; в музее хранятся вышивки, тканые изделия, резьба и роспись по дереву.</w:t>
      </w:r>
    </w:p>
    <w:tbl>
      <w:tblPr>
        <w:tblStyle w:val="Mriekatabuky"/>
        <w:tblW w:w="0" w:type="auto"/>
        <w:jc w:val="center"/>
        <w:tblInd w:w="426" w:type="dxa"/>
        <w:shd w:val="clear" w:color="auto" w:fill="EAF1DD" w:themeFill="accent3" w:themeFillTint="33"/>
        <w:tblLook w:val="04A0"/>
      </w:tblPr>
      <w:tblGrid>
        <w:gridCol w:w="1387"/>
        <w:gridCol w:w="1387"/>
        <w:gridCol w:w="1387"/>
        <w:gridCol w:w="1387"/>
        <w:gridCol w:w="1388"/>
        <w:gridCol w:w="1388"/>
        <w:gridCol w:w="1388"/>
      </w:tblGrid>
      <w:tr w:rsidR="00AD44C3" w:rsidTr="00AD44C3">
        <w:trPr>
          <w:jc w:val="center"/>
        </w:trPr>
        <w:tc>
          <w:tcPr>
            <w:tcW w:w="1437" w:type="dxa"/>
            <w:shd w:val="clear" w:color="auto" w:fill="EAF1DD" w:themeFill="accent3" w:themeFillTint="33"/>
            <w:vAlign w:val="center"/>
          </w:tcPr>
          <w:p w:rsidR="00AD44C3" w:rsidRPr="00AD44C3" w:rsidRDefault="00AD44C3" w:rsidP="00F25412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44C3">
              <w:rPr>
                <w:rFonts w:ascii="Arial" w:hAnsi="Arial" w:cs="Arial"/>
                <w:b/>
                <w:sz w:val="24"/>
                <w:szCs w:val="24"/>
              </w:rPr>
              <w:t>1)</w:t>
            </w:r>
          </w:p>
        </w:tc>
        <w:tc>
          <w:tcPr>
            <w:tcW w:w="1437" w:type="dxa"/>
            <w:shd w:val="clear" w:color="auto" w:fill="EAF1DD" w:themeFill="accent3" w:themeFillTint="33"/>
            <w:vAlign w:val="center"/>
          </w:tcPr>
          <w:p w:rsidR="00AD44C3" w:rsidRPr="00AD44C3" w:rsidRDefault="00AD44C3" w:rsidP="00F25412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44C3">
              <w:rPr>
                <w:rFonts w:ascii="Arial" w:hAnsi="Arial" w:cs="Arial"/>
                <w:b/>
                <w:sz w:val="24"/>
                <w:szCs w:val="24"/>
              </w:rPr>
              <w:t>2)</w:t>
            </w:r>
          </w:p>
        </w:tc>
        <w:tc>
          <w:tcPr>
            <w:tcW w:w="1437" w:type="dxa"/>
            <w:shd w:val="clear" w:color="auto" w:fill="EAF1DD" w:themeFill="accent3" w:themeFillTint="33"/>
            <w:vAlign w:val="center"/>
          </w:tcPr>
          <w:p w:rsidR="00AD44C3" w:rsidRPr="00AD44C3" w:rsidRDefault="00AD44C3" w:rsidP="00F25412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44C3">
              <w:rPr>
                <w:rFonts w:ascii="Arial" w:hAnsi="Arial" w:cs="Arial"/>
                <w:b/>
                <w:sz w:val="24"/>
                <w:szCs w:val="24"/>
              </w:rPr>
              <w:t>3)</w:t>
            </w:r>
          </w:p>
        </w:tc>
        <w:tc>
          <w:tcPr>
            <w:tcW w:w="1437" w:type="dxa"/>
            <w:shd w:val="clear" w:color="auto" w:fill="EAF1DD" w:themeFill="accent3" w:themeFillTint="33"/>
            <w:vAlign w:val="center"/>
          </w:tcPr>
          <w:p w:rsidR="00AD44C3" w:rsidRPr="00AD44C3" w:rsidRDefault="00AD44C3" w:rsidP="00F25412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44C3">
              <w:rPr>
                <w:rFonts w:ascii="Arial" w:hAnsi="Arial" w:cs="Arial"/>
                <w:b/>
                <w:sz w:val="24"/>
                <w:szCs w:val="24"/>
              </w:rPr>
              <w:t>4)</w:t>
            </w:r>
          </w:p>
        </w:tc>
        <w:tc>
          <w:tcPr>
            <w:tcW w:w="1438" w:type="dxa"/>
            <w:shd w:val="clear" w:color="auto" w:fill="EAF1DD" w:themeFill="accent3" w:themeFillTint="33"/>
            <w:vAlign w:val="center"/>
          </w:tcPr>
          <w:p w:rsidR="00AD44C3" w:rsidRPr="00AD44C3" w:rsidRDefault="00AD44C3" w:rsidP="00F25412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44C3">
              <w:rPr>
                <w:rFonts w:ascii="Arial" w:hAnsi="Arial" w:cs="Arial"/>
                <w:b/>
                <w:sz w:val="24"/>
                <w:szCs w:val="24"/>
              </w:rPr>
              <w:t>5)</w:t>
            </w:r>
          </w:p>
        </w:tc>
        <w:tc>
          <w:tcPr>
            <w:tcW w:w="1438" w:type="dxa"/>
            <w:shd w:val="clear" w:color="auto" w:fill="EAF1DD" w:themeFill="accent3" w:themeFillTint="33"/>
            <w:vAlign w:val="center"/>
          </w:tcPr>
          <w:p w:rsidR="00AD44C3" w:rsidRPr="00AD44C3" w:rsidRDefault="00AD44C3" w:rsidP="00F25412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44C3">
              <w:rPr>
                <w:rFonts w:ascii="Arial" w:hAnsi="Arial" w:cs="Arial"/>
                <w:b/>
                <w:sz w:val="24"/>
                <w:szCs w:val="24"/>
              </w:rPr>
              <w:t>6)</w:t>
            </w:r>
          </w:p>
        </w:tc>
        <w:tc>
          <w:tcPr>
            <w:tcW w:w="1438" w:type="dxa"/>
            <w:shd w:val="clear" w:color="auto" w:fill="EAF1DD" w:themeFill="accent3" w:themeFillTint="33"/>
            <w:vAlign w:val="center"/>
          </w:tcPr>
          <w:p w:rsidR="00AD44C3" w:rsidRPr="00AD44C3" w:rsidRDefault="00AD44C3" w:rsidP="00F25412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44C3">
              <w:rPr>
                <w:rFonts w:ascii="Arial" w:hAnsi="Arial" w:cs="Arial"/>
                <w:b/>
                <w:sz w:val="24"/>
                <w:szCs w:val="24"/>
              </w:rPr>
              <w:t>7)</w:t>
            </w:r>
          </w:p>
        </w:tc>
      </w:tr>
      <w:tr w:rsidR="00AD44C3" w:rsidTr="00AD44C3">
        <w:trPr>
          <w:jc w:val="center"/>
        </w:trPr>
        <w:tc>
          <w:tcPr>
            <w:tcW w:w="1437" w:type="dxa"/>
            <w:shd w:val="clear" w:color="auto" w:fill="EAF1DD" w:themeFill="accent3" w:themeFillTint="33"/>
          </w:tcPr>
          <w:p w:rsidR="00AD44C3" w:rsidRDefault="00AD44C3" w:rsidP="00AD44C3">
            <w:pPr>
              <w:pStyle w:val="Odsekzoznamu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7" w:type="dxa"/>
            <w:shd w:val="clear" w:color="auto" w:fill="EAF1DD" w:themeFill="accent3" w:themeFillTint="33"/>
          </w:tcPr>
          <w:p w:rsidR="00AD44C3" w:rsidRDefault="00AD44C3" w:rsidP="00AD44C3">
            <w:pPr>
              <w:pStyle w:val="Odsekzoznamu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7" w:type="dxa"/>
            <w:shd w:val="clear" w:color="auto" w:fill="EAF1DD" w:themeFill="accent3" w:themeFillTint="33"/>
          </w:tcPr>
          <w:p w:rsidR="00AD44C3" w:rsidRDefault="00AD44C3" w:rsidP="00AD44C3">
            <w:pPr>
              <w:pStyle w:val="Odsekzoznamu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7" w:type="dxa"/>
            <w:shd w:val="clear" w:color="auto" w:fill="EAF1DD" w:themeFill="accent3" w:themeFillTint="33"/>
          </w:tcPr>
          <w:p w:rsidR="00AD44C3" w:rsidRDefault="00AD44C3" w:rsidP="00AD44C3">
            <w:pPr>
              <w:pStyle w:val="Odsekzoznamu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EAF1DD" w:themeFill="accent3" w:themeFillTint="33"/>
          </w:tcPr>
          <w:p w:rsidR="00AD44C3" w:rsidRDefault="00AD44C3" w:rsidP="00AD44C3">
            <w:pPr>
              <w:pStyle w:val="Odsekzoznamu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EAF1DD" w:themeFill="accent3" w:themeFillTint="33"/>
          </w:tcPr>
          <w:p w:rsidR="00AD44C3" w:rsidRDefault="00AD44C3" w:rsidP="00AD44C3">
            <w:pPr>
              <w:pStyle w:val="Odsekzoznamu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EAF1DD" w:themeFill="accent3" w:themeFillTint="33"/>
          </w:tcPr>
          <w:p w:rsidR="00AD44C3" w:rsidRDefault="00AD44C3" w:rsidP="00AD44C3">
            <w:pPr>
              <w:pStyle w:val="Odsekzoznamu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D44C3" w:rsidRDefault="00AD44C3" w:rsidP="00AD44C3">
      <w:pPr>
        <w:pStyle w:val="Odsekzoznamu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:rsidR="00AD44C3" w:rsidRPr="004D47CE" w:rsidRDefault="00AD44C3" w:rsidP="00AD44C3">
      <w:pPr>
        <w:pStyle w:val="Odsekzoznamu"/>
        <w:spacing w:line="360" w:lineRule="auto"/>
        <w:ind w:left="42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4" style="position:absolute;left:0;text-align:left;margin-left:202.85pt;margin-top:.25pt;width:103.3pt;height:21.1pt;z-index:251662336" arcsize="10923f" fillcolor="#dbe5f1 [660]" strokecolor="#b2a1c7 [1943]" strokeweight="1pt">
            <v:fill color2="#e5dfec [663]"/>
            <v:shadow on="t" type="perspective" color="#3f3151 [1607]" opacity=".5" offset="1pt" offset2="-3pt"/>
            <v:textbox>
              <w:txbxContent>
                <w:p w:rsidR="00AD44C3" w:rsidRPr="00FA31DC" w:rsidRDefault="00AD44C3" w:rsidP="00AD44C3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3 </w:t>
                  </w:r>
                  <w:r w:rsidRPr="00FA31DC">
                    <w:rPr>
                      <w:rFonts w:ascii="Arial" w:hAnsi="Arial" w:cs="Arial"/>
                      <w:b/>
                      <w:sz w:val="24"/>
                      <w:szCs w:val="24"/>
                    </w:rPr>
                    <w:t>часть</w:t>
                  </w:r>
                </w:p>
              </w:txbxContent>
            </v:textbox>
          </v:roundrect>
        </w:pict>
      </w:r>
    </w:p>
    <w:p w:rsidR="004D47CE" w:rsidRDefault="00AD44C3" w:rsidP="00AD44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Otázky </w:t>
      </w:r>
      <w:r w:rsidRPr="00AD44C3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)</w:t>
      </w:r>
      <w:r w:rsidRPr="00AD44C3">
        <w:rPr>
          <w:rFonts w:ascii="Arial" w:hAnsi="Arial" w:cs="Arial"/>
          <w:b/>
          <w:sz w:val="24"/>
          <w:szCs w:val="24"/>
        </w:rPr>
        <w:t xml:space="preserve"> – 7</w:t>
      </w:r>
      <w:r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sa vzťahujú na text z predchádzajúcej časti. Na každú otázku krátko odpovedzte, najviac dvomi – tromi slovami.</w:t>
      </w:r>
    </w:p>
    <w:p w:rsidR="00AD44C3" w:rsidRPr="00AD44C3" w:rsidRDefault="00AD44C3" w:rsidP="00F25412">
      <w:pPr>
        <w:pStyle w:val="Odsekzoznamu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AD44C3">
        <w:rPr>
          <w:rFonts w:ascii="Arial" w:hAnsi="Arial" w:cs="Arial"/>
          <w:sz w:val="24"/>
          <w:szCs w:val="24"/>
        </w:rPr>
        <w:t>Как называют самую древнюю церквушку архитектурного ансамбля Кижи?</w:t>
      </w:r>
    </w:p>
    <w:p w:rsidR="00AD44C3" w:rsidRPr="00AD44C3" w:rsidRDefault="00AD44C3" w:rsidP="00F25412">
      <w:pPr>
        <w:pStyle w:val="Odsekzoznamu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AD44C3">
        <w:rPr>
          <w:rFonts w:ascii="Arial" w:hAnsi="Arial" w:cs="Arial"/>
          <w:sz w:val="24"/>
          <w:szCs w:val="24"/>
        </w:rPr>
        <w:t>Среди какого озера находится сказочный кижский ансамбль?</w:t>
      </w:r>
    </w:p>
    <w:p w:rsidR="00AD44C3" w:rsidRPr="00AD44C3" w:rsidRDefault="00AD44C3" w:rsidP="00F25412">
      <w:pPr>
        <w:pStyle w:val="Odsekzoznamu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AD44C3">
        <w:rPr>
          <w:rFonts w:ascii="Arial" w:hAnsi="Arial" w:cs="Arial"/>
          <w:sz w:val="24"/>
          <w:szCs w:val="24"/>
        </w:rPr>
        <w:t>Как называется "зимная" церковь Кижского заповедника?</w:t>
      </w:r>
    </w:p>
    <w:p w:rsidR="00AD44C3" w:rsidRPr="00AD44C3" w:rsidRDefault="00AD44C3" w:rsidP="00F25412">
      <w:pPr>
        <w:pStyle w:val="Odsekzoznamu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AD44C3">
        <w:rPr>
          <w:rFonts w:ascii="Arial" w:hAnsi="Arial" w:cs="Arial"/>
          <w:sz w:val="24"/>
          <w:szCs w:val="24"/>
        </w:rPr>
        <w:t>Во скольких ярусах расположены главы "зимней" церкви, которые её украшают?</w:t>
      </w:r>
    </w:p>
    <w:p w:rsidR="00AD44C3" w:rsidRPr="00AD44C3" w:rsidRDefault="00AD44C3" w:rsidP="00F25412">
      <w:pPr>
        <w:pStyle w:val="Odsekzoznamu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AD44C3">
        <w:rPr>
          <w:rFonts w:ascii="Arial" w:hAnsi="Arial" w:cs="Arial"/>
          <w:sz w:val="24"/>
          <w:szCs w:val="24"/>
        </w:rPr>
        <w:t>Когда был открыт музей в Кижах?</w:t>
      </w:r>
    </w:p>
    <w:p w:rsidR="00AD44C3" w:rsidRPr="00AD44C3" w:rsidRDefault="00AD44C3" w:rsidP="00F25412">
      <w:pPr>
        <w:pStyle w:val="Odsekzoznamu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AD44C3">
        <w:rPr>
          <w:rFonts w:ascii="Arial" w:hAnsi="Arial" w:cs="Arial"/>
          <w:sz w:val="24"/>
          <w:szCs w:val="24"/>
        </w:rPr>
        <w:t xml:space="preserve">Назовите два примера декоративного прикладного исскуства, которое хранят </w:t>
      </w:r>
      <w:r w:rsidR="00F25412">
        <w:rPr>
          <w:rFonts w:ascii="Arial" w:hAnsi="Arial" w:cs="Arial"/>
          <w:sz w:val="24"/>
          <w:szCs w:val="24"/>
        </w:rPr>
        <w:t xml:space="preserve">          </w:t>
      </w:r>
      <w:r w:rsidRPr="00AD44C3">
        <w:rPr>
          <w:rFonts w:ascii="Arial" w:hAnsi="Arial" w:cs="Arial"/>
          <w:sz w:val="24"/>
          <w:szCs w:val="24"/>
        </w:rPr>
        <w:t>в Кижском музее.</w:t>
      </w:r>
    </w:p>
    <w:p w:rsidR="00AD44C3" w:rsidRDefault="00AD44C3" w:rsidP="00F25412">
      <w:pPr>
        <w:pStyle w:val="Odsekzoznamu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AD44C3">
        <w:rPr>
          <w:rFonts w:ascii="Arial" w:hAnsi="Arial" w:cs="Arial"/>
          <w:sz w:val="24"/>
          <w:szCs w:val="24"/>
        </w:rPr>
        <w:t>Как лучше всего попасть к живописному ансамблю Кижи?</w:t>
      </w:r>
    </w:p>
    <w:tbl>
      <w:tblPr>
        <w:tblStyle w:val="Mriekatabuky"/>
        <w:tblW w:w="10132" w:type="dxa"/>
        <w:jc w:val="center"/>
        <w:tblInd w:w="426" w:type="dxa"/>
        <w:tblLook w:val="04A0"/>
      </w:tblPr>
      <w:tblGrid>
        <w:gridCol w:w="1447"/>
        <w:gridCol w:w="1447"/>
        <w:gridCol w:w="1447"/>
        <w:gridCol w:w="1447"/>
        <w:gridCol w:w="1448"/>
        <w:gridCol w:w="1448"/>
        <w:gridCol w:w="1448"/>
      </w:tblGrid>
      <w:tr w:rsidR="00F25412" w:rsidTr="00F25412">
        <w:trPr>
          <w:trHeight w:val="452"/>
          <w:jc w:val="center"/>
        </w:trPr>
        <w:tc>
          <w:tcPr>
            <w:tcW w:w="1447" w:type="dxa"/>
            <w:shd w:val="clear" w:color="auto" w:fill="B8CCE4" w:themeFill="accent1" w:themeFillTint="66"/>
            <w:vAlign w:val="center"/>
          </w:tcPr>
          <w:p w:rsidR="00F25412" w:rsidRDefault="00F25412" w:rsidP="00F25412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1447" w:type="dxa"/>
            <w:shd w:val="clear" w:color="auto" w:fill="B8CCE4" w:themeFill="accent1" w:themeFillTint="66"/>
            <w:vAlign w:val="center"/>
          </w:tcPr>
          <w:p w:rsidR="00F25412" w:rsidRDefault="00F25412" w:rsidP="00F25412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2)</w:t>
            </w:r>
          </w:p>
        </w:tc>
        <w:tc>
          <w:tcPr>
            <w:tcW w:w="1447" w:type="dxa"/>
            <w:shd w:val="clear" w:color="auto" w:fill="B8CCE4" w:themeFill="accent1" w:themeFillTint="66"/>
            <w:vAlign w:val="center"/>
          </w:tcPr>
          <w:p w:rsidR="00F25412" w:rsidRDefault="00F25412" w:rsidP="00F25412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3)</w:t>
            </w:r>
          </w:p>
        </w:tc>
        <w:tc>
          <w:tcPr>
            <w:tcW w:w="1447" w:type="dxa"/>
            <w:shd w:val="clear" w:color="auto" w:fill="B8CCE4" w:themeFill="accent1" w:themeFillTint="66"/>
            <w:vAlign w:val="center"/>
          </w:tcPr>
          <w:p w:rsidR="00F25412" w:rsidRDefault="00F25412" w:rsidP="00F25412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4)</w:t>
            </w:r>
          </w:p>
        </w:tc>
        <w:tc>
          <w:tcPr>
            <w:tcW w:w="1448" w:type="dxa"/>
            <w:shd w:val="clear" w:color="auto" w:fill="B8CCE4" w:themeFill="accent1" w:themeFillTint="66"/>
            <w:vAlign w:val="center"/>
          </w:tcPr>
          <w:p w:rsidR="00F25412" w:rsidRDefault="00F25412" w:rsidP="00F25412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5)</w:t>
            </w:r>
          </w:p>
        </w:tc>
        <w:tc>
          <w:tcPr>
            <w:tcW w:w="1448" w:type="dxa"/>
            <w:shd w:val="clear" w:color="auto" w:fill="B8CCE4" w:themeFill="accent1" w:themeFillTint="66"/>
            <w:vAlign w:val="center"/>
          </w:tcPr>
          <w:p w:rsidR="00F25412" w:rsidRDefault="00F25412" w:rsidP="00F25412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6)</w:t>
            </w:r>
          </w:p>
        </w:tc>
        <w:tc>
          <w:tcPr>
            <w:tcW w:w="1448" w:type="dxa"/>
            <w:shd w:val="clear" w:color="auto" w:fill="B8CCE4" w:themeFill="accent1" w:themeFillTint="66"/>
            <w:vAlign w:val="center"/>
          </w:tcPr>
          <w:p w:rsidR="00F25412" w:rsidRDefault="00F25412" w:rsidP="00F25412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</w:tr>
      <w:tr w:rsidR="00F25412" w:rsidTr="00F25412">
        <w:trPr>
          <w:trHeight w:val="628"/>
          <w:jc w:val="center"/>
        </w:trPr>
        <w:tc>
          <w:tcPr>
            <w:tcW w:w="1447" w:type="dxa"/>
            <w:vAlign w:val="center"/>
          </w:tcPr>
          <w:p w:rsidR="00F25412" w:rsidRDefault="00F25412" w:rsidP="00F25412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7" w:type="dxa"/>
            <w:vAlign w:val="center"/>
          </w:tcPr>
          <w:p w:rsidR="00F25412" w:rsidRDefault="00F25412" w:rsidP="00F25412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7" w:type="dxa"/>
            <w:vAlign w:val="center"/>
          </w:tcPr>
          <w:p w:rsidR="00F25412" w:rsidRDefault="00F25412" w:rsidP="00F25412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7" w:type="dxa"/>
            <w:vAlign w:val="center"/>
          </w:tcPr>
          <w:p w:rsidR="00F25412" w:rsidRDefault="00F25412" w:rsidP="00F25412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  <w:vAlign w:val="center"/>
          </w:tcPr>
          <w:p w:rsidR="00F25412" w:rsidRDefault="00F25412" w:rsidP="00F25412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  <w:vAlign w:val="center"/>
          </w:tcPr>
          <w:p w:rsidR="00F25412" w:rsidRDefault="00F25412" w:rsidP="00F25412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8" w:type="dxa"/>
            <w:vAlign w:val="center"/>
          </w:tcPr>
          <w:p w:rsidR="00F25412" w:rsidRDefault="00F25412" w:rsidP="00F25412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25412" w:rsidRPr="00AD44C3" w:rsidRDefault="00F25412" w:rsidP="00F25412">
      <w:pPr>
        <w:pStyle w:val="Odsekzoznamu"/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sectPr w:rsidR="00F25412" w:rsidRPr="00AD44C3" w:rsidSect="00F25412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553" w:rsidRDefault="006E6553" w:rsidP="000B3521">
      <w:pPr>
        <w:spacing w:after="0" w:line="240" w:lineRule="auto"/>
      </w:pPr>
      <w:r>
        <w:separator/>
      </w:r>
    </w:p>
  </w:endnote>
  <w:endnote w:type="continuationSeparator" w:id="1">
    <w:p w:rsidR="006E6553" w:rsidRDefault="006E6553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553" w:rsidRDefault="006E6553" w:rsidP="000B3521">
      <w:pPr>
        <w:spacing w:after="0" w:line="240" w:lineRule="auto"/>
      </w:pPr>
      <w:r>
        <w:separator/>
      </w:r>
    </w:p>
  </w:footnote>
  <w:footnote w:type="continuationSeparator" w:id="1">
    <w:p w:rsidR="006E6553" w:rsidRDefault="006E6553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E527A"/>
    <w:multiLevelType w:val="hybridMultilevel"/>
    <w:tmpl w:val="A924376C"/>
    <w:lvl w:ilvl="0" w:tplc="6A7CA420">
      <w:start w:val="1"/>
      <w:numFmt w:val="decimal"/>
      <w:lvlText w:val="%1)"/>
      <w:lvlJc w:val="left"/>
      <w:pPr>
        <w:ind w:left="720" w:hanging="360"/>
      </w:pPr>
      <w:rPr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F392F"/>
    <w:multiLevelType w:val="hybridMultilevel"/>
    <w:tmpl w:val="E836183E"/>
    <w:lvl w:ilvl="0" w:tplc="6A7CA420">
      <w:start w:val="1"/>
      <w:numFmt w:val="decimal"/>
      <w:lvlText w:val="%1)"/>
      <w:lvlJc w:val="left"/>
      <w:pPr>
        <w:ind w:left="720" w:hanging="360"/>
      </w:pPr>
      <w:rPr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E6877"/>
    <w:multiLevelType w:val="hybridMultilevel"/>
    <w:tmpl w:val="54E2C8B8"/>
    <w:lvl w:ilvl="0" w:tplc="C1185F3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8A42D6"/>
    <w:multiLevelType w:val="hybridMultilevel"/>
    <w:tmpl w:val="2C40D802"/>
    <w:lvl w:ilvl="0" w:tplc="6A7CA420">
      <w:start w:val="1"/>
      <w:numFmt w:val="decimal"/>
      <w:lvlText w:val="%1)"/>
      <w:lvlJc w:val="left"/>
      <w:pPr>
        <w:ind w:left="720" w:hanging="360"/>
      </w:pPr>
      <w:rPr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BF39B5"/>
    <w:multiLevelType w:val="hybridMultilevel"/>
    <w:tmpl w:val="4ED47E3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155915"/>
    <w:multiLevelType w:val="hybridMultilevel"/>
    <w:tmpl w:val="72F8F718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dirty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B3521"/>
    <w:rsid w:val="00114267"/>
    <w:rsid w:val="001165DA"/>
    <w:rsid w:val="00176E57"/>
    <w:rsid w:val="00211FDA"/>
    <w:rsid w:val="0027458D"/>
    <w:rsid w:val="003D44DB"/>
    <w:rsid w:val="003D7B0C"/>
    <w:rsid w:val="0047092A"/>
    <w:rsid w:val="004D47CE"/>
    <w:rsid w:val="00516B8F"/>
    <w:rsid w:val="005C47B6"/>
    <w:rsid w:val="006465F3"/>
    <w:rsid w:val="006E6553"/>
    <w:rsid w:val="0072284E"/>
    <w:rsid w:val="007C26FC"/>
    <w:rsid w:val="008003F2"/>
    <w:rsid w:val="0083065E"/>
    <w:rsid w:val="008E42E0"/>
    <w:rsid w:val="008F4349"/>
    <w:rsid w:val="0099175A"/>
    <w:rsid w:val="00997D63"/>
    <w:rsid w:val="00AB0F01"/>
    <w:rsid w:val="00AD44C3"/>
    <w:rsid w:val="00AE217B"/>
    <w:rsid w:val="00AE4D0C"/>
    <w:rsid w:val="00B1442A"/>
    <w:rsid w:val="00B95204"/>
    <w:rsid w:val="00C82C8A"/>
    <w:rsid w:val="00E12D81"/>
    <w:rsid w:val="00E22B2A"/>
    <w:rsid w:val="00E7549B"/>
    <w:rsid w:val="00EE1233"/>
    <w:rsid w:val="00EF071C"/>
    <w:rsid w:val="00EF5087"/>
    <w:rsid w:val="00F1090F"/>
    <w:rsid w:val="00F25412"/>
    <w:rsid w:val="00FA31DC"/>
    <w:rsid w:val="00FC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ru v:ext="edit" colors="#ff7c80,#f6c,#f93,#f96"/>
      <o:colormenu v:ext="edit" fillcolor="none [66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FA31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5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549B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FA31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E3BA23-A724-4DB5-A05E-8A834A3B5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2020-10-19T08:42:00Z</dcterms:created>
  <dcterms:modified xsi:type="dcterms:W3CDTF">2020-10-19T08:42:00Z</dcterms:modified>
</cp:coreProperties>
</file>