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49B" w:rsidRDefault="00FF2953" w:rsidP="00E7549B">
      <w:pPr>
        <w:pStyle w:val="Nzov"/>
      </w:pPr>
      <w:r>
        <w:t>Práca s textom</w:t>
      </w:r>
      <w:r>
        <w:tab/>
      </w:r>
      <w:r>
        <w:tab/>
      </w:r>
      <w:r w:rsidR="00331DA3">
        <w:tab/>
        <w:t xml:space="preserve">     </w:t>
      </w:r>
      <w:r w:rsidR="00FA31DC">
        <w:tab/>
      </w:r>
      <w:r w:rsidR="00FA31DC">
        <w:tab/>
      </w:r>
      <w:r w:rsidR="00FA31DC">
        <w:tab/>
        <w:t xml:space="preserve">     </w:t>
      </w:r>
      <w:r w:rsidR="00331DA3">
        <w:tab/>
        <w:t xml:space="preserve">    </w:t>
      </w:r>
      <w:r w:rsidR="00331DA3">
        <w:tab/>
        <w:t xml:space="preserve">     </w:t>
      </w:r>
      <w:r w:rsidR="00FA31DC" w:rsidRPr="00FA31DC">
        <w:rPr>
          <w:sz w:val="36"/>
          <w:szCs w:val="36"/>
        </w:rPr>
        <w:t>II.EF</w:t>
      </w:r>
    </w:p>
    <w:p w:rsidR="00E22B2A" w:rsidRDefault="002E5312" w:rsidP="00FA31DC">
      <w:pPr>
        <w:pStyle w:val="Nadpis1"/>
      </w:pPr>
      <w:r>
        <w:rPr>
          <w:noProof/>
          <w:lang w:eastAsia="sk-SK"/>
        </w:rPr>
        <w:pict>
          <v:roundrect id="_x0000_s1030" style="position:absolute;margin-left:206.25pt;margin-top:4pt;width:103.3pt;height:21.1pt;z-index:251658240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FA31DC" w:rsidRPr="00FA31DC" w:rsidRDefault="00FA31DC" w:rsidP="00FA31DC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31DC">
                    <w:rPr>
                      <w:rFonts w:ascii="Arial" w:hAnsi="Arial" w:cs="Arial"/>
                      <w:b/>
                      <w:sz w:val="24"/>
                      <w:szCs w:val="24"/>
                    </w:rPr>
                    <w:t>1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A31DC">
                    <w:rPr>
                      <w:rFonts w:ascii="Arial" w:hAnsi="Arial" w:cs="Arial"/>
                      <w:b/>
                      <w:sz w:val="24"/>
                      <w:szCs w:val="24"/>
                    </w:rPr>
                    <w:t>часть</w:t>
                  </w:r>
                  <w:proofErr w:type="spellEnd"/>
                </w:p>
              </w:txbxContent>
            </v:textbox>
          </v:roundrect>
        </w:pict>
      </w:r>
      <w:proofErr w:type="spellStart"/>
      <w:r w:rsidR="00FA31DC" w:rsidRPr="00FA31DC">
        <w:t>Чтение</w:t>
      </w:r>
      <w:proofErr w:type="spellEnd"/>
      <w:r w:rsidR="00FA31DC" w:rsidRPr="00FA31DC">
        <w:t xml:space="preserve"> и </w:t>
      </w:r>
      <w:proofErr w:type="spellStart"/>
      <w:r w:rsidR="00FA31DC" w:rsidRPr="00FA31DC">
        <w:t>понимание</w:t>
      </w:r>
      <w:proofErr w:type="spellEnd"/>
    </w:p>
    <w:p w:rsidR="00FF2953" w:rsidRPr="00FF2953" w:rsidRDefault="00FF2953" w:rsidP="00FF2953"/>
    <w:p w:rsidR="00FF2953" w:rsidRDefault="00FF2953" w:rsidP="00FA31DC">
      <w:pPr>
        <w:tabs>
          <w:tab w:val="left" w:pos="2348"/>
        </w:tabs>
      </w:pPr>
      <w:proofErr w:type="spellStart"/>
      <w:r w:rsidRPr="000A3BE3">
        <w:rPr>
          <w:rFonts w:ascii="Arial" w:hAnsi="Arial" w:cs="Arial"/>
          <w:b/>
          <w:sz w:val="24"/>
          <w:szCs w:val="24"/>
        </w:rPr>
        <w:t>Семь</w:t>
      </w:r>
      <w:proofErr w:type="spellEnd"/>
      <w:r w:rsidRPr="000A3BE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b/>
          <w:sz w:val="24"/>
          <w:szCs w:val="24"/>
        </w:rPr>
        <w:t>советов</w:t>
      </w:r>
      <w:proofErr w:type="spellEnd"/>
      <w:r w:rsidRPr="000A3BE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b/>
          <w:sz w:val="24"/>
          <w:szCs w:val="24"/>
        </w:rPr>
        <w:t>при</w:t>
      </w:r>
      <w:proofErr w:type="spellEnd"/>
      <w:r w:rsidRPr="000A3BE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b/>
          <w:sz w:val="24"/>
          <w:szCs w:val="24"/>
        </w:rPr>
        <w:t>выборе</w:t>
      </w:r>
      <w:proofErr w:type="spellEnd"/>
      <w:r w:rsidRPr="000A3BE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b/>
          <w:sz w:val="24"/>
          <w:szCs w:val="24"/>
        </w:rPr>
        <w:t>интернет-магазина</w:t>
      </w:r>
      <w:proofErr w:type="spellEnd"/>
    </w:p>
    <w:p w:rsidR="00FF2953" w:rsidRPr="000A3BE3" w:rsidRDefault="00FF2953" w:rsidP="00FF29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A3BE3">
        <w:rPr>
          <w:rFonts w:ascii="Arial" w:hAnsi="Arial" w:cs="Arial"/>
          <w:sz w:val="24"/>
          <w:szCs w:val="24"/>
        </w:rPr>
        <w:t>Prečítajte si pozorne 7 rád, ako si vybrať správny internetový obchod 1 – 7. Priraďte ku každej vhodný názov (A) – (J). Tri názvy nesúvisia ani s jednou z uvedených informácií. Vždy existuje iba jedno správne riešenie. Odpovede A – J zapíšte k číslam 1 – 7.</w:t>
      </w:r>
    </w:p>
    <w:p w:rsidR="00FA31DC" w:rsidRDefault="00FF2953" w:rsidP="00FA31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36" style="position:absolute;left:0;text-align:left;margin-left:0;margin-top:3.25pt;width:438.65pt;height:215.6pt;z-index:251663360;mso-position-horizontal:center;mso-position-horizontal-relative:margin" fillcolor="#e5dfec [663]">
            <v:textbox>
              <w:txbxContent>
                <w:p w:rsidR="00FF2953" w:rsidRPr="000A3BE3" w:rsidRDefault="00FF2953" w:rsidP="00FF2953">
                  <w:pPr>
                    <w:tabs>
                      <w:tab w:val="left" w:pos="567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(А) </w:t>
                  </w:r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Обязательно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обратите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внимание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гарантии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F2953" w:rsidRPr="000A3BE3" w:rsidRDefault="00FF2953" w:rsidP="00FF2953">
                  <w:pPr>
                    <w:tabs>
                      <w:tab w:val="left" w:pos="567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(B) </w:t>
                  </w:r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Проверьте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качество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обслуживания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оперативность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F2953" w:rsidRPr="000A3BE3" w:rsidRDefault="00FF2953" w:rsidP="00FF2953">
                  <w:pPr>
                    <w:tabs>
                      <w:tab w:val="left" w:pos="567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(C) </w:t>
                  </w:r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Спросите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совета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друзей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F2953" w:rsidRPr="000A3BE3" w:rsidRDefault="00FF2953" w:rsidP="00FF2953">
                  <w:pPr>
                    <w:tabs>
                      <w:tab w:val="left" w:pos="567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(D) </w:t>
                  </w:r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Пролистайте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хотя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бы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пару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страниц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поисковика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F2953" w:rsidRPr="000A3BE3" w:rsidRDefault="00FF2953" w:rsidP="00FF2953">
                  <w:pPr>
                    <w:tabs>
                      <w:tab w:val="left" w:pos="567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(E) </w:t>
                  </w:r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Изучите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способы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доставки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F2953" w:rsidRPr="000A3BE3" w:rsidRDefault="00FF2953" w:rsidP="00FF2953">
                  <w:pPr>
                    <w:tabs>
                      <w:tab w:val="left" w:pos="567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(F)</w:t>
                  </w:r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Оцените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внешний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вид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сайта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FF2953" w:rsidRPr="000A3BE3" w:rsidRDefault="00FF2953" w:rsidP="00FF2953">
                  <w:pPr>
                    <w:tabs>
                      <w:tab w:val="left" w:pos="567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(G) </w:t>
                  </w:r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Оцените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внешний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вид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сайта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FF2953" w:rsidRPr="000A3BE3" w:rsidRDefault="00FF2953" w:rsidP="00FF2953">
                  <w:pPr>
                    <w:tabs>
                      <w:tab w:val="left" w:pos="567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(H) </w:t>
                  </w:r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Покупайте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товар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через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иностранные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сайты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F2953" w:rsidRPr="000A3BE3" w:rsidRDefault="00FF2953" w:rsidP="00FF2953">
                  <w:pPr>
                    <w:tabs>
                      <w:tab w:val="left" w:pos="567"/>
                    </w:tabs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(I)</w:t>
                  </w:r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Прочитайте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отзывы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об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этом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магазине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сети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F2953" w:rsidRPr="00FF2953" w:rsidRDefault="00FF2953" w:rsidP="00FF2953">
                  <w:pPr>
                    <w:tabs>
                      <w:tab w:val="left" w:pos="567"/>
                    </w:tabs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(J)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Пользуйтесь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услугами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одного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интернет-магазина</w:t>
                  </w:r>
                  <w:proofErr w:type="spellEnd"/>
                  <w:r w:rsidRPr="000A3BE3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ect>
        </w:pict>
      </w:r>
      <w:r w:rsidR="00FA31DC">
        <w:rPr>
          <w:rFonts w:ascii="Arial" w:hAnsi="Arial" w:cs="Arial"/>
          <w:sz w:val="24"/>
          <w:szCs w:val="24"/>
        </w:rPr>
        <w:t>.</w:t>
      </w: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F2953" w:rsidRPr="000A3BE3" w:rsidRDefault="00FF2953" w:rsidP="00FF2953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2953" w:rsidRPr="000A3BE3" w:rsidRDefault="00FF2953" w:rsidP="00FF2953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3BE3">
        <w:rPr>
          <w:rFonts w:ascii="Arial" w:hAnsi="Arial" w:cs="Arial"/>
          <w:sz w:val="24"/>
          <w:szCs w:val="24"/>
        </w:rPr>
        <w:t>Обратите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внимание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как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оформлен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сайт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вынесены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ли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основные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контакты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видное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место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0A3BE3">
        <w:rPr>
          <w:rFonts w:ascii="Arial" w:hAnsi="Arial" w:cs="Arial"/>
          <w:sz w:val="24"/>
          <w:szCs w:val="24"/>
        </w:rPr>
        <w:t>Хорошие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магазины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помещают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свои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телефоны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A3BE3">
        <w:rPr>
          <w:rFonts w:ascii="Arial" w:hAnsi="Arial" w:cs="Arial"/>
          <w:sz w:val="24"/>
          <w:szCs w:val="24"/>
        </w:rPr>
        <w:t>адреса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главной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странице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3BE3">
        <w:rPr>
          <w:rFonts w:ascii="Arial" w:hAnsi="Arial" w:cs="Arial"/>
          <w:sz w:val="24"/>
          <w:szCs w:val="24"/>
        </w:rPr>
        <w:t>Оформление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сайта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сделано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совесть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новости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актуальны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витрина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привлекательна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3BE3">
        <w:rPr>
          <w:rFonts w:ascii="Arial" w:hAnsi="Arial" w:cs="Arial"/>
          <w:sz w:val="24"/>
          <w:szCs w:val="24"/>
        </w:rPr>
        <w:t>По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тому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как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выглядит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сайт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можно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многое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сказать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r w:rsidR="00331DA3">
        <w:rPr>
          <w:rFonts w:ascii="Arial" w:hAnsi="Arial" w:cs="Arial"/>
          <w:sz w:val="24"/>
          <w:szCs w:val="24"/>
        </w:rPr>
        <w:t xml:space="preserve">        </w:t>
      </w:r>
      <w:r w:rsidRPr="000A3BE3">
        <w:rPr>
          <w:rFonts w:ascii="Arial" w:hAnsi="Arial" w:cs="Arial"/>
          <w:sz w:val="24"/>
          <w:szCs w:val="24"/>
        </w:rPr>
        <w:t xml:space="preserve">о </w:t>
      </w:r>
      <w:proofErr w:type="spellStart"/>
      <w:r w:rsidRPr="000A3BE3">
        <w:rPr>
          <w:rFonts w:ascii="Arial" w:hAnsi="Arial" w:cs="Arial"/>
          <w:sz w:val="24"/>
          <w:szCs w:val="24"/>
        </w:rPr>
        <w:t>магазине</w:t>
      </w:r>
      <w:proofErr w:type="spellEnd"/>
      <w:r w:rsidRPr="000A3BE3">
        <w:rPr>
          <w:rFonts w:ascii="Arial" w:hAnsi="Arial" w:cs="Arial"/>
          <w:sz w:val="24"/>
          <w:szCs w:val="24"/>
        </w:rPr>
        <w:t>.</w:t>
      </w:r>
    </w:p>
    <w:p w:rsidR="00FF2953" w:rsidRPr="000A3BE3" w:rsidRDefault="00FF2953" w:rsidP="00FF2953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3BE3">
        <w:rPr>
          <w:rFonts w:ascii="Arial" w:hAnsi="Arial" w:cs="Arial"/>
          <w:sz w:val="24"/>
          <w:szCs w:val="24"/>
        </w:rPr>
        <w:t>Даже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если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это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очень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известный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магазин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A3BE3">
        <w:rPr>
          <w:rFonts w:ascii="Arial" w:hAnsi="Arial" w:cs="Arial"/>
          <w:sz w:val="24"/>
          <w:szCs w:val="24"/>
        </w:rPr>
        <w:t>репутацией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всё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равно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ознакомьтесь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r w:rsidR="00331DA3">
        <w:rPr>
          <w:rFonts w:ascii="Arial" w:hAnsi="Arial" w:cs="Arial"/>
          <w:sz w:val="24"/>
          <w:szCs w:val="24"/>
        </w:rPr>
        <w:t xml:space="preserve">   </w:t>
      </w:r>
      <w:r w:rsidRPr="000A3BE3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0A3BE3">
        <w:rPr>
          <w:rFonts w:ascii="Arial" w:hAnsi="Arial" w:cs="Arial"/>
          <w:sz w:val="24"/>
          <w:szCs w:val="24"/>
        </w:rPr>
        <w:t>мнениями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других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покупателей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3BE3">
        <w:rPr>
          <w:rFonts w:ascii="Arial" w:hAnsi="Arial" w:cs="Arial"/>
          <w:sz w:val="24"/>
          <w:szCs w:val="24"/>
        </w:rPr>
        <w:t>Каков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процент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отрицательных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мнений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0A3BE3">
        <w:rPr>
          <w:rFonts w:ascii="Arial" w:hAnsi="Arial" w:cs="Arial"/>
          <w:sz w:val="24"/>
          <w:szCs w:val="24"/>
        </w:rPr>
        <w:t>Лучше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читать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самом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сайте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так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как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модераторы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могут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просто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удалять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негативные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сообщения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3BE3">
        <w:rPr>
          <w:rFonts w:ascii="Arial" w:hAnsi="Arial" w:cs="Arial"/>
          <w:sz w:val="24"/>
          <w:szCs w:val="24"/>
        </w:rPr>
        <w:t>Просмотрите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независимые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форумы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где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никто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заинтересован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r w:rsidR="00331DA3">
        <w:rPr>
          <w:rFonts w:ascii="Arial" w:hAnsi="Arial" w:cs="Arial"/>
          <w:sz w:val="24"/>
          <w:szCs w:val="24"/>
        </w:rPr>
        <w:t xml:space="preserve">       </w:t>
      </w:r>
      <w:r w:rsidRPr="000A3BE3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0A3BE3">
        <w:rPr>
          <w:rFonts w:ascii="Arial" w:hAnsi="Arial" w:cs="Arial"/>
          <w:sz w:val="24"/>
          <w:szCs w:val="24"/>
        </w:rPr>
        <w:t>создании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положительного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имиджа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тому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или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иному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магазину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3BE3">
        <w:rPr>
          <w:rFonts w:ascii="Arial" w:hAnsi="Arial" w:cs="Arial"/>
          <w:sz w:val="24"/>
          <w:szCs w:val="24"/>
        </w:rPr>
        <w:t>Это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более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объективная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информация</w:t>
      </w:r>
      <w:proofErr w:type="spellEnd"/>
      <w:r w:rsidRPr="000A3BE3">
        <w:rPr>
          <w:rFonts w:ascii="Arial" w:hAnsi="Arial" w:cs="Arial"/>
          <w:sz w:val="24"/>
          <w:szCs w:val="24"/>
        </w:rPr>
        <w:t>.</w:t>
      </w:r>
    </w:p>
    <w:p w:rsidR="00FF2953" w:rsidRPr="000A3BE3" w:rsidRDefault="00FF2953" w:rsidP="00FF2953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3BE3">
        <w:rPr>
          <w:rFonts w:ascii="Arial" w:hAnsi="Arial" w:cs="Arial"/>
          <w:sz w:val="24"/>
          <w:szCs w:val="24"/>
        </w:rPr>
        <w:t>Свяжитесь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A3BE3">
        <w:rPr>
          <w:rFonts w:ascii="Arial" w:hAnsi="Arial" w:cs="Arial"/>
          <w:sz w:val="24"/>
          <w:szCs w:val="24"/>
        </w:rPr>
        <w:t>консультантом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A3BE3">
        <w:rPr>
          <w:rFonts w:ascii="Arial" w:hAnsi="Arial" w:cs="Arial"/>
          <w:sz w:val="24"/>
          <w:szCs w:val="24"/>
        </w:rPr>
        <w:t>сети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чтобы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узнать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0A3BE3">
        <w:rPr>
          <w:rFonts w:ascii="Arial" w:hAnsi="Arial" w:cs="Arial"/>
          <w:sz w:val="24"/>
          <w:szCs w:val="24"/>
        </w:rPr>
        <w:t>работе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магазина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3BE3">
        <w:rPr>
          <w:rFonts w:ascii="Arial" w:hAnsi="Arial" w:cs="Arial"/>
          <w:sz w:val="24"/>
          <w:szCs w:val="24"/>
        </w:rPr>
        <w:t>Задайте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какой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A3BE3">
        <w:rPr>
          <w:rFonts w:ascii="Arial" w:hAnsi="Arial" w:cs="Arial"/>
          <w:sz w:val="24"/>
          <w:szCs w:val="24"/>
        </w:rPr>
        <w:t>нибудь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несложный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вопрос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через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ICQ, </w:t>
      </w:r>
      <w:proofErr w:type="spellStart"/>
      <w:r w:rsidRPr="000A3BE3">
        <w:rPr>
          <w:rFonts w:ascii="Arial" w:hAnsi="Arial" w:cs="Arial"/>
          <w:sz w:val="24"/>
          <w:szCs w:val="24"/>
        </w:rPr>
        <w:t>электронную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почту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или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форму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онлайн-консультанта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сайте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3BE3">
        <w:rPr>
          <w:rFonts w:ascii="Arial" w:hAnsi="Arial" w:cs="Arial"/>
          <w:sz w:val="24"/>
          <w:szCs w:val="24"/>
        </w:rPr>
        <w:t>Насколько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быстро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вам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ответили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0A3BE3">
        <w:rPr>
          <w:rFonts w:ascii="Arial" w:hAnsi="Arial" w:cs="Arial"/>
          <w:sz w:val="24"/>
          <w:szCs w:val="24"/>
        </w:rPr>
        <w:t>Как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построен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lastRenderedPageBreak/>
        <w:t>ответ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0A3BE3">
        <w:rPr>
          <w:rFonts w:ascii="Arial" w:hAnsi="Arial" w:cs="Arial"/>
          <w:sz w:val="24"/>
          <w:szCs w:val="24"/>
        </w:rPr>
        <w:t>Каков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уровень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грамотности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A3BE3">
        <w:rPr>
          <w:rFonts w:ascii="Arial" w:hAnsi="Arial" w:cs="Arial"/>
          <w:sz w:val="24"/>
          <w:szCs w:val="24"/>
        </w:rPr>
        <w:t>вежливости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консультанта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0A3BE3">
        <w:rPr>
          <w:rFonts w:ascii="Arial" w:hAnsi="Arial" w:cs="Arial"/>
          <w:sz w:val="24"/>
          <w:szCs w:val="24"/>
        </w:rPr>
        <w:t>Чем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выше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эти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показатели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тем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больше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доверия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такому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магазину</w:t>
      </w:r>
      <w:proofErr w:type="spellEnd"/>
      <w:r w:rsidRPr="000A3BE3">
        <w:rPr>
          <w:rFonts w:ascii="Arial" w:hAnsi="Arial" w:cs="Arial"/>
          <w:sz w:val="24"/>
          <w:szCs w:val="24"/>
        </w:rPr>
        <w:t>!</w:t>
      </w:r>
    </w:p>
    <w:p w:rsidR="00FF2953" w:rsidRPr="000A3BE3" w:rsidRDefault="00FF2953" w:rsidP="00FF2953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3BE3">
        <w:rPr>
          <w:rFonts w:ascii="Arial" w:hAnsi="Arial" w:cs="Arial"/>
          <w:sz w:val="24"/>
          <w:szCs w:val="24"/>
        </w:rPr>
        <w:t>Узнайте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как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долго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существует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магазин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рынке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интернет-торговли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3BE3">
        <w:rPr>
          <w:rFonts w:ascii="Arial" w:hAnsi="Arial" w:cs="Arial"/>
          <w:sz w:val="24"/>
          <w:szCs w:val="24"/>
        </w:rPr>
        <w:t>Если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он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существует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давно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то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0A3BE3">
        <w:rPr>
          <w:rFonts w:ascii="Arial" w:hAnsi="Arial" w:cs="Arial"/>
          <w:sz w:val="24"/>
          <w:szCs w:val="24"/>
        </w:rPr>
        <w:t>него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отработаны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связи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налажены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контакты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A3BE3">
        <w:rPr>
          <w:rFonts w:ascii="Arial" w:hAnsi="Arial" w:cs="Arial"/>
          <w:sz w:val="24"/>
          <w:szCs w:val="24"/>
        </w:rPr>
        <w:t>технологии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обслуживания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3BE3">
        <w:rPr>
          <w:rFonts w:ascii="Arial" w:hAnsi="Arial" w:cs="Arial"/>
          <w:sz w:val="24"/>
          <w:szCs w:val="24"/>
        </w:rPr>
        <w:t>Но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A3BE3">
        <w:rPr>
          <w:rFonts w:ascii="Arial" w:hAnsi="Arial" w:cs="Arial"/>
          <w:sz w:val="24"/>
          <w:szCs w:val="24"/>
        </w:rPr>
        <w:t>таких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магазинах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есть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небольшой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минус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0A3BE3">
        <w:rPr>
          <w:rFonts w:ascii="Arial" w:hAnsi="Arial" w:cs="Arial"/>
          <w:sz w:val="24"/>
          <w:szCs w:val="24"/>
        </w:rPr>
        <w:t>как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правило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цена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0A3BE3">
        <w:rPr>
          <w:rFonts w:ascii="Arial" w:hAnsi="Arial" w:cs="Arial"/>
          <w:sz w:val="24"/>
          <w:szCs w:val="24"/>
        </w:rPr>
        <w:t>них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выше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чем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A3BE3">
        <w:rPr>
          <w:rFonts w:ascii="Arial" w:hAnsi="Arial" w:cs="Arial"/>
          <w:sz w:val="24"/>
          <w:szCs w:val="24"/>
        </w:rPr>
        <w:t>новых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магазинах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3BE3">
        <w:rPr>
          <w:rFonts w:ascii="Arial" w:hAnsi="Arial" w:cs="Arial"/>
          <w:sz w:val="24"/>
          <w:szCs w:val="24"/>
        </w:rPr>
        <w:t>Поэтому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обратите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внимание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недавно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открывшиеся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интернет-магазины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A3BE3">
        <w:rPr>
          <w:rFonts w:ascii="Arial" w:hAnsi="Arial" w:cs="Arial"/>
          <w:sz w:val="24"/>
          <w:szCs w:val="24"/>
        </w:rPr>
        <w:t>хорошим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оформлением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A3BE3">
        <w:rPr>
          <w:rFonts w:ascii="Arial" w:hAnsi="Arial" w:cs="Arial"/>
          <w:sz w:val="24"/>
          <w:szCs w:val="24"/>
        </w:rPr>
        <w:t>хотя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бы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небольшим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количеством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положительных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откликов</w:t>
      </w:r>
      <w:proofErr w:type="spellEnd"/>
      <w:r w:rsidRPr="000A3BE3">
        <w:rPr>
          <w:rFonts w:ascii="Arial" w:hAnsi="Arial" w:cs="Arial"/>
          <w:sz w:val="24"/>
          <w:szCs w:val="24"/>
        </w:rPr>
        <w:t>. «</w:t>
      </w:r>
      <w:proofErr w:type="spellStart"/>
      <w:r w:rsidRPr="000A3BE3">
        <w:rPr>
          <w:rFonts w:ascii="Arial" w:hAnsi="Arial" w:cs="Arial"/>
          <w:sz w:val="24"/>
          <w:szCs w:val="24"/>
        </w:rPr>
        <w:t>Молодые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0A3BE3">
        <w:rPr>
          <w:rFonts w:ascii="Arial" w:hAnsi="Arial" w:cs="Arial"/>
          <w:sz w:val="24"/>
          <w:szCs w:val="24"/>
        </w:rPr>
        <w:t>магазины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дорожат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каждым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клиентом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поэтому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можете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быть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уверены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что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вас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обслужат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наилучшим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образом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. </w:t>
      </w:r>
    </w:p>
    <w:p w:rsidR="00FF2953" w:rsidRPr="000A3BE3" w:rsidRDefault="00FF2953" w:rsidP="00FF2953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3BE3">
        <w:rPr>
          <w:rFonts w:ascii="Arial" w:hAnsi="Arial" w:cs="Arial"/>
          <w:sz w:val="24"/>
          <w:szCs w:val="24"/>
        </w:rPr>
        <w:t>Приличные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магазины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предоставляют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всю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информацию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0A3BE3">
        <w:rPr>
          <w:rFonts w:ascii="Arial" w:hAnsi="Arial" w:cs="Arial"/>
          <w:sz w:val="24"/>
          <w:szCs w:val="24"/>
        </w:rPr>
        <w:t>возможностях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возврата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A3BE3">
        <w:rPr>
          <w:rFonts w:ascii="Arial" w:hAnsi="Arial" w:cs="Arial"/>
          <w:sz w:val="24"/>
          <w:szCs w:val="24"/>
        </w:rPr>
        <w:t>обмена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товара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3BE3">
        <w:rPr>
          <w:rFonts w:ascii="Arial" w:hAnsi="Arial" w:cs="Arial"/>
          <w:sz w:val="24"/>
          <w:szCs w:val="24"/>
        </w:rPr>
        <w:t>Если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этой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информации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нет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или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гарантий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предоставляется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то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связываться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A3BE3">
        <w:rPr>
          <w:rFonts w:ascii="Arial" w:hAnsi="Arial" w:cs="Arial"/>
          <w:sz w:val="24"/>
          <w:szCs w:val="24"/>
        </w:rPr>
        <w:t>таким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магазином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стоит</w:t>
      </w:r>
      <w:proofErr w:type="spellEnd"/>
      <w:r w:rsidRPr="000A3BE3">
        <w:rPr>
          <w:rFonts w:ascii="Arial" w:hAnsi="Arial" w:cs="Arial"/>
          <w:sz w:val="24"/>
          <w:szCs w:val="24"/>
        </w:rPr>
        <w:t>.</w:t>
      </w:r>
    </w:p>
    <w:p w:rsidR="00FF2953" w:rsidRPr="000A3BE3" w:rsidRDefault="00FF2953" w:rsidP="00FF2953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3BE3">
        <w:rPr>
          <w:rFonts w:ascii="Arial" w:hAnsi="Arial" w:cs="Arial"/>
          <w:sz w:val="24"/>
          <w:szCs w:val="24"/>
        </w:rPr>
        <w:t>Не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останавливайтесь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первых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пунктах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результата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поиска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3BE3">
        <w:rPr>
          <w:rFonts w:ascii="Arial" w:hAnsi="Arial" w:cs="Arial"/>
          <w:sz w:val="24"/>
          <w:szCs w:val="24"/>
        </w:rPr>
        <w:t>Первые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места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обычно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являются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рекламными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A3BE3">
        <w:rPr>
          <w:rFonts w:ascii="Arial" w:hAnsi="Arial" w:cs="Arial"/>
          <w:sz w:val="24"/>
          <w:szCs w:val="24"/>
        </w:rPr>
        <w:t>их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покупают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3BE3">
        <w:rPr>
          <w:rFonts w:ascii="Arial" w:hAnsi="Arial" w:cs="Arial"/>
          <w:sz w:val="24"/>
          <w:szCs w:val="24"/>
        </w:rPr>
        <w:t>Однако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это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значит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что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интернет-магазин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A3BE3">
        <w:rPr>
          <w:rFonts w:ascii="Arial" w:hAnsi="Arial" w:cs="Arial"/>
          <w:sz w:val="24"/>
          <w:szCs w:val="24"/>
        </w:rPr>
        <w:t>первой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позиции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является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самым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достойным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3BE3">
        <w:rPr>
          <w:rFonts w:ascii="Arial" w:hAnsi="Arial" w:cs="Arial"/>
          <w:sz w:val="24"/>
          <w:szCs w:val="24"/>
        </w:rPr>
        <w:t>Изучите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несколько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сайтов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обращая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внимание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на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все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вышеназванные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пункты</w:t>
      </w:r>
      <w:proofErr w:type="spellEnd"/>
      <w:r w:rsidRPr="000A3BE3">
        <w:rPr>
          <w:rFonts w:ascii="Arial" w:hAnsi="Arial" w:cs="Arial"/>
          <w:sz w:val="24"/>
          <w:szCs w:val="24"/>
        </w:rPr>
        <w:t>.</w:t>
      </w:r>
    </w:p>
    <w:p w:rsidR="00FF2953" w:rsidRPr="000A3BE3" w:rsidRDefault="00FF2953" w:rsidP="00FF2953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3BE3">
        <w:rPr>
          <w:rFonts w:ascii="Arial" w:hAnsi="Arial" w:cs="Arial"/>
          <w:sz w:val="24"/>
          <w:szCs w:val="24"/>
        </w:rPr>
        <w:t>Если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живёте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A3BE3">
        <w:rPr>
          <w:rFonts w:ascii="Arial" w:hAnsi="Arial" w:cs="Arial"/>
          <w:sz w:val="24"/>
          <w:szCs w:val="24"/>
        </w:rPr>
        <w:t>крупном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мегаполисе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то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для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вас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этот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вопрос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так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важен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3BE3">
        <w:rPr>
          <w:rFonts w:ascii="Arial" w:hAnsi="Arial" w:cs="Arial"/>
          <w:sz w:val="24"/>
          <w:szCs w:val="24"/>
        </w:rPr>
        <w:t>Но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если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находитесь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A3BE3">
        <w:rPr>
          <w:rFonts w:ascii="Arial" w:hAnsi="Arial" w:cs="Arial"/>
          <w:sz w:val="24"/>
          <w:szCs w:val="24"/>
        </w:rPr>
        <w:t>удалённом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регионе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далеко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каждый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магазин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возьмётся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доставить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вам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товар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3BE3">
        <w:rPr>
          <w:rFonts w:ascii="Arial" w:hAnsi="Arial" w:cs="Arial"/>
          <w:sz w:val="24"/>
          <w:szCs w:val="24"/>
        </w:rPr>
        <w:t>Поэтому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убедитесь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что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сможете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получить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свой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заказ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даже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находясь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0A3BE3">
        <w:rPr>
          <w:rFonts w:ascii="Arial" w:hAnsi="Arial" w:cs="Arial"/>
          <w:sz w:val="24"/>
          <w:szCs w:val="24"/>
        </w:rPr>
        <w:t>небольшом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посёлке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3BE3">
        <w:rPr>
          <w:rFonts w:ascii="Arial" w:hAnsi="Arial" w:cs="Arial"/>
          <w:sz w:val="24"/>
          <w:szCs w:val="24"/>
        </w:rPr>
        <w:t>Некоторые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магазины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доставляют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товар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почтой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0A3BE3">
        <w:rPr>
          <w:rFonts w:ascii="Arial" w:hAnsi="Arial" w:cs="Arial"/>
          <w:sz w:val="24"/>
          <w:szCs w:val="24"/>
        </w:rPr>
        <w:t>другие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0A3BE3">
        <w:rPr>
          <w:rFonts w:ascii="Arial" w:hAnsi="Arial" w:cs="Arial"/>
          <w:sz w:val="24"/>
          <w:szCs w:val="24"/>
        </w:rPr>
        <w:t>через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курьерские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службы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A3BE3">
        <w:rPr>
          <w:rFonts w:ascii="Arial" w:hAnsi="Arial" w:cs="Arial"/>
          <w:sz w:val="24"/>
          <w:szCs w:val="24"/>
        </w:rPr>
        <w:t>Выберите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наиболее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удобный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для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вас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способ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BE3">
        <w:rPr>
          <w:rFonts w:ascii="Arial" w:hAnsi="Arial" w:cs="Arial"/>
          <w:sz w:val="24"/>
          <w:szCs w:val="24"/>
        </w:rPr>
        <w:t>утвердите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BE3">
        <w:rPr>
          <w:rFonts w:ascii="Arial" w:hAnsi="Arial" w:cs="Arial"/>
          <w:sz w:val="24"/>
          <w:szCs w:val="24"/>
        </w:rPr>
        <w:t>заказ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A3BE3">
        <w:rPr>
          <w:rFonts w:ascii="Arial" w:hAnsi="Arial" w:cs="Arial"/>
          <w:sz w:val="24"/>
          <w:szCs w:val="24"/>
        </w:rPr>
        <w:t>менеджером</w:t>
      </w:r>
      <w:proofErr w:type="spellEnd"/>
      <w:r w:rsidRPr="000A3BE3">
        <w:rPr>
          <w:rFonts w:ascii="Arial" w:hAnsi="Arial" w:cs="Arial"/>
          <w:sz w:val="24"/>
          <w:szCs w:val="24"/>
        </w:rPr>
        <w:t xml:space="preserve"> – и </w:t>
      </w:r>
      <w:proofErr w:type="spellStart"/>
      <w:r w:rsidRPr="000A3BE3">
        <w:rPr>
          <w:rFonts w:ascii="Arial" w:hAnsi="Arial" w:cs="Arial"/>
          <w:sz w:val="24"/>
          <w:szCs w:val="24"/>
        </w:rPr>
        <w:t>ждите</w:t>
      </w:r>
      <w:proofErr w:type="spellEnd"/>
      <w:r w:rsidRPr="000A3BE3">
        <w:rPr>
          <w:rFonts w:ascii="Arial" w:hAnsi="Arial" w:cs="Arial"/>
          <w:sz w:val="24"/>
          <w:szCs w:val="24"/>
        </w:rPr>
        <w:t>!</w:t>
      </w:r>
    </w:p>
    <w:p w:rsidR="00FF2953" w:rsidRDefault="00FF2953" w:rsidP="00FF2953">
      <w:pPr>
        <w:pStyle w:val="Nadpis1"/>
        <w:rPr>
          <w:rFonts w:cs="Times New Roman"/>
          <w:u w:val="single"/>
        </w:rPr>
      </w:pPr>
    </w:p>
    <w:tbl>
      <w:tblPr>
        <w:tblStyle w:val="Mriekatabuky"/>
        <w:tblW w:w="0" w:type="auto"/>
        <w:jc w:val="center"/>
        <w:tblInd w:w="426" w:type="dxa"/>
        <w:shd w:val="clear" w:color="auto" w:fill="EAF1DD" w:themeFill="accent3" w:themeFillTint="33"/>
        <w:tblLook w:val="04A0"/>
      </w:tblPr>
      <w:tblGrid>
        <w:gridCol w:w="1387"/>
        <w:gridCol w:w="1387"/>
        <w:gridCol w:w="1387"/>
        <w:gridCol w:w="1387"/>
        <w:gridCol w:w="1388"/>
        <w:gridCol w:w="1388"/>
        <w:gridCol w:w="1388"/>
      </w:tblGrid>
      <w:tr w:rsidR="00FF2953" w:rsidTr="00FF2953">
        <w:trPr>
          <w:jc w:val="center"/>
        </w:trPr>
        <w:tc>
          <w:tcPr>
            <w:tcW w:w="1437" w:type="dxa"/>
            <w:shd w:val="clear" w:color="auto" w:fill="CCC0D9" w:themeFill="accent4" w:themeFillTint="66"/>
            <w:vAlign w:val="center"/>
          </w:tcPr>
          <w:p w:rsidR="00FF2953" w:rsidRPr="00AD44C3" w:rsidRDefault="00FF2953" w:rsidP="007410CE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44C3">
              <w:rPr>
                <w:rFonts w:ascii="Arial" w:hAnsi="Arial" w:cs="Arial"/>
                <w:b/>
                <w:sz w:val="24"/>
                <w:szCs w:val="24"/>
              </w:rPr>
              <w:t>1)</w:t>
            </w:r>
          </w:p>
        </w:tc>
        <w:tc>
          <w:tcPr>
            <w:tcW w:w="1437" w:type="dxa"/>
            <w:shd w:val="clear" w:color="auto" w:fill="CCC0D9" w:themeFill="accent4" w:themeFillTint="66"/>
            <w:vAlign w:val="center"/>
          </w:tcPr>
          <w:p w:rsidR="00FF2953" w:rsidRPr="00AD44C3" w:rsidRDefault="00FF2953" w:rsidP="007410CE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44C3">
              <w:rPr>
                <w:rFonts w:ascii="Arial" w:hAnsi="Arial" w:cs="Arial"/>
                <w:b/>
                <w:sz w:val="24"/>
                <w:szCs w:val="24"/>
              </w:rPr>
              <w:t>2)</w:t>
            </w:r>
          </w:p>
        </w:tc>
        <w:tc>
          <w:tcPr>
            <w:tcW w:w="1437" w:type="dxa"/>
            <w:shd w:val="clear" w:color="auto" w:fill="CCC0D9" w:themeFill="accent4" w:themeFillTint="66"/>
            <w:vAlign w:val="center"/>
          </w:tcPr>
          <w:p w:rsidR="00FF2953" w:rsidRPr="00AD44C3" w:rsidRDefault="00FF2953" w:rsidP="007410CE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44C3">
              <w:rPr>
                <w:rFonts w:ascii="Arial" w:hAnsi="Arial" w:cs="Arial"/>
                <w:b/>
                <w:sz w:val="24"/>
                <w:szCs w:val="24"/>
              </w:rPr>
              <w:t>3)</w:t>
            </w:r>
          </w:p>
        </w:tc>
        <w:tc>
          <w:tcPr>
            <w:tcW w:w="1437" w:type="dxa"/>
            <w:shd w:val="clear" w:color="auto" w:fill="CCC0D9" w:themeFill="accent4" w:themeFillTint="66"/>
            <w:vAlign w:val="center"/>
          </w:tcPr>
          <w:p w:rsidR="00FF2953" w:rsidRPr="00AD44C3" w:rsidRDefault="00FF2953" w:rsidP="007410CE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44C3">
              <w:rPr>
                <w:rFonts w:ascii="Arial" w:hAnsi="Arial" w:cs="Arial"/>
                <w:b/>
                <w:sz w:val="24"/>
                <w:szCs w:val="24"/>
              </w:rPr>
              <w:t>4)</w:t>
            </w:r>
          </w:p>
        </w:tc>
        <w:tc>
          <w:tcPr>
            <w:tcW w:w="1438" w:type="dxa"/>
            <w:shd w:val="clear" w:color="auto" w:fill="CCC0D9" w:themeFill="accent4" w:themeFillTint="66"/>
            <w:vAlign w:val="center"/>
          </w:tcPr>
          <w:p w:rsidR="00FF2953" w:rsidRPr="00AD44C3" w:rsidRDefault="00FF2953" w:rsidP="007410CE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44C3">
              <w:rPr>
                <w:rFonts w:ascii="Arial" w:hAnsi="Arial" w:cs="Arial"/>
                <w:b/>
                <w:sz w:val="24"/>
                <w:szCs w:val="24"/>
              </w:rPr>
              <w:t>5)</w:t>
            </w:r>
          </w:p>
        </w:tc>
        <w:tc>
          <w:tcPr>
            <w:tcW w:w="1438" w:type="dxa"/>
            <w:shd w:val="clear" w:color="auto" w:fill="CCC0D9" w:themeFill="accent4" w:themeFillTint="66"/>
            <w:vAlign w:val="center"/>
          </w:tcPr>
          <w:p w:rsidR="00FF2953" w:rsidRPr="00AD44C3" w:rsidRDefault="00FF2953" w:rsidP="007410CE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44C3">
              <w:rPr>
                <w:rFonts w:ascii="Arial" w:hAnsi="Arial" w:cs="Arial"/>
                <w:b/>
                <w:sz w:val="24"/>
                <w:szCs w:val="24"/>
              </w:rPr>
              <w:t>6)</w:t>
            </w:r>
          </w:p>
        </w:tc>
        <w:tc>
          <w:tcPr>
            <w:tcW w:w="1438" w:type="dxa"/>
            <w:shd w:val="clear" w:color="auto" w:fill="CCC0D9" w:themeFill="accent4" w:themeFillTint="66"/>
            <w:vAlign w:val="center"/>
          </w:tcPr>
          <w:p w:rsidR="00FF2953" w:rsidRPr="00AD44C3" w:rsidRDefault="00FF2953" w:rsidP="007410CE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44C3">
              <w:rPr>
                <w:rFonts w:ascii="Arial" w:hAnsi="Arial" w:cs="Arial"/>
                <w:b/>
                <w:sz w:val="24"/>
                <w:szCs w:val="24"/>
              </w:rPr>
              <w:t>7)</w:t>
            </w:r>
          </w:p>
        </w:tc>
      </w:tr>
      <w:tr w:rsidR="00FF2953" w:rsidTr="00FF2953">
        <w:trPr>
          <w:jc w:val="center"/>
        </w:trPr>
        <w:tc>
          <w:tcPr>
            <w:tcW w:w="1437" w:type="dxa"/>
            <w:shd w:val="clear" w:color="auto" w:fill="CCC0D9" w:themeFill="accent4" w:themeFillTint="66"/>
          </w:tcPr>
          <w:p w:rsidR="00FF2953" w:rsidRDefault="00FF2953" w:rsidP="00FF2953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7" w:type="dxa"/>
            <w:shd w:val="clear" w:color="auto" w:fill="CCC0D9" w:themeFill="accent4" w:themeFillTint="66"/>
          </w:tcPr>
          <w:p w:rsidR="00FF2953" w:rsidRDefault="00FF2953" w:rsidP="007410CE">
            <w:pPr>
              <w:pStyle w:val="Odsekzoznamu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7" w:type="dxa"/>
            <w:shd w:val="clear" w:color="auto" w:fill="CCC0D9" w:themeFill="accent4" w:themeFillTint="66"/>
          </w:tcPr>
          <w:p w:rsidR="00FF2953" w:rsidRDefault="00FF2953" w:rsidP="007410CE">
            <w:pPr>
              <w:pStyle w:val="Odsekzoznamu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7" w:type="dxa"/>
            <w:shd w:val="clear" w:color="auto" w:fill="CCC0D9" w:themeFill="accent4" w:themeFillTint="66"/>
          </w:tcPr>
          <w:p w:rsidR="00FF2953" w:rsidRDefault="00FF2953" w:rsidP="007410CE">
            <w:pPr>
              <w:pStyle w:val="Odsekzoznamu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CCC0D9" w:themeFill="accent4" w:themeFillTint="66"/>
          </w:tcPr>
          <w:p w:rsidR="00FF2953" w:rsidRDefault="00FF2953" w:rsidP="007410CE">
            <w:pPr>
              <w:pStyle w:val="Odsekzoznamu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CCC0D9" w:themeFill="accent4" w:themeFillTint="66"/>
          </w:tcPr>
          <w:p w:rsidR="00FF2953" w:rsidRDefault="00FF2953" w:rsidP="007410CE">
            <w:pPr>
              <w:pStyle w:val="Odsekzoznamu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CCC0D9" w:themeFill="accent4" w:themeFillTint="66"/>
          </w:tcPr>
          <w:p w:rsidR="00FF2953" w:rsidRDefault="00FF2953" w:rsidP="007410CE">
            <w:pPr>
              <w:pStyle w:val="Odsekzoznamu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F2953" w:rsidRPr="00FF2953" w:rsidRDefault="00FF2953" w:rsidP="00FF2953"/>
    <w:p w:rsidR="00FF2953" w:rsidRDefault="00FF2953" w:rsidP="00FF2953"/>
    <w:p w:rsidR="00331DA3" w:rsidRDefault="00331DA3" w:rsidP="00FF2953"/>
    <w:p w:rsidR="00331DA3" w:rsidRDefault="00331DA3" w:rsidP="00FF2953"/>
    <w:p w:rsidR="00331DA3" w:rsidRDefault="00331DA3" w:rsidP="00FF2953"/>
    <w:p w:rsidR="00331DA3" w:rsidRDefault="00331DA3" w:rsidP="00FF2953"/>
    <w:p w:rsidR="00331DA3" w:rsidRPr="00FF2953" w:rsidRDefault="00331DA3" w:rsidP="00FF2953"/>
    <w:p w:rsidR="00FA31DC" w:rsidRPr="00FF2953" w:rsidRDefault="00FF2953" w:rsidP="00FF2953">
      <w:pPr>
        <w:pStyle w:val="Nadpis1"/>
      </w:pPr>
      <w:proofErr w:type="spellStart"/>
      <w:r w:rsidRPr="00FF2953">
        <w:rPr>
          <w:rFonts w:cs="Times New Roman"/>
          <w:u w:val="single"/>
        </w:rPr>
        <w:lastRenderedPageBreak/>
        <w:t>Культурология</w:t>
      </w:r>
      <w:proofErr w:type="spellEnd"/>
      <w:r w:rsidRPr="00FF2953">
        <w:rPr>
          <w:rFonts w:cs="Times New Roman"/>
          <w:u w:val="single"/>
        </w:rPr>
        <w:t xml:space="preserve">, </w:t>
      </w:r>
      <w:proofErr w:type="spellStart"/>
      <w:r w:rsidRPr="00FF2953">
        <w:rPr>
          <w:rFonts w:cs="Times New Roman"/>
          <w:u w:val="single"/>
        </w:rPr>
        <w:t>грамматика</w:t>
      </w:r>
      <w:proofErr w:type="spellEnd"/>
      <w:r w:rsidRPr="00FF2953">
        <w:rPr>
          <w:rFonts w:cs="Times New Roman"/>
          <w:u w:val="single"/>
        </w:rPr>
        <w:t xml:space="preserve"> и </w:t>
      </w:r>
      <w:proofErr w:type="spellStart"/>
      <w:r w:rsidRPr="00FF2953">
        <w:rPr>
          <w:rFonts w:cs="Times New Roman"/>
          <w:u w:val="single"/>
        </w:rPr>
        <w:t>лексика</w:t>
      </w:r>
      <w:proofErr w:type="spellEnd"/>
    </w:p>
    <w:p w:rsidR="00B1442A" w:rsidRDefault="00FF2953" w:rsidP="00FF29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2" style="position:absolute;left:0;text-align:left;margin-left:196.05pt;margin-top:19.75pt;width:103.3pt;height:21.1pt;z-index:251660288;mso-position-horizontal-relative:margin;mso-position-vertical-relative:text" arcsize="10923f" fillcolor="#eaf1dd [662]" strokecolor="#b2a1c7 [1943]" strokeweight="1pt">
            <v:fill color2="#e5dfec [663]"/>
            <v:shadow on="t" type="perspective" color="#3f3151 [1607]" opacity=".5" offset="1pt" offset2="-3pt"/>
            <v:textbox style="mso-next-textbox:#_x0000_s1032">
              <w:txbxContent>
                <w:p w:rsidR="00B1442A" w:rsidRPr="00FA31DC" w:rsidRDefault="00B1442A" w:rsidP="00B1442A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2 </w:t>
                  </w:r>
                  <w:proofErr w:type="spellStart"/>
                  <w:r w:rsidRPr="00FA31DC">
                    <w:rPr>
                      <w:rFonts w:ascii="Arial" w:hAnsi="Arial" w:cs="Arial"/>
                      <w:b/>
                      <w:sz w:val="24"/>
                      <w:szCs w:val="24"/>
                    </w:rPr>
                    <w:t>часть</w:t>
                  </w:r>
                  <w:proofErr w:type="spellEnd"/>
                </w:p>
              </w:txbxContent>
            </v:textbox>
            <w10:wrap anchorx="margin"/>
          </v:roundrect>
        </w:pict>
      </w:r>
      <w:r w:rsidR="00B1442A">
        <w:rPr>
          <w:rFonts w:ascii="Arial" w:hAnsi="Arial" w:cs="Arial"/>
          <w:sz w:val="24"/>
          <w:szCs w:val="24"/>
        </w:rPr>
        <w:tab/>
      </w:r>
    </w:p>
    <w:p w:rsidR="004D47CE" w:rsidRDefault="004D47CE" w:rsidP="00B1442A">
      <w:pPr>
        <w:jc w:val="both"/>
        <w:rPr>
          <w:rFonts w:ascii="Arial" w:hAnsi="Arial" w:cs="Arial"/>
          <w:sz w:val="24"/>
          <w:szCs w:val="24"/>
        </w:rPr>
      </w:pPr>
    </w:p>
    <w:p w:rsidR="00FF2953" w:rsidRDefault="00FF2953" w:rsidP="00FF2953">
      <w:pPr>
        <w:pStyle w:val="Odsekzoznamu"/>
        <w:numPr>
          <w:ilvl w:val="0"/>
          <w:numId w:val="12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F2953">
        <w:rPr>
          <w:rFonts w:ascii="Arial" w:hAnsi="Arial" w:cs="Arial"/>
          <w:b/>
          <w:sz w:val="24"/>
          <w:szCs w:val="24"/>
          <w:u w:val="single"/>
        </w:rPr>
        <w:t>Вставьте</w:t>
      </w:r>
      <w:proofErr w:type="spellEnd"/>
      <w:r w:rsidRPr="00FF2953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FF2953">
        <w:rPr>
          <w:rFonts w:ascii="Arial" w:hAnsi="Arial" w:cs="Arial"/>
          <w:b/>
          <w:sz w:val="24"/>
          <w:szCs w:val="24"/>
          <w:u w:val="single"/>
        </w:rPr>
        <w:t>вместо</w:t>
      </w:r>
      <w:proofErr w:type="spellEnd"/>
      <w:r w:rsidRPr="00FF2953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FF2953">
        <w:rPr>
          <w:rFonts w:ascii="Arial" w:hAnsi="Arial" w:cs="Arial"/>
          <w:b/>
          <w:sz w:val="24"/>
          <w:szCs w:val="24"/>
          <w:u w:val="single"/>
        </w:rPr>
        <w:t>точек</w:t>
      </w:r>
      <w:proofErr w:type="spellEnd"/>
      <w:r w:rsidRPr="00FF2953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FF2953">
        <w:rPr>
          <w:rFonts w:ascii="Arial" w:hAnsi="Arial" w:cs="Arial"/>
          <w:b/>
          <w:sz w:val="24"/>
          <w:szCs w:val="24"/>
          <w:u w:val="single"/>
        </w:rPr>
        <w:t>глаголы</w:t>
      </w:r>
      <w:proofErr w:type="spellEnd"/>
      <w:r w:rsidRPr="00FF2953">
        <w:rPr>
          <w:rFonts w:ascii="Arial" w:hAnsi="Arial" w:cs="Arial"/>
          <w:b/>
          <w:sz w:val="24"/>
          <w:szCs w:val="24"/>
          <w:u w:val="single"/>
        </w:rPr>
        <w:t xml:space="preserve"> в</w:t>
      </w:r>
      <w:r w:rsidRPr="00FF2953">
        <w:rPr>
          <w:rFonts w:ascii="Arial" w:hAnsi="Arial" w:cs="Arial"/>
          <w:b/>
          <w:sz w:val="24"/>
          <w:szCs w:val="24"/>
          <w:u w:val="single"/>
          <w:lang w:val="ru-RU"/>
        </w:rPr>
        <w:t xml:space="preserve"> </w:t>
      </w:r>
      <w:proofErr w:type="spellStart"/>
      <w:r w:rsidRPr="00FF2953">
        <w:rPr>
          <w:rFonts w:ascii="Arial" w:hAnsi="Arial" w:cs="Arial"/>
          <w:b/>
          <w:sz w:val="24"/>
          <w:szCs w:val="24"/>
          <w:u w:val="single"/>
        </w:rPr>
        <w:t>настоящем</w:t>
      </w:r>
      <w:proofErr w:type="spellEnd"/>
      <w:r w:rsidRPr="00FF2953">
        <w:rPr>
          <w:rFonts w:ascii="Arial" w:hAnsi="Arial" w:cs="Arial"/>
          <w:b/>
          <w:sz w:val="24"/>
          <w:szCs w:val="24"/>
          <w:u w:val="single"/>
        </w:rPr>
        <w:t xml:space="preserve">  </w:t>
      </w:r>
      <w:proofErr w:type="spellStart"/>
      <w:r w:rsidRPr="00FF2953">
        <w:rPr>
          <w:rFonts w:ascii="Arial" w:hAnsi="Arial" w:cs="Arial"/>
          <w:b/>
          <w:sz w:val="24"/>
          <w:szCs w:val="24"/>
          <w:u w:val="single"/>
        </w:rPr>
        <w:t>времени</w:t>
      </w:r>
      <w:proofErr w:type="spellEnd"/>
      <w:r w:rsidRPr="00FF2953">
        <w:rPr>
          <w:rFonts w:ascii="Arial" w:hAnsi="Arial" w:cs="Arial"/>
          <w:b/>
          <w:sz w:val="24"/>
          <w:szCs w:val="24"/>
          <w:u w:val="single"/>
        </w:rPr>
        <w:t>.</w:t>
      </w:r>
      <w:r w:rsidRPr="00FF2953">
        <w:rPr>
          <w:rFonts w:ascii="Arial" w:hAnsi="Arial" w:cs="Arial"/>
          <w:b/>
          <w:sz w:val="24"/>
          <w:szCs w:val="24"/>
        </w:rPr>
        <w:t xml:space="preserve"> </w:t>
      </w:r>
    </w:p>
    <w:p w:rsidR="00FF2953" w:rsidRPr="00FF2953" w:rsidRDefault="00FF2953" w:rsidP="00FF2953">
      <w:pPr>
        <w:pStyle w:val="Odsekzoznamu"/>
        <w:numPr>
          <w:ilvl w:val="0"/>
          <w:numId w:val="1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Doplňte sloveso v správnom tvare.</w:t>
      </w:r>
    </w:p>
    <w:p w:rsidR="00FF2953" w:rsidRPr="00331DA3" w:rsidRDefault="00FF2953" w:rsidP="00FF2953">
      <w:pPr>
        <w:jc w:val="both"/>
        <w:rPr>
          <w:rFonts w:ascii="Arial" w:hAnsi="Arial" w:cs="Arial"/>
          <w:i/>
          <w:sz w:val="24"/>
          <w:szCs w:val="24"/>
          <w:u w:val="single"/>
        </w:rPr>
      </w:pPr>
      <w:proofErr w:type="spellStart"/>
      <w:r w:rsidRPr="00331DA3">
        <w:rPr>
          <w:rFonts w:ascii="Arial" w:hAnsi="Arial" w:cs="Arial"/>
          <w:i/>
          <w:sz w:val="24"/>
          <w:szCs w:val="24"/>
          <w:u w:val="single"/>
        </w:rPr>
        <w:t>читать</w:t>
      </w:r>
      <w:proofErr w:type="spellEnd"/>
      <w:r w:rsidRPr="00331DA3">
        <w:rPr>
          <w:rFonts w:ascii="Arial" w:hAnsi="Arial" w:cs="Arial"/>
          <w:i/>
          <w:sz w:val="24"/>
          <w:szCs w:val="24"/>
          <w:u w:val="single"/>
        </w:rPr>
        <w:t xml:space="preserve"> </w:t>
      </w:r>
    </w:p>
    <w:p w:rsidR="00FF2953" w:rsidRPr="00331DA3" w:rsidRDefault="00FF2953" w:rsidP="00FF2953">
      <w:pPr>
        <w:jc w:val="both"/>
        <w:rPr>
          <w:rFonts w:ascii="Arial" w:hAnsi="Arial" w:cs="Arial"/>
          <w:sz w:val="24"/>
          <w:szCs w:val="24"/>
        </w:rPr>
      </w:pPr>
      <w:r w:rsidRPr="00331DA3">
        <w:rPr>
          <w:rFonts w:ascii="Arial" w:hAnsi="Arial" w:cs="Arial"/>
          <w:sz w:val="24"/>
          <w:szCs w:val="24"/>
        </w:rPr>
        <w:t xml:space="preserve">Я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текст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DA3">
        <w:rPr>
          <w:rFonts w:ascii="Arial" w:hAnsi="Arial" w:cs="Arial"/>
          <w:sz w:val="24"/>
          <w:szCs w:val="24"/>
        </w:rPr>
        <w:t>Он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правильно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DA3">
        <w:rPr>
          <w:rFonts w:ascii="Arial" w:hAnsi="Arial" w:cs="Arial"/>
          <w:sz w:val="24"/>
          <w:szCs w:val="24"/>
        </w:rPr>
        <w:t>Ты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медленно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DA3">
        <w:rPr>
          <w:rFonts w:ascii="Arial" w:hAnsi="Arial" w:cs="Arial"/>
          <w:sz w:val="24"/>
          <w:szCs w:val="24"/>
        </w:rPr>
        <w:t>Вы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правильно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DA3">
        <w:rPr>
          <w:rFonts w:ascii="Arial" w:hAnsi="Arial" w:cs="Arial"/>
          <w:sz w:val="24"/>
          <w:szCs w:val="24"/>
        </w:rPr>
        <w:t>Мы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письмо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DA3">
        <w:rPr>
          <w:rFonts w:ascii="Arial" w:hAnsi="Arial" w:cs="Arial"/>
          <w:sz w:val="24"/>
          <w:szCs w:val="24"/>
        </w:rPr>
        <w:t>Они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стихи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</w:p>
    <w:p w:rsidR="00FF2953" w:rsidRPr="00331DA3" w:rsidRDefault="00FF2953" w:rsidP="00FF2953">
      <w:pPr>
        <w:jc w:val="both"/>
        <w:rPr>
          <w:rFonts w:ascii="Arial" w:hAnsi="Arial" w:cs="Arial"/>
          <w:i/>
          <w:sz w:val="24"/>
          <w:szCs w:val="24"/>
          <w:u w:val="single"/>
        </w:rPr>
      </w:pPr>
      <w:proofErr w:type="spellStart"/>
      <w:r w:rsidRPr="00331DA3">
        <w:rPr>
          <w:rFonts w:ascii="Arial" w:hAnsi="Arial" w:cs="Arial"/>
          <w:i/>
          <w:sz w:val="24"/>
          <w:szCs w:val="24"/>
          <w:u w:val="single"/>
        </w:rPr>
        <w:t>говорить</w:t>
      </w:r>
      <w:proofErr w:type="spellEnd"/>
      <w:r w:rsidRPr="00331DA3">
        <w:rPr>
          <w:rFonts w:ascii="Arial" w:hAnsi="Arial" w:cs="Arial"/>
          <w:i/>
          <w:sz w:val="24"/>
          <w:szCs w:val="24"/>
          <w:u w:val="single"/>
        </w:rPr>
        <w:t xml:space="preserve"> </w:t>
      </w:r>
    </w:p>
    <w:p w:rsidR="00FF2953" w:rsidRPr="00331DA3" w:rsidRDefault="00FF2953" w:rsidP="00FF295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31DA3">
        <w:rPr>
          <w:rFonts w:ascii="Arial" w:hAnsi="Arial" w:cs="Arial"/>
          <w:sz w:val="24"/>
          <w:szCs w:val="24"/>
        </w:rPr>
        <w:t>Когда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он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, я </w:t>
      </w:r>
      <w:proofErr w:type="spellStart"/>
      <w:r w:rsidRPr="00331DA3">
        <w:rPr>
          <w:rFonts w:ascii="Arial" w:hAnsi="Arial" w:cs="Arial"/>
          <w:sz w:val="24"/>
          <w:szCs w:val="24"/>
        </w:rPr>
        <w:t>слушаю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DA3">
        <w:rPr>
          <w:rFonts w:ascii="Arial" w:hAnsi="Arial" w:cs="Arial"/>
          <w:sz w:val="24"/>
          <w:szCs w:val="24"/>
        </w:rPr>
        <w:t>Как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она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по-русски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331DA3">
        <w:rPr>
          <w:rFonts w:ascii="Arial" w:hAnsi="Arial" w:cs="Arial"/>
          <w:sz w:val="24"/>
          <w:szCs w:val="24"/>
        </w:rPr>
        <w:t>Мы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не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по-русски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DA3">
        <w:rPr>
          <w:rFonts w:ascii="Arial" w:hAnsi="Arial" w:cs="Arial"/>
          <w:sz w:val="24"/>
          <w:szCs w:val="24"/>
        </w:rPr>
        <w:t>Они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правильно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DA3">
        <w:rPr>
          <w:rFonts w:ascii="Arial" w:hAnsi="Arial" w:cs="Arial"/>
          <w:sz w:val="24"/>
          <w:szCs w:val="24"/>
        </w:rPr>
        <w:t>Студент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это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слово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неправильно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DA3">
        <w:rPr>
          <w:rFonts w:ascii="Arial" w:hAnsi="Arial" w:cs="Arial"/>
          <w:sz w:val="24"/>
          <w:szCs w:val="24"/>
        </w:rPr>
        <w:t>Преподаватель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медленно</w:t>
      </w:r>
      <w:proofErr w:type="spellEnd"/>
      <w:r w:rsidRPr="00331DA3">
        <w:rPr>
          <w:rFonts w:ascii="Arial" w:hAnsi="Arial" w:cs="Arial"/>
          <w:sz w:val="24"/>
          <w:szCs w:val="24"/>
        </w:rPr>
        <w:t>.</w:t>
      </w:r>
    </w:p>
    <w:p w:rsidR="00FF2953" w:rsidRPr="00331DA3" w:rsidRDefault="00FF2953" w:rsidP="00FF2953">
      <w:pPr>
        <w:jc w:val="both"/>
        <w:rPr>
          <w:rFonts w:ascii="Arial" w:hAnsi="Arial" w:cs="Arial"/>
          <w:i/>
          <w:sz w:val="24"/>
          <w:szCs w:val="24"/>
          <w:u w:val="single"/>
        </w:rPr>
      </w:pPr>
      <w:proofErr w:type="spellStart"/>
      <w:r w:rsidRPr="00331DA3">
        <w:rPr>
          <w:rFonts w:ascii="Arial" w:hAnsi="Arial" w:cs="Arial"/>
          <w:i/>
          <w:sz w:val="24"/>
          <w:szCs w:val="24"/>
          <w:u w:val="single"/>
        </w:rPr>
        <w:t>учить</w:t>
      </w:r>
      <w:proofErr w:type="spellEnd"/>
      <w:r w:rsidRPr="00331DA3">
        <w:rPr>
          <w:rFonts w:ascii="Arial" w:hAnsi="Arial" w:cs="Arial"/>
          <w:i/>
          <w:sz w:val="24"/>
          <w:szCs w:val="24"/>
          <w:u w:val="single"/>
        </w:rPr>
        <w:t xml:space="preserve">* </w:t>
      </w:r>
    </w:p>
    <w:p w:rsidR="00FF2953" w:rsidRPr="00331DA3" w:rsidRDefault="00FF2953" w:rsidP="00FF295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31DA3">
        <w:rPr>
          <w:rFonts w:ascii="Arial" w:hAnsi="Arial" w:cs="Arial"/>
          <w:sz w:val="24"/>
          <w:szCs w:val="24"/>
        </w:rPr>
        <w:t>Мы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новые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слова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Я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русский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язык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DA3">
        <w:rPr>
          <w:rFonts w:ascii="Arial" w:hAnsi="Arial" w:cs="Arial"/>
          <w:sz w:val="24"/>
          <w:szCs w:val="24"/>
        </w:rPr>
        <w:t>Они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диалог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DA3">
        <w:rPr>
          <w:rFonts w:ascii="Arial" w:hAnsi="Arial" w:cs="Arial"/>
          <w:sz w:val="24"/>
          <w:szCs w:val="24"/>
        </w:rPr>
        <w:t>Ты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грамматику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DA3">
        <w:rPr>
          <w:rFonts w:ascii="Arial" w:hAnsi="Arial" w:cs="Arial"/>
          <w:sz w:val="24"/>
          <w:szCs w:val="24"/>
        </w:rPr>
        <w:t>Вы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текст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 </w:t>
      </w:r>
    </w:p>
    <w:p w:rsidR="00FF2953" w:rsidRPr="00331DA3" w:rsidRDefault="00FF2953" w:rsidP="00FF2953">
      <w:pPr>
        <w:jc w:val="both"/>
        <w:rPr>
          <w:rFonts w:ascii="Arial" w:hAnsi="Arial" w:cs="Arial"/>
          <w:i/>
          <w:sz w:val="24"/>
          <w:szCs w:val="24"/>
          <w:u w:val="single"/>
        </w:rPr>
      </w:pPr>
      <w:proofErr w:type="spellStart"/>
      <w:r w:rsidRPr="00331DA3">
        <w:rPr>
          <w:rFonts w:ascii="Arial" w:hAnsi="Arial" w:cs="Arial"/>
          <w:i/>
          <w:sz w:val="24"/>
          <w:szCs w:val="24"/>
          <w:u w:val="single"/>
        </w:rPr>
        <w:t>учиться</w:t>
      </w:r>
      <w:proofErr w:type="spellEnd"/>
      <w:r w:rsidRPr="00331DA3">
        <w:rPr>
          <w:rFonts w:ascii="Arial" w:hAnsi="Arial" w:cs="Arial"/>
          <w:i/>
          <w:sz w:val="24"/>
          <w:szCs w:val="24"/>
          <w:u w:val="single"/>
        </w:rPr>
        <w:t xml:space="preserve">* </w:t>
      </w:r>
    </w:p>
    <w:p w:rsidR="004D47CE" w:rsidRPr="00331DA3" w:rsidRDefault="00FF2953" w:rsidP="00331DA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31DA3">
        <w:rPr>
          <w:rFonts w:ascii="Arial" w:hAnsi="Arial" w:cs="Arial"/>
          <w:sz w:val="24"/>
          <w:szCs w:val="24"/>
        </w:rPr>
        <w:t>Ты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31DA3">
        <w:rPr>
          <w:rFonts w:ascii="Arial" w:hAnsi="Arial" w:cs="Arial"/>
          <w:sz w:val="24"/>
          <w:szCs w:val="24"/>
        </w:rPr>
        <w:t>университете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DA3">
        <w:rPr>
          <w:rFonts w:ascii="Arial" w:hAnsi="Arial" w:cs="Arial"/>
          <w:sz w:val="24"/>
          <w:szCs w:val="24"/>
        </w:rPr>
        <w:t>Она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31DA3">
        <w:rPr>
          <w:rFonts w:ascii="Arial" w:hAnsi="Arial" w:cs="Arial"/>
          <w:sz w:val="24"/>
          <w:szCs w:val="24"/>
        </w:rPr>
        <w:t>школе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DA3">
        <w:rPr>
          <w:rFonts w:ascii="Arial" w:hAnsi="Arial" w:cs="Arial"/>
          <w:sz w:val="24"/>
          <w:szCs w:val="24"/>
        </w:rPr>
        <w:t>Мы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читать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DA3">
        <w:rPr>
          <w:rFonts w:ascii="Arial" w:hAnsi="Arial" w:cs="Arial"/>
          <w:sz w:val="24"/>
          <w:szCs w:val="24"/>
        </w:rPr>
        <w:t>писать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31DA3">
        <w:rPr>
          <w:rFonts w:ascii="Arial" w:hAnsi="Arial" w:cs="Arial"/>
          <w:sz w:val="24"/>
          <w:szCs w:val="24"/>
        </w:rPr>
        <w:t>говорить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по-русски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Я </w:t>
      </w:r>
      <w:r w:rsidRPr="00331DA3">
        <w:rPr>
          <w:rFonts w:ascii="Arial" w:hAnsi="Arial" w:cs="Arial"/>
          <w:b/>
          <w:sz w:val="24"/>
          <w:szCs w:val="24"/>
        </w:rPr>
        <w:t>...............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на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первом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курсе</w:t>
      </w:r>
      <w:proofErr w:type="spellEnd"/>
      <w:r w:rsidRPr="00331DA3">
        <w:rPr>
          <w:rFonts w:ascii="Arial" w:hAnsi="Arial" w:cs="Arial"/>
          <w:sz w:val="24"/>
          <w:szCs w:val="24"/>
        </w:rPr>
        <w:t>.</w:t>
      </w:r>
    </w:p>
    <w:p w:rsidR="00FF2953" w:rsidRPr="00331DA3" w:rsidRDefault="00FF2953" w:rsidP="00FF2953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331DA3">
        <w:rPr>
          <w:rFonts w:ascii="Arial" w:hAnsi="Arial" w:cs="Arial"/>
          <w:b/>
          <w:sz w:val="24"/>
          <w:szCs w:val="24"/>
          <w:u w:val="single"/>
        </w:rPr>
        <w:t>Напишите</w:t>
      </w:r>
      <w:proofErr w:type="spellEnd"/>
      <w:r w:rsidRPr="00331DA3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331DA3">
        <w:rPr>
          <w:rFonts w:ascii="Arial" w:hAnsi="Arial" w:cs="Arial"/>
          <w:b/>
          <w:sz w:val="24"/>
          <w:szCs w:val="24"/>
          <w:u w:val="single"/>
        </w:rPr>
        <w:t>правильно</w:t>
      </w:r>
      <w:proofErr w:type="spellEnd"/>
      <w:r w:rsidRPr="00331DA3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331DA3">
        <w:rPr>
          <w:rFonts w:ascii="Arial" w:hAnsi="Arial" w:cs="Arial"/>
          <w:b/>
          <w:sz w:val="24"/>
          <w:szCs w:val="24"/>
          <w:u w:val="single"/>
        </w:rPr>
        <w:t>местоимения</w:t>
      </w:r>
      <w:proofErr w:type="spellEnd"/>
      <w:r w:rsidRPr="00331DA3">
        <w:rPr>
          <w:rFonts w:ascii="Arial" w:hAnsi="Arial" w:cs="Arial"/>
          <w:b/>
          <w:sz w:val="24"/>
          <w:szCs w:val="24"/>
          <w:u w:val="single"/>
        </w:rPr>
        <w:t xml:space="preserve">. </w:t>
      </w:r>
    </w:p>
    <w:p w:rsidR="00FF2953" w:rsidRPr="00331DA3" w:rsidRDefault="00FF2953" w:rsidP="00FF2953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31DA3">
        <w:rPr>
          <w:rFonts w:ascii="Arial" w:hAnsi="Arial" w:cs="Arial"/>
          <w:b/>
          <w:sz w:val="24"/>
          <w:szCs w:val="24"/>
        </w:rPr>
        <w:t>Doplňte osobné zámená.</w:t>
      </w:r>
    </w:p>
    <w:p w:rsidR="00331DA3" w:rsidRPr="00331DA3" w:rsidRDefault="00331DA3" w:rsidP="00331DA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331DA3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331DA3">
        <w:rPr>
          <w:rFonts w:ascii="Arial" w:hAnsi="Arial" w:cs="Arial"/>
          <w:sz w:val="24"/>
          <w:szCs w:val="24"/>
        </w:rPr>
        <w:t>учатся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31DA3">
        <w:rPr>
          <w:rFonts w:ascii="Arial" w:hAnsi="Arial" w:cs="Arial"/>
          <w:sz w:val="24"/>
          <w:szCs w:val="24"/>
        </w:rPr>
        <w:t>университете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  <w:t xml:space="preserve">… </w:t>
      </w:r>
      <w:proofErr w:type="spellStart"/>
      <w:r w:rsidRPr="00331DA3">
        <w:rPr>
          <w:rFonts w:ascii="Arial" w:hAnsi="Arial" w:cs="Arial"/>
          <w:sz w:val="24"/>
          <w:szCs w:val="24"/>
        </w:rPr>
        <w:t>работаешь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на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рынке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? </w:t>
      </w:r>
    </w:p>
    <w:p w:rsidR="00331DA3" w:rsidRPr="00331DA3" w:rsidRDefault="00331DA3" w:rsidP="00331DA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331DA3">
        <w:rPr>
          <w:rFonts w:ascii="Arial" w:hAnsi="Arial" w:cs="Arial"/>
          <w:sz w:val="24"/>
          <w:szCs w:val="24"/>
        </w:rPr>
        <w:t>…</w:t>
      </w:r>
      <w:proofErr w:type="spellStart"/>
      <w:r w:rsidRPr="00331DA3">
        <w:rPr>
          <w:rFonts w:ascii="Arial" w:hAnsi="Arial" w:cs="Arial"/>
          <w:sz w:val="24"/>
          <w:szCs w:val="24"/>
        </w:rPr>
        <w:t>говорит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правильно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r w:rsidRPr="00331DA3">
        <w:rPr>
          <w:rFonts w:ascii="Arial" w:hAnsi="Arial" w:cs="Arial"/>
          <w:sz w:val="24"/>
          <w:szCs w:val="24"/>
          <w:lang w:val="ru-RU"/>
        </w:rPr>
        <w:t xml:space="preserve">  </w:t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  <w:t xml:space="preserve">… </w:t>
      </w:r>
      <w:proofErr w:type="spellStart"/>
      <w:r w:rsidRPr="00331DA3">
        <w:rPr>
          <w:rFonts w:ascii="Arial" w:hAnsi="Arial" w:cs="Arial"/>
          <w:sz w:val="24"/>
          <w:szCs w:val="24"/>
        </w:rPr>
        <w:t>гуляю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31DA3">
        <w:rPr>
          <w:rFonts w:ascii="Arial" w:hAnsi="Arial" w:cs="Arial"/>
          <w:sz w:val="24"/>
          <w:szCs w:val="24"/>
        </w:rPr>
        <w:t>парке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r w:rsidRPr="00331DA3">
        <w:rPr>
          <w:rFonts w:ascii="Arial" w:hAnsi="Arial" w:cs="Arial"/>
          <w:sz w:val="24"/>
          <w:szCs w:val="24"/>
          <w:lang w:val="ru-RU"/>
        </w:rPr>
        <w:t xml:space="preserve">  </w:t>
      </w:r>
    </w:p>
    <w:p w:rsidR="00331DA3" w:rsidRPr="00331DA3" w:rsidRDefault="00331DA3" w:rsidP="00331DA3">
      <w:pPr>
        <w:jc w:val="both"/>
        <w:rPr>
          <w:rFonts w:ascii="Arial" w:hAnsi="Arial" w:cs="Arial"/>
          <w:sz w:val="24"/>
          <w:szCs w:val="24"/>
        </w:rPr>
      </w:pPr>
      <w:r w:rsidRPr="00331DA3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331DA3">
        <w:rPr>
          <w:rFonts w:ascii="Arial" w:hAnsi="Arial" w:cs="Arial"/>
          <w:sz w:val="24"/>
          <w:szCs w:val="24"/>
        </w:rPr>
        <w:t>отдыхаем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после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занятий</w:t>
      </w:r>
      <w:proofErr w:type="spellEnd"/>
      <w:r w:rsidRPr="00331DA3">
        <w:rPr>
          <w:rFonts w:ascii="Arial" w:hAnsi="Arial" w:cs="Arial"/>
          <w:sz w:val="24"/>
          <w:szCs w:val="24"/>
        </w:rPr>
        <w:t>.</w:t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  <w:t xml:space="preserve">… </w:t>
      </w:r>
      <w:proofErr w:type="spellStart"/>
      <w:r w:rsidRPr="00331DA3">
        <w:rPr>
          <w:rFonts w:ascii="Arial" w:hAnsi="Arial" w:cs="Arial"/>
          <w:sz w:val="24"/>
          <w:szCs w:val="24"/>
        </w:rPr>
        <w:t>помнишь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DA3">
        <w:rPr>
          <w:rFonts w:ascii="Arial" w:hAnsi="Arial" w:cs="Arial"/>
          <w:sz w:val="24"/>
          <w:szCs w:val="24"/>
        </w:rPr>
        <w:t>как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её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зовут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? </w:t>
      </w:r>
    </w:p>
    <w:p w:rsidR="00331DA3" w:rsidRPr="00331DA3" w:rsidRDefault="00331DA3" w:rsidP="00331DA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331DA3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331DA3">
        <w:rPr>
          <w:rFonts w:ascii="Arial" w:hAnsi="Arial" w:cs="Arial"/>
          <w:sz w:val="24"/>
          <w:szCs w:val="24"/>
        </w:rPr>
        <w:t>обедаете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дома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? </w:t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  <w:t xml:space="preserve">… </w:t>
      </w:r>
      <w:proofErr w:type="spellStart"/>
      <w:r w:rsidRPr="00331DA3">
        <w:rPr>
          <w:rFonts w:ascii="Arial" w:hAnsi="Arial" w:cs="Arial"/>
          <w:sz w:val="24"/>
          <w:szCs w:val="24"/>
        </w:rPr>
        <w:t>читаешь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новый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журнал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? </w:t>
      </w:r>
    </w:p>
    <w:p w:rsidR="00331DA3" w:rsidRPr="00331DA3" w:rsidRDefault="00331DA3" w:rsidP="00331DA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331DA3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331DA3">
        <w:rPr>
          <w:rFonts w:ascii="Arial" w:hAnsi="Arial" w:cs="Arial"/>
          <w:sz w:val="24"/>
          <w:szCs w:val="24"/>
        </w:rPr>
        <w:t>не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понимаю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тебя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  <w:t xml:space="preserve">… </w:t>
      </w:r>
      <w:proofErr w:type="spellStart"/>
      <w:r w:rsidRPr="00331DA3">
        <w:rPr>
          <w:rFonts w:ascii="Arial" w:hAnsi="Arial" w:cs="Arial"/>
          <w:sz w:val="24"/>
          <w:szCs w:val="24"/>
        </w:rPr>
        <w:t>переводим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текст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</w:p>
    <w:p w:rsidR="00331DA3" w:rsidRPr="00331DA3" w:rsidRDefault="00331DA3" w:rsidP="00331DA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331DA3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331DA3">
        <w:rPr>
          <w:rFonts w:ascii="Arial" w:hAnsi="Arial" w:cs="Arial"/>
          <w:sz w:val="24"/>
          <w:szCs w:val="24"/>
        </w:rPr>
        <w:t>знает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это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слово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  <w:t xml:space="preserve">… </w:t>
      </w:r>
      <w:proofErr w:type="spellStart"/>
      <w:r w:rsidRPr="00331DA3">
        <w:rPr>
          <w:rFonts w:ascii="Arial" w:hAnsi="Arial" w:cs="Arial"/>
          <w:sz w:val="24"/>
          <w:szCs w:val="24"/>
        </w:rPr>
        <w:t>умеем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писать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по-русски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</w:p>
    <w:p w:rsidR="00331DA3" w:rsidRPr="00331DA3" w:rsidRDefault="00331DA3" w:rsidP="00331DA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331DA3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331DA3">
        <w:rPr>
          <w:rFonts w:ascii="Arial" w:hAnsi="Arial" w:cs="Arial"/>
          <w:sz w:val="24"/>
          <w:szCs w:val="24"/>
        </w:rPr>
        <w:t>рисую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город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r w:rsidRPr="00331DA3">
        <w:rPr>
          <w:rFonts w:ascii="Arial" w:hAnsi="Arial" w:cs="Arial"/>
          <w:sz w:val="24"/>
          <w:szCs w:val="24"/>
          <w:lang w:val="ru-RU"/>
        </w:rPr>
        <w:t xml:space="preserve"> </w:t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  <w:t xml:space="preserve">… </w:t>
      </w:r>
      <w:proofErr w:type="spellStart"/>
      <w:r w:rsidRPr="00331DA3">
        <w:rPr>
          <w:rFonts w:ascii="Arial" w:hAnsi="Arial" w:cs="Arial"/>
          <w:sz w:val="24"/>
          <w:szCs w:val="24"/>
        </w:rPr>
        <w:t>узнаёте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это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место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? </w:t>
      </w:r>
    </w:p>
    <w:p w:rsidR="00331DA3" w:rsidRPr="00331DA3" w:rsidRDefault="00331DA3" w:rsidP="00331DA3">
      <w:pPr>
        <w:jc w:val="both"/>
        <w:rPr>
          <w:rFonts w:ascii="Arial" w:hAnsi="Arial" w:cs="Arial"/>
          <w:sz w:val="24"/>
          <w:szCs w:val="24"/>
        </w:rPr>
      </w:pPr>
      <w:r w:rsidRPr="00331DA3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331DA3">
        <w:rPr>
          <w:rFonts w:ascii="Arial" w:hAnsi="Arial" w:cs="Arial"/>
          <w:sz w:val="24"/>
          <w:szCs w:val="24"/>
        </w:rPr>
        <w:t>помнят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свой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дом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proofErr w:type="spellStart"/>
      <w:r w:rsidRPr="00331DA3">
        <w:rPr>
          <w:rFonts w:ascii="Arial" w:hAnsi="Arial" w:cs="Arial"/>
          <w:sz w:val="24"/>
          <w:szCs w:val="24"/>
        </w:rPr>
        <w:t>Когда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… </w:t>
      </w:r>
      <w:proofErr w:type="spellStart"/>
      <w:r w:rsidRPr="00331DA3">
        <w:rPr>
          <w:rFonts w:ascii="Arial" w:hAnsi="Arial" w:cs="Arial"/>
          <w:sz w:val="24"/>
          <w:szCs w:val="24"/>
        </w:rPr>
        <w:t>встаёшь</w:t>
      </w:r>
      <w:proofErr w:type="spellEnd"/>
      <w:r w:rsidRPr="00331DA3">
        <w:rPr>
          <w:rFonts w:ascii="Arial" w:hAnsi="Arial" w:cs="Arial"/>
          <w:sz w:val="24"/>
          <w:szCs w:val="24"/>
        </w:rPr>
        <w:t>?</w:t>
      </w:r>
    </w:p>
    <w:p w:rsidR="004D47CE" w:rsidRPr="00331DA3" w:rsidRDefault="00331DA3" w:rsidP="00331DA3">
      <w:pPr>
        <w:jc w:val="both"/>
        <w:rPr>
          <w:rFonts w:ascii="Arial" w:hAnsi="Arial" w:cs="Arial"/>
          <w:sz w:val="24"/>
          <w:szCs w:val="24"/>
        </w:rPr>
      </w:pPr>
      <w:r w:rsidRPr="00331DA3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331DA3">
        <w:rPr>
          <w:rFonts w:ascii="Arial" w:hAnsi="Arial" w:cs="Arial"/>
          <w:sz w:val="24"/>
          <w:szCs w:val="24"/>
        </w:rPr>
        <w:t>всегда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дает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советы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  <w:t xml:space="preserve">… </w:t>
      </w:r>
      <w:proofErr w:type="spellStart"/>
      <w:r w:rsidRPr="00331DA3">
        <w:rPr>
          <w:rFonts w:ascii="Arial" w:hAnsi="Arial" w:cs="Arial"/>
          <w:sz w:val="24"/>
          <w:szCs w:val="24"/>
        </w:rPr>
        <w:t>решают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задачи</w:t>
      </w:r>
      <w:proofErr w:type="spellEnd"/>
      <w:r w:rsidRPr="00331DA3">
        <w:rPr>
          <w:rFonts w:ascii="Arial" w:hAnsi="Arial" w:cs="Arial"/>
          <w:sz w:val="24"/>
          <w:szCs w:val="24"/>
        </w:rPr>
        <w:t>.</w:t>
      </w:r>
    </w:p>
    <w:p w:rsidR="00331DA3" w:rsidRDefault="00331DA3" w:rsidP="00331D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1DA3" w:rsidRDefault="00331DA3" w:rsidP="00331D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1DA3" w:rsidRDefault="00331DA3" w:rsidP="00331D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1DA3" w:rsidRPr="00331DA3" w:rsidRDefault="00331DA3" w:rsidP="00331DA3">
      <w:pPr>
        <w:pStyle w:val="Odsekzoznamu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31DA3">
        <w:rPr>
          <w:rFonts w:ascii="Arial" w:hAnsi="Arial" w:cs="Arial"/>
          <w:b/>
          <w:sz w:val="24"/>
          <w:szCs w:val="24"/>
        </w:rPr>
        <w:lastRenderedPageBreak/>
        <w:t>Чем</w:t>
      </w:r>
      <w:proofErr w:type="spellEnd"/>
      <w:r w:rsidRPr="00331DA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b/>
          <w:sz w:val="24"/>
          <w:szCs w:val="24"/>
        </w:rPr>
        <w:t>опасен</w:t>
      </w:r>
      <w:proofErr w:type="spellEnd"/>
      <w:r w:rsidRPr="00331DA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b/>
          <w:sz w:val="24"/>
          <w:szCs w:val="24"/>
        </w:rPr>
        <w:t>офисный</w:t>
      </w:r>
      <w:proofErr w:type="spellEnd"/>
      <w:r w:rsidRPr="00331DA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b/>
          <w:sz w:val="24"/>
          <w:szCs w:val="24"/>
        </w:rPr>
        <w:t>труд</w:t>
      </w:r>
      <w:proofErr w:type="spellEnd"/>
      <w:r w:rsidRPr="00331DA3">
        <w:rPr>
          <w:rFonts w:ascii="Arial" w:hAnsi="Arial" w:cs="Arial"/>
          <w:b/>
          <w:sz w:val="24"/>
          <w:szCs w:val="24"/>
        </w:rPr>
        <w:t xml:space="preserve"> </w:t>
      </w:r>
    </w:p>
    <w:p w:rsidR="00331DA3" w:rsidRPr="00331DA3" w:rsidRDefault="00331DA3" w:rsidP="00331D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1DA3">
        <w:rPr>
          <w:rFonts w:ascii="Arial" w:hAnsi="Arial" w:cs="Arial"/>
          <w:sz w:val="24"/>
          <w:szCs w:val="24"/>
        </w:rPr>
        <w:t>Najprv sa oboznámte s dvojicami slov v banke uvedenej pod textom. Vyberte správne slovo   a doplňte ho podľa kontextu do medzier 1 - 10. Svoje odpovede zapíšte do tabuľky k príslušným číslam.</w:t>
      </w:r>
    </w:p>
    <w:p w:rsidR="00331DA3" w:rsidRPr="00331DA3" w:rsidRDefault="00331DA3" w:rsidP="00331D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31DA3">
        <w:rPr>
          <w:rFonts w:ascii="Arial" w:hAnsi="Arial" w:cs="Arial"/>
          <w:sz w:val="24"/>
          <w:szCs w:val="24"/>
        </w:rPr>
        <w:t>То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DA3">
        <w:rPr>
          <w:rFonts w:ascii="Arial" w:hAnsi="Arial" w:cs="Arial"/>
          <w:sz w:val="24"/>
          <w:szCs w:val="24"/>
        </w:rPr>
        <w:t>что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работа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31DA3">
        <w:rPr>
          <w:rFonts w:ascii="Arial" w:hAnsi="Arial" w:cs="Arial"/>
          <w:sz w:val="24"/>
          <w:szCs w:val="24"/>
        </w:rPr>
        <w:t>офисе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331DA3">
        <w:rPr>
          <w:rFonts w:ascii="Arial" w:hAnsi="Arial" w:cs="Arial"/>
          <w:sz w:val="24"/>
          <w:szCs w:val="24"/>
        </w:rPr>
        <w:t>не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сахар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DA3">
        <w:rPr>
          <w:rFonts w:ascii="Arial" w:hAnsi="Arial" w:cs="Arial"/>
          <w:sz w:val="24"/>
          <w:szCs w:val="24"/>
        </w:rPr>
        <w:t>офисные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работники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поняли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давно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331DA3">
        <w:rPr>
          <w:rFonts w:ascii="Arial" w:hAnsi="Arial" w:cs="Arial"/>
          <w:sz w:val="24"/>
          <w:szCs w:val="24"/>
        </w:rPr>
        <w:t>вот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американские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медики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подошли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331DA3">
        <w:rPr>
          <w:rFonts w:ascii="Arial" w:hAnsi="Arial" w:cs="Arial"/>
          <w:sz w:val="24"/>
          <w:szCs w:val="24"/>
        </w:rPr>
        <w:t>делу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более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щепетильно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31DA3">
        <w:rPr>
          <w:rFonts w:ascii="Arial" w:hAnsi="Arial" w:cs="Arial"/>
          <w:sz w:val="24"/>
          <w:szCs w:val="24"/>
        </w:rPr>
        <w:t>составили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список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10 </w:t>
      </w:r>
      <w:proofErr w:type="spellStart"/>
      <w:r w:rsidRPr="00331DA3">
        <w:rPr>
          <w:rFonts w:ascii="Arial" w:hAnsi="Arial" w:cs="Arial"/>
          <w:sz w:val="24"/>
          <w:szCs w:val="24"/>
        </w:rPr>
        <w:t>факторов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, </w:t>
      </w:r>
      <w:r w:rsidRPr="00331DA3">
        <w:rPr>
          <w:rFonts w:ascii="Arial" w:hAnsi="Arial" w:cs="Arial"/>
          <w:b/>
          <w:sz w:val="24"/>
          <w:szCs w:val="24"/>
        </w:rPr>
        <w:t>1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представляют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особую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опасность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для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сотрудников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офиса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r w:rsidRPr="00331DA3">
        <w:rPr>
          <w:rFonts w:ascii="Arial" w:hAnsi="Arial" w:cs="Arial"/>
          <w:b/>
          <w:sz w:val="24"/>
          <w:szCs w:val="24"/>
        </w:rPr>
        <w:t>2</w:t>
      </w:r>
      <w:r w:rsidRPr="00331DA3">
        <w:rPr>
          <w:rFonts w:ascii="Arial" w:hAnsi="Arial" w:cs="Arial"/>
          <w:sz w:val="24"/>
          <w:szCs w:val="24"/>
        </w:rPr>
        <w:t xml:space="preserve"> в «</w:t>
      </w:r>
      <w:proofErr w:type="spellStart"/>
      <w:r w:rsidRPr="00331DA3">
        <w:rPr>
          <w:rFonts w:ascii="Arial" w:hAnsi="Arial" w:cs="Arial"/>
          <w:sz w:val="24"/>
          <w:szCs w:val="24"/>
        </w:rPr>
        <w:t>опасном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списке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331DA3">
        <w:rPr>
          <w:rFonts w:ascii="Arial" w:hAnsi="Arial" w:cs="Arial"/>
          <w:sz w:val="24"/>
          <w:szCs w:val="24"/>
        </w:rPr>
        <w:t>оказался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DA3">
        <w:rPr>
          <w:rFonts w:ascii="Arial" w:hAnsi="Arial" w:cs="Arial"/>
          <w:sz w:val="24"/>
          <w:szCs w:val="24"/>
        </w:rPr>
        <w:t>конечно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DA3">
        <w:rPr>
          <w:rFonts w:ascii="Arial" w:hAnsi="Arial" w:cs="Arial"/>
          <w:sz w:val="24"/>
          <w:szCs w:val="24"/>
        </w:rPr>
        <w:t>сидячий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образ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жизни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31DA3">
        <w:rPr>
          <w:rFonts w:ascii="Arial" w:hAnsi="Arial" w:cs="Arial"/>
          <w:sz w:val="24"/>
          <w:szCs w:val="24"/>
        </w:rPr>
        <w:t>сопутствующие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ему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ожирение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DA3">
        <w:rPr>
          <w:rFonts w:ascii="Arial" w:hAnsi="Arial" w:cs="Arial"/>
          <w:sz w:val="24"/>
          <w:szCs w:val="24"/>
        </w:rPr>
        <w:t>тромбоз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ног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31DA3">
        <w:rPr>
          <w:rFonts w:ascii="Arial" w:hAnsi="Arial" w:cs="Arial"/>
          <w:sz w:val="24"/>
          <w:szCs w:val="24"/>
        </w:rPr>
        <w:t>лёгких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DA3">
        <w:rPr>
          <w:rFonts w:ascii="Arial" w:hAnsi="Arial" w:cs="Arial"/>
          <w:sz w:val="24"/>
          <w:szCs w:val="24"/>
        </w:rPr>
        <w:t>За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3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следует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предрасположенность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331DA3">
        <w:rPr>
          <w:rFonts w:ascii="Arial" w:hAnsi="Arial" w:cs="Arial"/>
          <w:sz w:val="24"/>
          <w:szCs w:val="24"/>
        </w:rPr>
        <w:t>головным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болям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DA3">
        <w:rPr>
          <w:rFonts w:ascii="Arial" w:hAnsi="Arial" w:cs="Arial"/>
          <w:sz w:val="24"/>
          <w:szCs w:val="24"/>
        </w:rPr>
        <w:t>Следующим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4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риска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для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сотрудников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офиса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является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сонливость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на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рабочем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месте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DA3">
        <w:rPr>
          <w:rFonts w:ascii="Arial" w:hAnsi="Arial" w:cs="Arial"/>
          <w:sz w:val="24"/>
          <w:szCs w:val="24"/>
        </w:rPr>
        <w:t>вызванная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отсутствием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физической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нагрузки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31DA3">
        <w:rPr>
          <w:rFonts w:ascii="Arial" w:hAnsi="Arial" w:cs="Arial"/>
          <w:sz w:val="24"/>
          <w:szCs w:val="24"/>
        </w:rPr>
        <w:t>частым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недосыпанием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DA3">
        <w:rPr>
          <w:rFonts w:ascii="Arial" w:hAnsi="Arial" w:cs="Arial"/>
          <w:sz w:val="24"/>
          <w:szCs w:val="24"/>
        </w:rPr>
        <w:t>Пользователей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компьютера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исследователи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в </w:t>
      </w:r>
      <w:r w:rsidRPr="00331DA3">
        <w:rPr>
          <w:rFonts w:ascii="Arial" w:hAnsi="Arial" w:cs="Arial"/>
          <w:b/>
          <w:sz w:val="24"/>
          <w:szCs w:val="24"/>
        </w:rPr>
        <w:t>5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раз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пугают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синдромом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331DA3">
        <w:rPr>
          <w:rFonts w:ascii="Arial" w:hAnsi="Arial" w:cs="Arial"/>
          <w:sz w:val="24"/>
          <w:szCs w:val="24"/>
        </w:rPr>
        <w:t>туннельного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запястного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канала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». </w:t>
      </w:r>
      <w:proofErr w:type="spellStart"/>
      <w:r w:rsidRPr="00331DA3">
        <w:rPr>
          <w:rFonts w:ascii="Arial" w:hAnsi="Arial" w:cs="Arial"/>
          <w:sz w:val="24"/>
          <w:szCs w:val="24"/>
        </w:rPr>
        <w:t>Это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приводит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к </w:t>
      </w:r>
      <w:r w:rsidRPr="00331DA3">
        <w:rPr>
          <w:rFonts w:ascii="Arial" w:hAnsi="Arial" w:cs="Arial"/>
          <w:b/>
          <w:sz w:val="24"/>
          <w:szCs w:val="24"/>
        </w:rPr>
        <w:t>6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артрита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кистей</w:t>
      </w:r>
      <w:r w:rsidRPr="00331DA3">
        <w:rPr>
          <w:rFonts w:ascii="Arial" w:hAnsi="Arial" w:cs="Arial"/>
          <w:sz w:val="24"/>
          <w:szCs w:val="24"/>
          <w:vertAlign w:val="superscript"/>
        </w:rPr>
        <w:t>1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рук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DA3">
        <w:rPr>
          <w:rFonts w:ascii="Arial" w:hAnsi="Arial" w:cs="Arial"/>
          <w:sz w:val="24"/>
          <w:szCs w:val="24"/>
        </w:rPr>
        <w:t>которая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развивается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из-за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длительной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работы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за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компьютером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DA3">
        <w:rPr>
          <w:rFonts w:ascii="Arial" w:hAnsi="Arial" w:cs="Arial"/>
          <w:sz w:val="24"/>
          <w:szCs w:val="24"/>
        </w:rPr>
        <w:t>Неудобная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поза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при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сидении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сильно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7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мышцы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спины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1DA3">
        <w:rPr>
          <w:rFonts w:ascii="Arial" w:hAnsi="Arial" w:cs="Arial"/>
          <w:sz w:val="24"/>
          <w:szCs w:val="24"/>
        </w:rPr>
        <w:t>шеи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      и </w:t>
      </w:r>
      <w:proofErr w:type="spellStart"/>
      <w:r w:rsidRPr="00331DA3">
        <w:rPr>
          <w:rFonts w:ascii="Arial" w:hAnsi="Arial" w:cs="Arial"/>
          <w:sz w:val="24"/>
          <w:szCs w:val="24"/>
        </w:rPr>
        <w:t>плеч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DA3">
        <w:rPr>
          <w:rFonts w:ascii="Arial" w:hAnsi="Arial" w:cs="Arial"/>
          <w:sz w:val="24"/>
          <w:szCs w:val="24"/>
        </w:rPr>
        <w:t>Эта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усталость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331DA3">
        <w:rPr>
          <w:rFonts w:ascii="Arial" w:hAnsi="Arial" w:cs="Arial"/>
          <w:sz w:val="24"/>
          <w:szCs w:val="24"/>
        </w:rPr>
        <w:t>концу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дня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не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сравнится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331DA3">
        <w:rPr>
          <w:rFonts w:ascii="Arial" w:hAnsi="Arial" w:cs="Arial"/>
          <w:sz w:val="24"/>
          <w:szCs w:val="24"/>
        </w:rPr>
        <w:t>усталостью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8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стройки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r w:rsidRPr="00331DA3">
        <w:rPr>
          <w:rFonts w:ascii="Arial" w:hAnsi="Arial" w:cs="Arial"/>
          <w:b/>
          <w:sz w:val="24"/>
          <w:szCs w:val="24"/>
        </w:rPr>
        <w:t>9</w:t>
      </w:r>
      <w:r w:rsidRPr="00331DA3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331DA3">
        <w:rPr>
          <w:rFonts w:ascii="Arial" w:hAnsi="Arial" w:cs="Arial"/>
          <w:sz w:val="24"/>
          <w:szCs w:val="24"/>
        </w:rPr>
        <w:t>чёрный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список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» </w:t>
      </w:r>
      <w:proofErr w:type="spellStart"/>
      <w:r w:rsidRPr="00331DA3">
        <w:rPr>
          <w:rFonts w:ascii="Arial" w:hAnsi="Arial" w:cs="Arial"/>
          <w:sz w:val="24"/>
          <w:szCs w:val="24"/>
        </w:rPr>
        <w:t>грязные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клавиатура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31DA3">
        <w:rPr>
          <w:rFonts w:ascii="Arial" w:hAnsi="Arial" w:cs="Arial"/>
          <w:sz w:val="24"/>
          <w:szCs w:val="24"/>
        </w:rPr>
        <w:t>мышь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1DA3">
        <w:rPr>
          <w:rFonts w:ascii="Arial" w:hAnsi="Arial" w:cs="Arial"/>
          <w:sz w:val="24"/>
          <w:szCs w:val="24"/>
        </w:rPr>
        <w:t>Это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источники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r w:rsidRPr="00331DA3">
        <w:rPr>
          <w:rFonts w:ascii="Arial" w:hAnsi="Arial" w:cs="Arial"/>
          <w:b/>
          <w:sz w:val="24"/>
          <w:szCs w:val="24"/>
        </w:rPr>
        <w:t>10</w:t>
      </w:r>
      <w:r w:rsidRPr="00331DA3">
        <w:rPr>
          <w:rFonts w:ascii="Arial" w:hAnsi="Arial" w:cs="Arial"/>
          <w:sz w:val="24"/>
          <w:szCs w:val="24"/>
        </w:rPr>
        <w:t xml:space="preserve">  .  </w:t>
      </w:r>
      <w:proofErr w:type="spellStart"/>
      <w:r w:rsidRPr="00331DA3">
        <w:rPr>
          <w:rFonts w:ascii="Arial" w:hAnsi="Arial" w:cs="Arial"/>
          <w:sz w:val="24"/>
          <w:szCs w:val="24"/>
        </w:rPr>
        <w:t>Из-за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необходимости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весь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день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смотреть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31DA3">
        <w:rPr>
          <w:rFonts w:ascii="Arial" w:hAnsi="Arial" w:cs="Arial"/>
          <w:sz w:val="24"/>
          <w:szCs w:val="24"/>
        </w:rPr>
        <w:t>монитор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ухудшается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зрение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. </w:t>
      </w:r>
    </w:p>
    <w:p w:rsidR="00331DA3" w:rsidRPr="00331DA3" w:rsidRDefault="00331DA3" w:rsidP="00331D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31DA3">
        <w:rPr>
          <w:rFonts w:ascii="Arial" w:hAnsi="Arial" w:cs="Arial"/>
          <w:sz w:val="24"/>
          <w:szCs w:val="24"/>
          <w:vertAlign w:val="superscript"/>
        </w:rPr>
        <w:t>1</w:t>
      </w:r>
      <w:r w:rsidRPr="00331D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DA3">
        <w:rPr>
          <w:rFonts w:ascii="Arial" w:hAnsi="Arial" w:cs="Arial"/>
          <w:sz w:val="24"/>
          <w:szCs w:val="24"/>
        </w:rPr>
        <w:t>кисть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– zápästie</w:t>
      </w:r>
    </w:p>
    <w:p w:rsidR="00331DA3" w:rsidRPr="00331DA3" w:rsidRDefault="00331DA3" w:rsidP="00331DA3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331DA3">
        <w:rPr>
          <w:rFonts w:ascii="Arial" w:hAnsi="Arial" w:cs="Arial"/>
          <w:b/>
          <w:sz w:val="24"/>
          <w:szCs w:val="24"/>
          <w:u w:val="single"/>
        </w:rPr>
        <w:t>Банк</w:t>
      </w:r>
      <w:proofErr w:type="spellEnd"/>
      <w:r w:rsidRPr="00331DA3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Pr="00331DA3">
        <w:rPr>
          <w:rFonts w:ascii="Arial" w:hAnsi="Arial" w:cs="Arial"/>
          <w:b/>
          <w:sz w:val="24"/>
          <w:szCs w:val="24"/>
          <w:u w:val="single"/>
        </w:rPr>
        <w:t>слов</w:t>
      </w:r>
      <w:proofErr w:type="spellEnd"/>
      <w:r w:rsidRPr="00331DA3">
        <w:rPr>
          <w:rFonts w:ascii="Arial" w:hAnsi="Arial" w:cs="Arial"/>
          <w:b/>
          <w:sz w:val="24"/>
          <w:szCs w:val="24"/>
          <w:u w:val="single"/>
        </w:rPr>
        <w:t xml:space="preserve">: </w:t>
      </w:r>
    </w:p>
    <w:p w:rsidR="00331DA3" w:rsidRPr="00331DA3" w:rsidRDefault="00331DA3" w:rsidP="00331D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31DA3">
        <w:rPr>
          <w:rFonts w:ascii="Arial" w:hAnsi="Arial" w:cs="Arial"/>
          <w:sz w:val="24"/>
          <w:szCs w:val="24"/>
        </w:rPr>
        <w:t>форме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331DA3">
        <w:rPr>
          <w:rFonts w:ascii="Arial" w:hAnsi="Arial" w:cs="Arial"/>
          <w:sz w:val="24"/>
          <w:szCs w:val="24"/>
        </w:rPr>
        <w:t>формату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, </w:t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proofErr w:type="spellStart"/>
      <w:r w:rsidRPr="00331DA3">
        <w:rPr>
          <w:rFonts w:ascii="Arial" w:hAnsi="Arial" w:cs="Arial"/>
          <w:sz w:val="24"/>
          <w:szCs w:val="24"/>
        </w:rPr>
        <w:t>Завершают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331DA3">
        <w:rPr>
          <w:rFonts w:ascii="Arial" w:hAnsi="Arial" w:cs="Arial"/>
          <w:sz w:val="24"/>
          <w:szCs w:val="24"/>
        </w:rPr>
        <w:t>Закрепляют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, </w:t>
      </w:r>
    </w:p>
    <w:p w:rsidR="00331DA3" w:rsidRPr="00331DA3" w:rsidRDefault="00331DA3" w:rsidP="00331D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31DA3">
        <w:rPr>
          <w:rFonts w:ascii="Arial" w:hAnsi="Arial" w:cs="Arial"/>
          <w:sz w:val="24"/>
          <w:szCs w:val="24"/>
        </w:rPr>
        <w:t>которые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331DA3">
        <w:rPr>
          <w:rFonts w:ascii="Arial" w:hAnsi="Arial" w:cs="Arial"/>
          <w:sz w:val="24"/>
          <w:szCs w:val="24"/>
        </w:rPr>
        <w:t>какие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, </w:t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proofErr w:type="spellStart"/>
      <w:r w:rsidRPr="00331DA3">
        <w:rPr>
          <w:rFonts w:ascii="Arial" w:hAnsi="Arial" w:cs="Arial"/>
          <w:sz w:val="24"/>
          <w:szCs w:val="24"/>
        </w:rPr>
        <w:t>Лидером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331DA3">
        <w:rPr>
          <w:rFonts w:ascii="Arial" w:hAnsi="Arial" w:cs="Arial"/>
          <w:sz w:val="24"/>
          <w:szCs w:val="24"/>
        </w:rPr>
        <w:t>Дилером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, </w:t>
      </w:r>
    </w:p>
    <w:p w:rsidR="00331DA3" w:rsidRPr="00331DA3" w:rsidRDefault="00331DA3" w:rsidP="00331D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31DA3">
        <w:rPr>
          <w:rFonts w:ascii="Arial" w:hAnsi="Arial" w:cs="Arial"/>
          <w:sz w:val="24"/>
          <w:szCs w:val="24"/>
        </w:rPr>
        <w:t>фактором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331DA3">
        <w:rPr>
          <w:rFonts w:ascii="Arial" w:hAnsi="Arial" w:cs="Arial"/>
          <w:sz w:val="24"/>
          <w:szCs w:val="24"/>
        </w:rPr>
        <w:t>фактом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, </w:t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proofErr w:type="spellStart"/>
      <w:r w:rsidRPr="00331DA3">
        <w:rPr>
          <w:rFonts w:ascii="Arial" w:hAnsi="Arial" w:cs="Arial"/>
          <w:sz w:val="24"/>
          <w:szCs w:val="24"/>
        </w:rPr>
        <w:t>очередной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331DA3">
        <w:rPr>
          <w:rFonts w:ascii="Arial" w:hAnsi="Arial" w:cs="Arial"/>
          <w:sz w:val="24"/>
          <w:szCs w:val="24"/>
        </w:rPr>
        <w:t>чрезвычайной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, </w:t>
      </w:r>
    </w:p>
    <w:p w:rsidR="00331DA3" w:rsidRPr="00331DA3" w:rsidRDefault="00331DA3" w:rsidP="00331D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31DA3">
        <w:rPr>
          <w:rFonts w:ascii="Arial" w:hAnsi="Arial" w:cs="Arial"/>
          <w:sz w:val="24"/>
          <w:szCs w:val="24"/>
        </w:rPr>
        <w:t>напрягает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331DA3">
        <w:rPr>
          <w:rFonts w:ascii="Arial" w:hAnsi="Arial" w:cs="Arial"/>
          <w:sz w:val="24"/>
          <w:szCs w:val="24"/>
        </w:rPr>
        <w:t>наряжает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, </w:t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proofErr w:type="spellStart"/>
      <w:r w:rsidRPr="00331DA3">
        <w:rPr>
          <w:rFonts w:ascii="Arial" w:hAnsi="Arial" w:cs="Arial"/>
          <w:sz w:val="24"/>
          <w:szCs w:val="24"/>
        </w:rPr>
        <w:t>раба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331DA3">
        <w:rPr>
          <w:rFonts w:ascii="Arial" w:hAnsi="Arial" w:cs="Arial"/>
          <w:sz w:val="24"/>
          <w:szCs w:val="24"/>
        </w:rPr>
        <w:t>работника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, </w:t>
      </w:r>
    </w:p>
    <w:p w:rsidR="00331DA3" w:rsidRPr="00331DA3" w:rsidRDefault="00331DA3" w:rsidP="00331D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31DA3">
        <w:rPr>
          <w:rFonts w:ascii="Arial" w:hAnsi="Arial" w:cs="Arial"/>
          <w:sz w:val="24"/>
          <w:szCs w:val="24"/>
        </w:rPr>
        <w:t>инфекции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331DA3">
        <w:rPr>
          <w:rFonts w:ascii="Arial" w:hAnsi="Arial" w:cs="Arial"/>
          <w:sz w:val="24"/>
          <w:szCs w:val="24"/>
        </w:rPr>
        <w:t>отравления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, </w:t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r w:rsidRPr="00331DA3">
        <w:rPr>
          <w:rFonts w:ascii="Arial" w:hAnsi="Arial" w:cs="Arial"/>
          <w:sz w:val="24"/>
          <w:szCs w:val="24"/>
        </w:rPr>
        <w:tab/>
      </w:r>
      <w:proofErr w:type="spellStart"/>
      <w:r w:rsidRPr="00331DA3">
        <w:rPr>
          <w:rFonts w:ascii="Arial" w:hAnsi="Arial" w:cs="Arial"/>
          <w:sz w:val="24"/>
          <w:szCs w:val="24"/>
        </w:rPr>
        <w:t>ним</w:t>
      </w:r>
      <w:proofErr w:type="spellEnd"/>
      <w:r w:rsidRPr="00331DA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331DA3">
        <w:rPr>
          <w:rFonts w:ascii="Arial" w:hAnsi="Arial" w:cs="Arial"/>
          <w:sz w:val="24"/>
          <w:szCs w:val="24"/>
        </w:rPr>
        <w:t>него</w:t>
      </w:r>
      <w:proofErr w:type="spellEnd"/>
    </w:p>
    <w:p w:rsidR="00331DA3" w:rsidRPr="00331DA3" w:rsidRDefault="00331DA3" w:rsidP="00331DA3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jc w:val="center"/>
        <w:tblLook w:val="04A0"/>
      </w:tblPr>
      <w:tblGrid>
        <w:gridCol w:w="817"/>
        <w:gridCol w:w="3797"/>
        <w:gridCol w:w="739"/>
        <w:gridCol w:w="3875"/>
      </w:tblGrid>
      <w:tr w:rsidR="00331DA3" w:rsidTr="00331DA3">
        <w:trPr>
          <w:trHeight w:val="474"/>
          <w:jc w:val="center"/>
        </w:trPr>
        <w:tc>
          <w:tcPr>
            <w:tcW w:w="817" w:type="dxa"/>
            <w:shd w:val="clear" w:color="auto" w:fill="DBE5F1" w:themeFill="accent1" w:themeFillTint="33"/>
            <w:vAlign w:val="center"/>
          </w:tcPr>
          <w:p w:rsidR="00331DA3" w:rsidRDefault="00331DA3" w:rsidP="0033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97" w:type="dxa"/>
            <w:shd w:val="clear" w:color="auto" w:fill="DBE5F1" w:themeFill="accent1" w:themeFillTint="33"/>
            <w:vAlign w:val="center"/>
          </w:tcPr>
          <w:p w:rsidR="00331DA3" w:rsidRDefault="00331DA3" w:rsidP="0033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DBE5F1" w:themeFill="accent1" w:themeFillTint="33"/>
            <w:vAlign w:val="center"/>
          </w:tcPr>
          <w:p w:rsidR="00331DA3" w:rsidRDefault="00331DA3" w:rsidP="0033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75" w:type="dxa"/>
            <w:shd w:val="clear" w:color="auto" w:fill="DBE5F1" w:themeFill="accent1" w:themeFillTint="33"/>
            <w:vAlign w:val="center"/>
          </w:tcPr>
          <w:p w:rsidR="00331DA3" w:rsidRDefault="00331DA3" w:rsidP="0033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DA3" w:rsidTr="00331DA3">
        <w:trPr>
          <w:trHeight w:val="474"/>
          <w:jc w:val="center"/>
        </w:trPr>
        <w:tc>
          <w:tcPr>
            <w:tcW w:w="817" w:type="dxa"/>
            <w:shd w:val="clear" w:color="auto" w:fill="DBE5F1" w:themeFill="accent1" w:themeFillTint="33"/>
            <w:vAlign w:val="center"/>
          </w:tcPr>
          <w:p w:rsidR="00331DA3" w:rsidRDefault="00331DA3" w:rsidP="0033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97" w:type="dxa"/>
            <w:shd w:val="clear" w:color="auto" w:fill="DBE5F1" w:themeFill="accent1" w:themeFillTint="33"/>
            <w:vAlign w:val="center"/>
          </w:tcPr>
          <w:p w:rsidR="00331DA3" w:rsidRDefault="00331DA3" w:rsidP="0033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DBE5F1" w:themeFill="accent1" w:themeFillTint="33"/>
            <w:vAlign w:val="center"/>
          </w:tcPr>
          <w:p w:rsidR="00331DA3" w:rsidRDefault="00331DA3" w:rsidP="0033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75" w:type="dxa"/>
            <w:shd w:val="clear" w:color="auto" w:fill="DBE5F1" w:themeFill="accent1" w:themeFillTint="33"/>
            <w:vAlign w:val="center"/>
          </w:tcPr>
          <w:p w:rsidR="00331DA3" w:rsidRDefault="00331DA3" w:rsidP="0033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DA3" w:rsidTr="00331DA3">
        <w:trPr>
          <w:trHeight w:val="474"/>
          <w:jc w:val="center"/>
        </w:trPr>
        <w:tc>
          <w:tcPr>
            <w:tcW w:w="817" w:type="dxa"/>
            <w:shd w:val="clear" w:color="auto" w:fill="DBE5F1" w:themeFill="accent1" w:themeFillTint="33"/>
            <w:vAlign w:val="center"/>
          </w:tcPr>
          <w:p w:rsidR="00331DA3" w:rsidRDefault="00331DA3" w:rsidP="0033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7" w:type="dxa"/>
            <w:shd w:val="clear" w:color="auto" w:fill="DBE5F1" w:themeFill="accent1" w:themeFillTint="33"/>
            <w:vAlign w:val="center"/>
          </w:tcPr>
          <w:p w:rsidR="00331DA3" w:rsidRDefault="00331DA3" w:rsidP="0033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DBE5F1" w:themeFill="accent1" w:themeFillTint="33"/>
            <w:vAlign w:val="center"/>
          </w:tcPr>
          <w:p w:rsidR="00331DA3" w:rsidRDefault="00331DA3" w:rsidP="0033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75" w:type="dxa"/>
            <w:shd w:val="clear" w:color="auto" w:fill="DBE5F1" w:themeFill="accent1" w:themeFillTint="33"/>
            <w:vAlign w:val="center"/>
          </w:tcPr>
          <w:p w:rsidR="00331DA3" w:rsidRDefault="00331DA3" w:rsidP="0033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DA3" w:rsidTr="00331DA3">
        <w:trPr>
          <w:trHeight w:val="474"/>
          <w:jc w:val="center"/>
        </w:trPr>
        <w:tc>
          <w:tcPr>
            <w:tcW w:w="817" w:type="dxa"/>
            <w:shd w:val="clear" w:color="auto" w:fill="DBE5F1" w:themeFill="accent1" w:themeFillTint="33"/>
            <w:vAlign w:val="center"/>
          </w:tcPr>
          <w:p w:rsidR="00331DA3" w:rsidRDefault="00331DA3" w:rsidP="0033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7" w:type="dxa"/>
            <w:shd w:val="clear" w:color="auto" w:fill="DBE5F1" w:themeFill="accent1" w:themeFillTint="33"/>
            <w:vAlign w:val="center"/>
          </w:tcPr>
          <w:p w:rsidR="00331DA3" w:rsidRDefault="00331DA3" w:rsidP="0033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DBE5F1" w:themeFill="accent1" w:themeFillTint="33"/>
            <w:vAlign w:val="center"/>
          </w:tcPr>
          <w:p w:rsidR="00331DA3" w:rsidRDefault="00331DA3" w:rsidP="0033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75" w:type="dxa"/>
            <w:shd w:val="clear" w:color="auto" w:fill="DBE5F1" w:themeFill="accent1" w:themeFillTint="33"/>
            <w:vAlign w:val="center"/>
          </w:tcPr>
          <w:p w:rsidR="00331DA3" w:rsidRDefault="00331DA3" w:rsidP="0033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DA3" w:rsidTr="00331DA3">
        <w:trPr>
          <w:trHeight w:val="501"/>
          <w:jc w:val="center"/>
        </w:trPr>
        <w:tc>
          <w:tcPr>
            <w:tcW w:w="817" w:type="dxa"/>
            <w:shd w:val="clear" w:color="auto" w:fill="DBE5F1" w:themeFill="accent1" w:themeFillTint="33"/>
            <w:vAlign w:val="center"/>
          </w:tcPr>
          <w:p w:rsidR="00331DA3" w:rsidRDefault="00331DA3" w:rsidP="0033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97" w:type="dxa"/>
            <w:shd w:val="clear" w:color="auto" w:fill="DBE5F1" w:themeFill="accent1" w:themeFillTint="33"/>
            <w:vAlign w:val="center"/>
          </w:tcPr>
          <w:p w:rsidR="00331DA3" w:rsidRDefault="00331DA3" w:rsidP="0033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DBE5F1" w:themeFill="accent1" w:themeFillTint="33"/>
            <w:vAlign w:val="center"/>
          </w:tcPr>
          <w:p w:rsidR="00331DA3" w:rsidRDefault="00331DA3" w:rsidP="0033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75" w:type="dxa"/>
            <w:shd w:val="clear" w:color="auto" w:fill="DBE5F1" w:themeFill="accent1" w:themeFillTint="33"/>
            <w:vAlign w:val="center"/>
          </w:tcPr>
          <w:p w:rsidR="00331DA3" w:rsidRDefault="00331DA3" w:rsidP="00331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7CE" w:rsidRPr="004D47CE" w:rsidRDefault="004D47CE" w:rsidP="00331DA3">
      <w:pPr>
        <w:jc w:val="center"/>
        <w:rPr>
          <w:rFonts w:ascii="Arial" w:hAnsi="Arial" w:cs="Arial"/>
          <w:sz w:val="24"/>
          <w:szCs w:val="24"/>
        </w:rPr>
      </w:pPr>
    </w:p>
    <w:p w:rsidR="004D47CE" w:rsidRPr="004D47CE" w:rsidRDefault="004D47CE" w:rsidP="004D47CE">
      <w:pPr>
        <w:rPr>
          <w:rFonts w:ascii="Arial" w:hAnsi="Arial" w:cs="Arial"/>
          <w:sz w:val="24"/>
          <w:szCs w:val="24"/>
        </w:rPr>
      </w:pPr>
    </w:p>
    <w:p w:rsidR="004D47CE" w:rsidRPr="004D47CE" w:rsidRDefault="004D47CE" w:rsidP="004D47CE">
      <w:pPr>
        <w:rPr>
          <w:rFonts w:ascii="Arial" w:hAnsi="Arial" w:cs="Arial"/>
          <w:sz w:val="24"/>
          <w:szCs w:val="24"/>
        </w:rPr>
      </w:pPr>
    </w:p>
    <w:sectPr w:rsidR="004D47CE" w:rsidRPr="004D47CE" w:rsidSect="00F25412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553" w:rsidRDefault="006E6553" w:rsidP="000B3521">
      <w:pPr>
        <w:spacing w:after="0" w:line="240" w:lineRule="auto"/>
      </w:pPr>
      <w:r>
        <w:separator/>
      </w:r>
    </w:p>
  </w:endnote>
  <w:endnote w:type="continuationSeparator" w:id="1">
    <w:p w:rsidR="006E6553" w:rsidRDefault="006E655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553" w:rsidRDefault="006E6553" w:rsidP="000B3521">
      <w:pPr>
        <w:spacing w:after="0" w:line="240" w:lineRule="auto"/>
      </w:pPr>
      <w:r>
        <w:separator/>
      </w:r>
    </w:p>
  </w:footnote>
  <w:footnote w:type="continuationSeparator" w:id="1">
    <w:p w:rsidR="006E6553" w:rsidRDefault="006E655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.4pt;height:9.4pt" o:bullet="t">
        <v:imagedata r:id="rId1" o:title="BD10254_"/>
      </v:shape>
    </w:pict>
  </w:numPicBullet>
  <w:abstractNum w:abstractNumId="0">
    <w:nsid w:val="005E527A"/>
    <w:multiLevelType w:val="hybridMultilevel"/>
    <w:tmpl w:val="A924376C"/>
    <w:lvl w:ilvl="0" w:tplc="6A7CA420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F392F"/>
    <w:multiLevelType w:val="hybridMultilevel"/>
    <w:tmpl w:val="E836183E"/>
    <w:lvl w:ilvl="0" w:tplc="6A7CA420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E6877"/>
    <w:multiLevelType w:val="hybridMultilevel"/>
    <w:tmpl w:val="54E2C8B8"/>
    <w:lvl w:ilvl="0" w:tplc="C1185F3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07F7E"/>
    <w:multiLevelType w:val="hybridMultilevel"/>
    <w:tmpl w:val="9C6AFEF8"/>
    <w:lvl w:ilvl="0" w:tplc="B30676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C1C03"/>
    <w:multiLevelType w:val="hybridMultilevel"/>
    <w:tmpl w:val="B02AEC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D110F"/>
    <w:multiLevelType w:val="hybridMultilevel"/>
    <w:tmpl w:val="63F4F028"/>
    <w:lvl w:ilvl="0" w:tplc="B30676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B733D"/>
    <w:multiLevelType w:val="hybridMultilevel"/>
    <w:tmpl w:val="9384C992"/>
    <w:lvl w:ilvl="0" w:tplc="B30676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8A42D6"/>
    <w:multiLevelType w:val="hybridMultilevel"/>
    <w:tmpl w:val="2C40D802"/>
    <w:lvl w:ilvl="0" w:tplc="6A7CA420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BF39B5"/>
    <w:multiLevelType w:val="hybridMultilevel"/>
    <w:tmpl w:val="4ED47E3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155915"/>
    <w:multiLevelType w:val="hybridMultilevel"/>
    <w:tmpl w:val="72F8F718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2"/>
  </w:num>
  <w:num w:numId="5">
    <w:abstractNumId w:val="10"/>
  </w:num>
  <w:num w:numId="6">
    <w:abstractNumId w:val="9"/>
  </w:num>
  <w:num w:numId="7">
    <w:abstractNumId w:val="12"/>
  </w:num>
  <w:num w:numId="8">
    <w:abstractNumId w:val="11"/>
  </w:num>
  <w:num w:numId="9">
    <w:abstractNumId w:val="0"/>
  </w:num>
  <w:num w:numId="10">
    <w:abstractNumId w:val="1"/>
  </w:num>
  <w:num w:numId="11">
    <w:abstractNumId w:val="4"/>
  </w:num>
  <w:num w:numId="12">
    <w:abstractNumId w:val="7"/>
  </w:num>
  <w:num w:numId="13">
    <w:abstractNumId w:val="6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B3521"/>
    <w:rsid w:val="00114267"/>
    <w:rsid w:val="001165DA"/>
    <w:rsid w:val="00176E57"/>
    <w:rsid w:val="00211FDA"/>
    <w:rsid w:val="0027458D"/>
    <w:rsid w:val="002E5312"/>
    <w:rsid w:val="00331DA3"/>
    <w:rsid w:val="003D44DB"/>
    <w:rsid w:val="003D7B0C"/>
    <w:rsid w:val="0047092A"/>
    <w:rsid w:val="004D47CE"/>
    <w:rsid w:val="00516B8F"/>
    <w:rsid w:val="005C47B6"/>
    <w:rsid w:val="006465F3"/>
    <w:rsid w:val="006E6553"/>
    <w:rsid w:val="0072284E"/>
    <w:rsid w:val="007C26FC"/>
    <w:rsid w:val="008003F2"/>
    <w:rsid w:val="0083065E"/>
    <w:rsid w:val="008E42E0"/>
    <w:rsid w:val="008F4349"/>
    <w:rsid w:val="0099175A"/>
    <w:rsid w:val="00997D63"/>
    <w:rsid w:val="00AB0F01"/>
    <w:rsid w:val="00AD44C3"/>
    <w:rsid w:val="00AE217B"/>
    <w:rsid w:val="00AE4D0C"/>
    <w:rsid w:val="00B1442A"/>
    <w:rsid w:val="00B95204"/>
    <w:rsid w:val="00C82C8A"/>
    <w:rsid w:val="00E12D81"/>
    <w:rsid w:val="00E22B2A"/>
    <w:rsid w:val="00E7549B"/>
    <w:rsid w:val="00EE1233"/>
    <w:rsid w:val="00EF071C"/>
    <w:rsid w:val="00EF5087"/>
    <w:rsid w:val="00F1090F"/>
    <w:rsid w:val="00F25412"/>
    <w:rsid w:val="00FA31DC"/>
    <w:rsid w:val="00FC606A"/>
    <w:rsid w:val="00FF2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ru v:ext="edit" colors="#ff7c80,#f6c,#f93,#f96"/>
      <o:colormenu v:ext="edit" fillcolor="none [66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FA3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F2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5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549B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FA3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FF2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A1CF12-DD8E-4A20-A096-2D8A2112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2020-11-16T12:08:00Z</dcterms:created>
  <dcterms:modified xsi:type="dcterms:W3CDTF">2020-11-16T12:08:00Z</dcterms:modified>
</cp:coreProperties>
</file>