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206C90" w:rsidP="000B3521">
      <w:pPr>
        <w:pStyle w:val="Nzov"/>
      </w:pPr>
      <w:r>
        <w:t>Pamätihodnosti Moskvy</w:t>
      </w:r>
    </w:p>
    <w:p w:rsidR="00206C90" w:rsidRDefault="00206C90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proofErr w:type="spellStart"/>
      <w:r w:rsidRPr="00206C90"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  <w:t>Достопримечательности</w:t>
      </w:r>
      <w:proofErr w:type="spellEnd"/>
      <w:r w:rsidRPr="00206C90"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  <w:t xml:space="preserve"> </w:t>
      </w:r>
      <w:proofErr w:type="spellStart"/>
      <w:r w:rsidRPr="00206C90"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  <w:t>Москвы</w:t>
      </w:r>
      <w:proofErr w:type="spellEnd"/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left:0;text-align:left;margin-left:93.55pt;margin-top:14.75pt;width:432.75pt;height:289.85pt;z-index:251658240" arcsize="10923f" fillcolor="#b6dde8 [1304]">
            <v:textbox style="mso-next-textbox:#_x0000_s1028">
              <w:txbxContent>
                <w:p w:rsidR="0074615C" w:rsidRDefault="0074615C" w:rsidP="0074615C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каждой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стране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который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считается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лидером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сфере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образования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. В США -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...........................................,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м</w:t>
                  </w:r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ени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Я. А.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Коменского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таким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многие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десятилетия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является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Московский</w:t>
                  </w:r>
                  <w:proofErr w:type="spellEnd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государственный</w:t>
                  </w:r>
                  <w:proofErr w:type="spellEnd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имени</w:t>
                  </w:r>
                  <w:proofErr w:type="spellEnd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М. В. </w:t>
                  </w:r>
                  <w:proofErr w:type="spellStart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Ломоносова</w:t>
                  </w:r>
                  <w:proofErr w:type="spellEnd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МГУ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Воробьёвых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горах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4615C" w:rsidRPr="0074615C" w:rsidRDefault="0074615C" w:rsidP="0074615C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открыт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в 1755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святой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Татьяны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Римской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которая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тех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пор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считается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небесной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покровительницей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МГУ, а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ипреподаватели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ежегодно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конце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весело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отмечают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Татьянин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университете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кафедр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которых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учатся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более0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тысяч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студентов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аспирантов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слушателей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кафедре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филологии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приглашенные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вузовские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преподаватели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преподают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словацкую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литературу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Девиз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московского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университета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гласит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: "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Наука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ясное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познание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...........................................,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просвещение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разума</w:t>
                  </w:r>
                  <w:proofErr w:type="spellEnd"/>
                  <w:r w:rsidRPr="0074615C">
                    <w:rPr>
                      <w:rFonts w:ascii="Arial" w:hAnsi="Arial" w:cs="Arial"/>
                      <w:sz w:val="24"/>
                      <w:szCs w:val="24"/>
                    </w:rPr>
                    <w:t>".</w:t>
                  </w:r>
                </w:p>
              </w:txbxContent>
            </v:textbox>
          </v:roundrect>
        </w:pict>
      </w: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eastAsiaTheme="majorEastAsia" w:hAnsi="Arial" w:cs="Arial"/>
          <w:b/>
          <w:i/>
          <w:iCs/>
          <w:noProof/>
          <w:color w:val="4F81BD" w:themeColor="accent1"/>
          <w:spacing w:val="15"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-403225</wp:posOffset>
            </wp:positionH>
            <wp:positionV relativeFrom="margin">
              <wp:posOffset>1546225</wp:posOffset>
            </wp:positionV>
            <wp:extent cx="1720215" cy="2633345"/>
            <wp:effectExtent l="19050" t="0" r="0" b="0"/>
            <wp:wrapSquare wrapText="bothSides"/>
            <wp:docPr id="1" name="Obrázok 0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left:0;text-align:left;margin-left:-16.75pt;margin-top:13.25pt;width:341.2pt;height:380.35pt;z-index:251660288" arcsize="10923f" fillcolor="#fc6">
            <v:textbox>
              <w:txbxContent>
                <w:p w:rsidR="008E2A0D" w:rsidRPr="008E2A0D" w:rsidRDefault="008E2A0D" w:rsidP="008E2A0D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Московский</w:t>
                  </w:r>
                  <w:proofErr w:type="spellEnd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b/>
                      <w:sz w:val="24"/>
                      <w:szCs w:val="24"/>
                    </w:rPr>
                    <w:t>Кремль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самая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большая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в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Европе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сохранившаяся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наших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дней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Первые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упоминания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ней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обнаружены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летописях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1147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года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а с 1246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года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Кремль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является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московских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правителей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Несколько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раз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Кремль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гор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ел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разрушали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чужие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войска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отстраивался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заново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этом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стены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становились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и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толще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</w:t>
                  </w:r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терриория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крепости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постоянно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увеличивалась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площадь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московского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Кремля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составляет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гектаров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некоторых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местах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высота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стен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превышает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19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метров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Кремль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является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официальной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резиденцией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Президента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сам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комплекс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включён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список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Всемирного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культурного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наследения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.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территории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Кремля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сохранилось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старинных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зданий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которые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</w:t>
                  </w:r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удовольствием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посещают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..........................................., и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расположен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алмазный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фонд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8E2A0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eastAsiaTheme="majorEastAsia" w:hAnsi="Arial" w:cs="Arial"/>
          <w:b/>
          <w:i/>
          <w:iCs/>
          <w:noProof/>
          <w:color w:val="4F81BD" w:themeColor="accent1"/>
          <w:spacing w:val="15"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4019550</wp:posOffset>
            </wp:positionH>
            <wp:positionV relativeFrom="margin">
              <wp:posOffset>5542280</wp:posOffset>
            </wp:positionV>
            <wp:extent cx="2574925" cy="3895725"/>
            <wp:effectExtent l="19050" t="0" r="0" b="0"/>
            <wp:wrapSquare wrapText="bothSides"/>
            <wp:docPr id="2" name="Obrázok 1" descr="krem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me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eastAsiaTheme="majorEastAsia" w:hAnsi="Arial" w:cs="Arial"/>
          <w:b/>
          <w:i/>
          <w:iCs/>
          <w:noProof/>
          <w:color w:val="4F81BD" w:themeColor="accent1"/>
          <w:spacing w:val="15"/>
          <w:sz w:val="28"/>
          <w:szCs w:val="28"/>
          <w:lang w:eastAsia="sk-SK"/>
        </w:rPr>
        <w:lastRenderedPageBreak/>
        <w:pict>
          <v:roundrect id="_x0000_s1030" style="position:absolute;left:0;text-align:left;margin-left:192.95pt;margin-top:6.75pt;width:325.55pt;height:338.1pt;z-index:251662336" arcsize="10923f" fillcolor="#92d050">
            <v:textbox>
              <w:txbxContent>
                <w:p w:rsidR="00027E88" w:rsidRPr="00027E88" w:rsidRDefault="00027E88" w:rsidP="00027E88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E88">
                    <w:rPr>
                      <w:rFonts w:ascii="Arial" w:hAnsi="Arial" w:cs="Arial"/>
                      <w:b/>
                      <w:sz w:val="24"/>
                      <w:szCs w:val="24"/>
                    </w:rPr>
                    <w:t>Останкинская</w:t>
                  </w:r>
                  <w:proofErr w:type="spellEnd"/>
                  <w:r w:rsidRPr="00027E8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телебашня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символов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современной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Москвы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российского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играет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ту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же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роль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и ...........................................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Камзике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обеспечивает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телетранслацию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всю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страну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Конструкцию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московской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телебашни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одну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ночь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придумал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российский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Николай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Никитин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увидел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перевёрнутой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лепестками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вниз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Строительство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башни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началось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     </w:t>
                  </w:r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в ...........................................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продолжалось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4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года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высота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составляет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540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метров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телебашня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используется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своему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прямому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назначению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высоте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более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300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метров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расположен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трёхэтажный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вращающийся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........................................... , а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такжетри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смотровые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площадки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разных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уровнях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. С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высоты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птичьего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полёта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вся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Москва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видна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ладони</w:t>
                  </w:r>
                  <w:proofErr w:type="spellEnd"/>
                  <w:r w:rsidRPr="00027E88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74615C" w:rsidRDefault="0074615C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eastAsiaTheme="majorEastAsia" w:hAnsi="Arial" w:cs="Arial"/>
          <w:b/>
          <w:i/>
          <w:iCs/>
          <w:noProof/>
          <w:color w:val="4F81BD" w:themeColor="accent1"/>
          <w:spacing w:val="15"/>
          <w:sz w:val="28"/>
          <w:szCs w:val="28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-283845</wp:posOffset>
            </wp:positionH>
            <wp:positionV relativeFrom="margin">
              <wp:posOffset>641985</wp:posOffset>
            </wp:positionV>
            <wp:extent cx="2783205" cy="3329305"/>
            <wp:effectExtent l="19050" t="0" r="0" b="0"/>
            <wp:wrapSquare wrapText="bothSides"/>
            <wp:docPr id="3" name="Obrázok 2" descr="ostank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tankin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Pr="009701EF" w:rsidRDefault="009701EF" w:rsidP="009701EF">
      <w:pPr>
        <w:pStyle w:val="Odsekzoznamu"/>
        <w:numPr>
          <w:ilvl w:val="0"/>
          <w:numId w:val="6"/>
        </w:numPr>
        <w:ind w:left="426" w:hanging="426"/>
        <w:rPr>
          <w:rFonts w:ascii="Arial" w:eastAsiaTheme="majorEastAsia" w:hAnsi="Arial" w:cs="Arial"/>
          <w:b/>
          <w:iCs/>
          <w:spacing w:val="15"/>
          <w:sz w:val="28"/>
          <w:szCs w:val="28"/>
        </w:rPr>
      </w:pPr>
      <w:proofErr w:type="spellStart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>Послушейте</w:t>
      </w:r>
      <w:proofErr w:type="spellEnd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 </w:t>
      </w:r>
      <w:proofErr w:type="spellStart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>тексты</w:t>
      </w:r>
      <w:proofErr w:type="spellEnd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 и </w:t>
      </w:r>
      <w:proofErr w:type="spellStart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>вставте</w:t>
      </w:r>
      <w:proofErr w:type="spellEnd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 </w:t>
      </w:r>
      <w:proofErr w:type="spellStart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>пропущенные</w:t>
      </w:r>
      <w:proofErr w:type="spellEnd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 </w:t>
      </w:r>
      <w:proofErr w:type="spellStart"/>
      <w:r w:rsidRPr="009701EF">
        <w:rPr>
          <w:rFonts w:ascii="Arial" w:eastAsiaTheme="majorEastAsia" w:hAnsi="Arial" w:cs="Arial"/>
          <w:b/>
          <w:iCs/>
          <w:spacing w:val="15"/>
          <w:sz w:val="28"/>
          <w:szCs w:val="28"/>
        </w:rPr>
        <w:t>слова</w:t>
      </w:r>
      <w:proofErr w:type="spellEnd"/>
      <w:r>
        <w:rPr>
          <w:rFonts w:ascii="Arial" w:eastAsiaTheme="majorEastAsia" w:hAnsi="Arial" w:cs="Arial"/>
          <w:b/>
          <w:iCs/>
          <w:spacing w:val="15"/>
          <w:sz w:val="28"/>
          <w:szCs w:val="28"/>
        </w:rPr>
        <w:t>!</w:t>
      </w:r>
    </w:p>
    <w:p w:rsidR="00027E88" w:rsidRDefault="00B21431" w:rsidP="009701EF">
      <w:pPr>
        <w:pStyle w:val="Odsekzoznamu"/>
        <w:jc w:val="both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eastAsiaTheme="majorEastAsia" w:hAnsi="Arial" w:cs="Arial"/>
          <w:b/>
          <w:i/>
          <w:iCs/>
          <w:noProof/>
          <w:color w:val="4F81BD" w:themeColor="accent1"/>
          <w:spacing w:val="15"/>
          <w:sz w:val="28"/>
          <w:szCs w:val="28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4536440</wp:posOffset>
            </wp:positionH>
            <wp:positionV relativeFrom="margin">
              <wp:posOffset>5542280</wp:posOffset>
            </wp:positionV>
            <wp:extent cx="1908810" cy="1908175"/>
            <wp:effectExtent l="19050" t="0" r="0" b="0"/>
            <wp:wrapSquare wrapText="bothSides"/>
            <wp:docPr id="5" name="Obrázok 3" descr="u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1EF"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  <w:t xml:space="preserve"> </w:t>
      </w:r>
    </w:p>
    <w:p w:rsidR="009701EF" w:rsidRDefault="009701EF" w:rsidP="009701EF">
      <w:pPr>
        <w:pStyle w:val="Odsekzoznamu"/>
        <w:jc w:val="both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  <w:r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  <w:t>K tejto úlohe je potrebná nahrávka pamiatky</w:t>
      </w:r>
      <w:r w:rsidR="00B21431"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  <w:t>_m</w:t>
      </w:r>
      <w:r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  <w:t>oskvy</w:t>
      </w: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027E88" w:rsidRDefault="00027E88" w:rsidP="00206C90">
      <w:pPr>
        <w:pStyle w:val="Odsekzoznamu"/>
        <w:jc w:val="center"/>
        <w:rPr>
          <w:rFonts w:ascii="Arial" w:eastAsiaTheme="majorEastAsia" w:hAnsi="Arial" w:cs="Arial"/>
          <w:b/>
          <w:i/>
          <w:iCs/>
          <w:color w:val="4F81BD" w:themeColor="accent1"/>
          <w:spacing w:val="15"/>
          <w:sz w:val="28"/>
          <w:szCs w:val="28"/>
        </w:rPr>
      </w:pPr>
    </w:p>
    <w:p w:rsidR="00206C90" w:rsidRPr="00206C90" w:rsidRDefault="00206C90" w:rsidP="00206C90">
      <w:pPr>
        <w:rPr>
          <w:rFonts w:ascii="Arial" w:hAnsi="Arial" w:cs="Arial"/>
          <w:sz w:val="24"/>
          <w:szCs w:val="24"/>
        </w:rPr>
      </w:pPr>
    </w:p>
    <w:sectPr w:rsidR="00206C90" w:rsidRPr="00206C90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E3A" w:rsidRDefault="00934E3A" w:rsidP="000B3521">
      <w:pPr>
        <w:spacing w:after="0" w:line="240" w:lineRule="auto"/>
      </w:pPr>
      <w:r>
        <w:separator/>
      </w:r>
    </w:p>
  </w:endnote>
  <w:endnote w:type="continuationSeparator" w:id="0">
    <w:p w:rsidR="00934E3A" w:rsidRDefault="00934E3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E3A" w:rsidRDefault="00934E3A" w:rsidP="000B3521">
      <w:pPr>
        <w:spacing w:after="0" w:line="240" w:lineRule="auto"/>
      </w:pPr>
      <w:r>
        <w:separator/>
      </w:r>
    </w:p>
  </w:footnote>
  <w:footnote w:type="continuationSeparator" w:id="0">
    <w:p w:rsidR="00934E3A" w:rsidRDefault="00934E3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9705B"/>
    <w:multiLevelType w:val="hybridMultilevel"/>
    <w:tmpl w:val="2F5E7B9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27E88"/>
    <w:rsid w:val="000B3521"/>
    <w:rsid w:val="00114267"/>
    <w:rsid w:val="001165DA"/>
    <w:rsid w:val="00176E57"/>
    <w:rsid w:val="00206C90"/>
    <w:rsid w:val="00211FDA"/>
    <w:rsid w:val="0027458D"/>
    <w:rsid w:val="003D44DB"/>
    <w:rsid w:val="003D7B0C"/>
    <w:rsid w:val="0047092A"/>
    <w:rsid w:val="006465F3"/>
    <w:rsid w:val="0072284E"/>
    <w:rsid w:val="0074615C"/>
    <w:rsid w:val="007C26FC"/>
    <w:rsid w:val="008003F2"/>
    <w:rsid w:val="008E2A0D"/>
    <w:rsid w:val="008F4349"/>
    <w:rsid w:val="00934E3A"/>
    <w:rsid w:val="009701EF"/>
    <w:rsid w:val="0099175A"/>
    <w:rsid w:val="00997D63"/>
    <w:rsid w:val="00AB0F01"/>
    <w:rsid w:val="00AE4D0C"/>
    <w:rsid w:val="00B21431"/>
    <w:rsid w:val="00B95204"/>
    <w:rsid w:val="00C82C8A"/>
    <w:rsid w:val="00E12D81"/>
    <w:rsid w:val="00EF071C"/>
    <w:rsid w:val="00EF5087"/>
    <w:rsid w:val="00F1090F"/>
    <w:rsid w:val="00F74707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c6"/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4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6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FE0C4-5AF6-4D48-8F0C-F4B6C437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2020-03-19T11:43:00Z</dcterms:created>
  <dcterms:modified xsi:type="dcterms:W3CDTF">2020-03-19T11:43:00Z</dcterms:modified>
</cp:coreProperties>
</file>