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D72" w:rsidRDefault="00E72186" w:rsidP="001F02D5">
      <w:pPr>
        <w:pStyle w:val="Nzov"/>
        <w:jc w:val="both"/>
      </w:pPr>
      <w:r>
        <w:t>Pracovn</w:t>
      </w:r>
      <w:r w:rsidR="002A53B9">
        <w:t>oprávny vzťah</w:t>
      </w:r>
      <w:r w:rsidR="0022316A">
        <w:tab/>
      </w:r>
      <w:r w:rsidR="0022316A">
        <w:tab/>
      </w:r>
      <w:r w:rsidR="002A53B9">
        <w:tab/>
      </w:r>
      <w:r w:rsidR="002A53B9">
        <w:tab/>
      </w:r>
      <w:r w:rsidR="002A53B9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2A53B9">
        <w:rPr>
          <w:sz w:val="36"/>
          <w:szCs w:val="36"/>
        </w:rPr>
        <w:t>ročník</w:t>
      </w:r>
    </w:p>
    <w:p w:rsidR="002A53B9" w:rsidRDefault="002A53B9" w:rsidP="00B52334">
      <w:pPr>
        <w:pStyle w:val="Odsekzoznamu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3B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Pracovnoprávne vzťahy</w:t>
      </w:r>
      <w:r w:rsidRPr="002A53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sú právne vzťahy medzi zamestnávateľom a zamestnancom, ktorý vykonáva závislú prácu. </w:t>
      </w:r>
    </w:p>
    <w:p w:rsidR="008B4EE3" w:rsidRPr="008B4EE3" w:rsidRDefault="008B4EE3" w:rsidP="00B52334">
      <w:pPr>
        <w:pStyle w:val="Odsekzoznamu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 xml:space="preserve">Zamestnávateľom 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sk-SK"/>
        </w:rPr>
        <w:t xml:space="preserve">môže byť </w:t>
      </w:r>
      <w:r w:rsidRPr="008B4EE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právnická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sk-SK"/>
        </w:rPr>
        <w:t xml:space="preserve"> alebo </w:t>
      </w:r>
      <w:r w:rsidRPr="008B4EE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fyzická osoba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.</w:t>
      </w:r>
    </w:p>
    <w:p w:rsidR="008B4EE3" w:rsidRDefault="008B4EE3" w:rsidP="00B52334">
      <w:pPr>
        <w:pStyle w:val="Odsekzoznamu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Zamestnancom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môže byť len </w:t>
      </w:r>
      <w:r w:rsidRPr="008B4EE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fyzická osoba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52334" w:rsidRDefault="00B52334" w:rsidP="00B52334">
      <w:pPr>
        <w:pStyle w:val="Odsekzoznamu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Fyzická osoba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 osoba, ktorá je nositeľom práv a povinností. Spôsobilosť podnikať, nadobúda až po dovŕšení 18 rokov.</w:t>
      </w:r>
    </w:p>
    <w:p w:rsidR="00B52334" w:rsidRDefault="00B52334" w:rsidP="00B52334">
      <w:pPr>
        <w:pStyle w:val="Odsekzoznamu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Právnická osoba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podniká pod menom nejakej organizácie a musí byť zapísaná  v obchodnom registri.</w:t>
      </w:r>
    </w:p>
    <w:p w:rsidR="002A53B9" w:rsidRDefault="00B52334" w:rsidP="00B52334">
      <w:pPr>
        <w:pStyle w:val="Odsekzoznamu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4991735</wp:posOffset>
            </wp:positionH>
            <wp:positionV relativeFrom="margin">
              <wp:posOffset>2983865</wp:posOffset>
            </wp:positionV>
            <wp:extent cx="1244600" cy="17526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konnik práce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brightnessContrast bright="-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3B9" w:rsidRPr="002A53B9">
        <w:rPr>
          <w:rFonts w:ascii="Times New Roman" w:eastAsia="Times New Roman" w:hAnsi="Times New Roman" w:cs="Times New Roman"/>
          <w:sz w:val="24"/>
          <w:szCs w:val="24"/>
          <w:lang w:eastAsia="sk-SK"/>
        </w:rPr>
        <w:t>Práva a povinnosti vyplývajúce z pracovnoprávnych vzťahov sú regulované legislatívou, najmä Zákonníkom práce. </w:t>
      </w:r>
    </w:p>
    <w:p w:rsidR="002A53B9" w:rsidRDefault="002A53B9" w:rsidP="00B52334">
      <w:pPr>
        <w:pStyle w:val="Odsekzoznamu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3B9">
        <w:rPr>
          <w:rFonts w:ascii="Times New Roman" w:eastAsia="Times New Roman" w:hAnsi="Times New Roman" w:cs="Times New Roman"/>
          <w:sz w:val="24"/>
          <w:szCs w:val="24"/>
          <w:lang w:eastAsia="sk-SK"/>
        </w:rPr>
        <w:t>Ten upravuje </w:t>
      </w:r>
      <w:r w:rsidRPr="002A53B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individuálne</w:t>
      </w:r>
      <w:r w:rsidRPr="002A53B9">
        <w:rPr>
          <w:rFonts w:ascii="Times New Roman" w:eastAsia="Times New Roman" w:hAnsi="Times New Roman" w:cs="Times New Roman"/>
          <w:sz w:val="24"/>
          <w:szCs w:val="24"/>
          <w:lang w:eastAsia="sk-SK"/>
        </w:rPr>
        <w:t> ako aj </w:t>
      </w:r>
      <w:r w:rsidRPr="002A53B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kolektívne</w:t>
      </w:r>
      <w:r w:rsidRPr="002A53B9">
        <w:rPr>
          <w:rFonts w:ascii="Times New Roman" w:eastAsia="Times New Roman" w:hAnsi="Times New Roman" w:cs="Times New Roman"/>
          <w:sz w:val="24"/>
          <w:szCs w:val="24"/>
          <w:lang w:eastAsia="sk-SK"/>
        </w:rPr>
        <w:t> pracovnoprávne vzťahy.</w:t>
      </w:r>
    </w:p>
    <w:p w:rsidR="006C5870" w:rsidRDefault="002A53B9" w:rsidP="00B52334">
      <w:pPr>
        <w:pStyle w:val="Odsekzoznamu"/>
        <w:numPr>
          <w:ilvl w:val="0"/>
          <w:numId w:val="2"/>
        </w:num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Pracovná legislatíva stanovuje najmä</w:t>
      </w:r>
      <w:r w:rsid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6C5870" w:rsidRDefault="002A53B9" w:rsidP="00B52334">
      <w:pPr>
        <w:pStyle w:val="Odsekzoznamu"/>
        <w:numPr>
          <w:ilvl w:val="1"/>
          <w:numId w:val="2"/>
        </w:num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normy správania sa subjektov pracovnoprávnych vzťahov</w:t>
      </w:r>
      <w:r w:rsid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6C5870" w:rsidRDefault="002A53B9" w:rsidP="00B52334">
      <w:pPr>
        <w:pStyle w:val="Odsekzoznamu"/>
        <w:numPr>
          <w:ilvl w:val="1"/>
          <w:numId w:val="2"/>
        </w:num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určuje, kto môže byť v týchto vzťahoch nosite</w:t>
      </w:r>
      <w:r w:rsid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ľom práv a právnych povinností.</w:t>
      </w:r>
    </w:p>
    <w:p w:rsidR="006C5870" w:rsidRDefault="006C5870" w:rsidP="006C5870">
      <w:pPr>
        <w:pStyle w:val="Odsekzoznamu"/>
        <w:spacing w:after="36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C5870" w:rsidRPr="006C5870" w:rsidRDefault="006C5870" w:rsidP="00B52334">
      <w:pPr>
        <w:pStyle w:val="Odsekzoznamu"/>
        <w:numPr>
          <w:ilvl w:val="0"/>
          <w:numId w:val="6"/>
        </w:num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Pracovnoprávny vzťah rozlišujeme:</w:t>
      </w:r>
    </w:p>
    <w:p w:rsidR="006C5870" w:rsidRDefault="002A53B9" w:rsidP="00B52334">
      <w:pPr>
        <w:pStyle w:val="Odsekzoznamu"/>
        <w:numPr>
          <w:ilvl w:val="0"/>
          <w:numId w:val="3"/>
        </w:num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individuáln</w:t>
      </w:r>
      <w:r w:rsidR="006C5870" w:rsidRPr="006C58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y</w:t>
      </w:r>
      <w:r w:rsidRPr="006C58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pracovnoprávn</w:t>
      </w:r>
      <w:r w:rsidR="006C5870" w:rsidRPr="006C58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y</w:t>
      </w:r>
      <w:r w:rsidRPr="006C58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vzťah</w:t>
      </w: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vzniká medzi zamestnancom a zamestnávateľom ako </w:t>
      </w:r>
      <w:proofErr w:type="spellStart"/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monosubjektami</w:t>
      </w:r>
      <w:proofErr w:type="spellEnd"/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6C5870" w:rsidRDefault="002A53B9" w:rsidP="00B52334">
      <w:pPr>
        <w:pStyle w:val="Odsekzoznamu"/>
        <w:numPr>
          <w:ilvl w:val="0"/>
          <w:numId w:val="3"/>
        </w:num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kolektívny pracovnoprávny vzťah</w:t>
      </w: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vzťah medzi kolektívnym subjektom, napr. odborovou organizáciou, a zamestnávateľom. </w:t>
      </w:r>
    </w:p>
    <w:p w:rsidR="002A53B9" w:rsidRDefault="006C5870" w:rsidP="00B52334">
      <w:pPr>
        <w:pStyle w:val="Odsekzoznamu"/>
        <w:numPr>
          <w:ilvl w:val="0"/>
          <w:numId w:val="3"/>
        </w:num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="002A53B9"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olektívny pracovnoprávny vzťah </w:t>
      </w:r>
      <w:r w:rsidR="002A53B9" w:rsidRPr="006C58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nemôže existovať</w:t>
      </w:r>
      <w:r w:rsidR="002A53B9"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bez individuálneho pracovnoprávneho vzťahu.</w:t>
      </w:r>
    </w:p>
    <w:p w:rsidR="006C5870" w:rsidRPr="006C5870" w:rsidRDefault="006C5870" w:rsidP="006C5870">
      <w:pPr>
        <w:pStyle w:val="Odsekzoznamu"/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C5870" w:rsidRPr="006C5870" w:rsidRDefault="002A53B9" w:rsidP="00B52334">
      <w:pPr>
        <w:pStyle w:val="Odsekzoznamu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Pracovnoprávny vzťah charakterizuje výkon </w:t>
      </w:r>
      <w:r w:rsidRPr="006C587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závislej práce</w:t>
      </w: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fyzickej osoby pre zamestnávateľa. </w:t>
      </w:r>
    </w:p>
    <w:p w:rsidR="006C5870" w:rsidRDefault="002A53B9" w:rsidP="002A53B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3B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Závislá práca</w:t>
      </w:r>
      <w:r w:rsidRPr="002A53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práca vykonávaná vo vzťahu</w:t>
      </w:r>
      <w:r w:rsid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6C5870" w:rsidRPr="006C5870" w:rsidRDefault="002A53B9" w:rsidP="00B52334">
      <w:pPr>
        <w:pStyle w:val="Odsekzoznamu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nadriadenosti zamestnávateľa a podriadenosti zamestnanca, </w:t>
      </w:r>
    </w:p>
    <w:p w:rsidR="006C5870" w:rsidRPr="006C5870" w:rsidRDefault="002A53B9" w:rsidP="00B52334">
      <w:pPr>
        <w:pStyle w:val="Odsekzoznamu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osobne zamestnancom pre zamestnávateľa, </w:t>
      </w:r>
    </w:p>
    <w:p w:rsidR="006C5870" w:rsidRPr="006C5870" w:rsidRDefault="002A53B9" w:rsidP="00B52334">
      <w:pPr>
        <w:pStyle w:val="Odsekzoznamu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podľa pokynov zamestnávateľa, </w:t>
      </w:r>
    </w:p>
    <w:p w:rsidR="002A53B9" w:rsidRPr="006C5870" w:rsidRDefault="002A53B9" w:rsidP="00B52334">
      <w:pPr>
        <w:pStyle w:val="Odsekzoznamu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v jeho mene a v pracovnom čase určenom zamestnávateľom.</w:t>
      </w:r>
    </w:p>
    <w:p w:rsidR="006C5870" w:rsidRDefault="002A53B9" w:rsidP="00B52334">
      <w:pPr>
        <w:pStyle w:val="Odsekzoznamu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Pod pracovnoprávnym vzťahom je potrebné chápať</w:t>
      </w:r>
      <w:r w:rsid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6C5870" w:rsidRDefault="002A53B9" w:rsidP="00B52334">
      <w:pPr>
        <w:pStyle w:val="Odsekzoznamu"/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predovšetkým </w:t>
      </w:r>
      <w:r w:rsidRPr="006C587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pracovný pomer</w:t>
      </w: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je typickým pracovným vzťahom, </w:t>
      </w:r>
    </w:p>
    <w:p w:rsidR="006C5870" w:rsidRDefault="002A53B9" w:rsidP="00B52334">
      <w:pPr>
        <w:pStyle w:val="Odsekzoznamu"/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dohody o prácach vykonávaných mimo pracovného pomeru. </w:t>
      </w:r>
    </w:p>
    <w:p w:rsidR="002A53B9" w:rsidRDefault="006C5870" w:rsidP="00B52334">
      <w:pPr>
        <w:pStyle w:val="Odsekzoznamu"/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u</w:t>
      </w:r>
      <w:r w:rsidR="002A53B9"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zavretie niektorej z dohôd (</w:t>
      </w:r>
      <w:r w:rsidR="002A53B9" w:rsidRPr="006C587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dohoda o vykonaní práce, dohoda o pracovnej činnosti, dohoda o brigádnickej práci študentov</w:t>
      </w:r>
      <w:r w:rsidR="002A53B9"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) je podmienené splnením zákonných podmienok výnimočnosti a </w:t>
      </w:r>
      <w:proofErr w:type="spellStart"/>
      <w:r w:rsidR="002A53B9"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príležitostnosti</w:t>
      </w:r>
      <w:proofErr w:type="spellEnd"/>
      <w:r w:rsidR="002A53B9" w:rsidRPr="006C58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4EE3" w:rsidRPr="006C5870" w:rsidRDefault="008B4EE3" w:rsidP="008B4EE3">
      <w:pPr>
        <w:pStyle w:val="Odsekzoznamu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B4EE3" w:rsidRPr="008B4EE3" w:rsidRDefault="00B52334" w:rsidP="00B52334">
      <w:pPr>
        <w:pStyle w:val="Odsekzoznamu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4417695</wp:posOffset>
            </wp:positionH>
            <wp:positionV relativeFrom="margin">
              <wp:posOffset>1602740</wp:posOffset>
            </wp:positionV>
            <wp:extent cx="1847850" cy="82423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pektorat pr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EE3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Dozor nad dodržiavaním predpisov v oblasti pracovnoprávnych vzťahov</w:t>
      </w:r>
      <w:r w:rsidR="00B50A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8B4EE3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vykonávajú</w:t>
      </w:r>
      <w:r w:rsidR="00B50A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A53B9" w:rsidRPr="008B4EE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Inšpektoráty práce</w:t>
      </w:r>
      <w:r w:rsidR="002A53B9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, čím presadzujú </w:t>
      </w:r>
      <w:r w:rsidR="002A53B9" w:rsidRPr="008B4EE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ochranu zamestnancov pri práci</w:t>
      </w:r>
      <w:r w:rsidR="002A53B9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. Svoju pozornosť zameriavajú najmä</w:t>
      </w:r>
      <w:r w:rsidR="008B4EE3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8B4EE3" w:rsidRPr="008B4EE3" w:rsidRDefault="002A53B9" w:rsidP="00B52334">
      <w:pPr>
        <w:pStyle w:val="Odsekzoznamu"/>
        <w:numPr>
          <w:ilvl w:val="0"/>
          <w:numId w:val="7"/>
        </w:numPr>
        <w:spacing w:after="0" w:line="360" w:lineRule="auto"/>
        <w:ind w:firstLine="41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na vznik</w:t>
      </w:r>
      <w:r w:rsidR="00B50A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8B4EE3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pracovnoprávnych vzťahov zamestnancov</w:t>
      </w: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8B4EE3" w:rsidRPr="008B4EE3" w:rsidRDefault="002A53B9" w:rsidP="00B52334">
      <w:pPr>
        <w:pStyle w:val="Odsekzoznamu"/>
        <w:numPr>
          <w:ilvl w:val="0"/>
          <w:numId w:val="7"/>
        </w:numPr>
        <w:spacing w:after="0" w:line="360" w:lineRule="auto"/>
        <w:ind w:firstLine="41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zmenu </w:t>
      </w:r>
      <w:r w:rsidR="008B4EE3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pracovnoprávnych vzťahov zamestnancov,</w:t>
      </w: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B4EE3" w:rsidRPr="008B4EE3" w:rsidRDefault="002A53B9" w:rsidP="00B52334">
      <w:pPr>
        <w:pStyle w:val="Odsekzoznamu"/>
        <w:numPr>
          <w:ilvl w:val="0"/>
          <w:numId w:val="7"/>
        </w:numPr>
        <w:spacing w:after="0" w:line="360" w:lineRule="auto"/>
        <w:ind w:firstLine="41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skončenie pracovnoprávnych vzťahov zamestnancov</w:t>
      </w:r>
      <w:r w:rsidR="008B4EE3"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 </w:t>
      </w:r>
    </w:p>
    <w:p w:rsidR="008B4EE3" w:rsidRPr="008B4EE3" w:rsidRDefault="002A53B9" w:rsidP="00B52334">
      <w:pPr>
        <w:pStyle w:val="Odsekzoznamu"/>
        <w:numPr>
          <w:ilvl w:val="0"/>
          <w:numId w:val="7"/>
        </w:numPr>
        <w:spacing w:after="0" w:line="360" w:lineRule="auto"/>
        <w:ind w:firstLine="41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ich mzdové a pracovné podmienky. </w:t>
      </w:r>
    </w:p>
    <w:p w:rsidR="008B4EE3" w:rsidRDefault="002A53B9" w:rsidP="00B52334">
      <w:pPr>
        <w:pStyle w:val="Odsekzoznamu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Zvýšenú pozornosť venujú pracovným podmienkam </w:t>
      </w:r>
      <w:r w:rsidRPr="008B4EE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osobitných skupín zamestnancov</w:t>
      </w: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ktorými sú</w:t>
      </w:r>
      <w:r w:rsid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8B4EE3" w:rsidRDefault="002A53B9" w:rsidP="00B52334">
      <w:pPr>
        <w:pStyle w:val="Odsekzoznamu"/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ženy, </w:t>
      </w:r>
    </w:p>
    <w:p w:rsidR="008B4EE3" w:rsidRDefault="002A53B9" w:rsidP="00B52334">
      <w:pPr>
        <w:pStyle w:val="Odsekzoznamu"/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mladiství, </w:t>
      </w:r>
      <w:bookmarkStart w:id="0" w:name="_GoBack"/>
      <w:bookmarkEnd w:id="0"/>
    </w:p>
    <w:p w:rsidR="008B4EE3" w:rsidRDefault="002A53B9" w:rsidP="00B52334">
      <w:pPr>
        <w:pStyle w:val="Odsekzoznamu"/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domáci zamestnanci, </w:t>
      </w:r>
    </w:p>
    <w:p w:rsidR="008B4EE3" w:rsidRDefault="002A53B9" w:rsidP="00B52334">
      <w:pPr>
        <w:pStyle w:val="Odsekzoznamu"/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osoby so zdravotným postihnutím</w:t>
      </w:r>
      <w:r w:rsid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8B4EE3" w:rsidRDefault="002A53B9" w:rsidP="00B52334">
      <w:pPr>
        <w:pStyle w:val="Odsekzoznamu"/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osoby, ktoré nedovŕšili 15 rokov veku. </w:t>
      </w:r>
    </w:p>
    <w:p w:rsidR="002A53B9" w:rsidRPr="008B4EE3" w:rsidRDefault="002A53B9" w:rsidP="00B52334">
      <w:pPr>
        <w:pStyle w:val="Odsekzoznamu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4EE3">
        <w:rPr>
          <w:rFonts w:ascii="Times New Roman" w:eastAsia="Times New Roman" w:hAnsi="Times New Roman" w:cs="Times New Roman"/>
          <w:sz w:val="24"/>
          <w:szCs w:val="24"/>
          <w:lang w:eastAsia="sk-SK"/>
        </w:rPr>
        <w:t>Tieto skupiny zamestnancov požívajú zo zákona zvýšenú ochranu.</w:t>
      </w:r>
    </w:p>
    <w:p w:rsidR="008B4EE3" w:rsidRPr="009174D3" w:rsidRDefault="008B4EE3" w:rsidP="008B4EE3">
      <w:pPr>
        <w:pStyle w:val="Odsekzoznamu"/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EE3" w:rsidRDefault="008B4EE3" w:rsidP="008B4EE3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8B4EE3" w:rsidRDefault="006800F8" w:rsidP="008B4EE3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w:pict>
          <v:roundrect id="AutoShape 8" o:spid="_x0000_s1026" style="position:absolute;left:0;text-align:left;margin-left:243.85pt;margin-top:7.85pt;width:236.35pt;height:8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<v:textbox>
              <w:txbxContent>
                <w:p w:rsidR="008B4EE3" w:rsidRDefault="008B4EE3" w:rsidP="008B4EE3">
                  <w:r>
                    <w:t>posielajte do:</w:t>
                  </w:r>
                  <w:r>
                    <w:tab/>
                  </w:r>
                  <w:r>
                    <w:rPr>
                      <w:b/>
                    </w:rPr>
                    <w:t>0</w:t>
                  </w:r>
                  <w:r w:rsidR="00B52334">
                    <w:rPr>
                      <w:b/>
                    </w:rPr>
                    <w:t>8</w:t>
                  </w:r>
                  <w:r w:rsidRPr="00EC0000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0</w:t>
                  </w:r>
                  <w:r w:rsidR="00B52334">
                    <w:rPr>
                      <w:b/>
                    </w:rPr>
                    <w:t>3</w:t>
                  </w:r>
                  <w:r w:rsidRPr="00EC0000">
                    <w:rPr>
                      <w:b/>
                    </w:rPr>
                    <w:t>. 202</w:t>
                  </w:r>
                  <w:r>
                    <w:rPr>
                      <w:b/>
                    </w:rPr>
                    <w:t>1</w:t>
                  </w:r>
                </w:p>
                <w:p w:rsidR="008B4EE3" w:rsidRDefault="008B4EE3" w:rsidP="008B4EE3">
                  <w:r>
                    <w:t>e-mail:</w:t>
                  </w:r>
                  <w:r>
                    <w:tab/>
                  </w:r>
                  <w:r>
                    <w:tab/>
                  </w:r>
                  <w:hyperlink r:id="rId11" w:history="1">
                    <w:r w:rsidRPr="00600890">
                      <w:rPr>
                        <w:rStyle w:val="Hypertextovprepojenie"/>
                      </w:rPr>
                      <w:t>tom1310@centrum.sk</w:t>
                    </w:r>
                  </w:hyperlink>
                </w:p>
                <w:p w:rsidR="008B4EE3" w:rsidRPr="00EC0000" w:rsidRDefault="008B4EE3" w:rsidP="008B4EE3">
                  <w:pPr>
                    <w:rPr>
                      <w:b/>
                    </w:rPr>
                  </w:pPr>
                  <w:r w:rsidRPr="00EC0000">
                    <w:rPr>
                      <w:b/>
                    </w:rPr>
                    <w:t>uvádzajte meno a triedu</w:t>
                  </w:r>
                </w:p>
                <w:p w:rsidR="008B4EE3" w:rsidRDefault="008B4EE3" w:rsidP="008B4EE3"/>
                <w:p w:rsidR="008B4EE3" w:rsidRDefault="008B4EE3" w:rsidP="008B4EE3"/>
              </w:txbxContent>
            </v:textbox>
          </v:roundrect>
        </w:pict>
      </w:r>
      <w:r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AutoShape 7" o:spid="_x0000_s1027" type="#_x0000_t93" style="position:absolute;left:0;text-align:left;margin-left:113.9pt;margin-top:24.25pt;width:114.25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2SVAIAAKwEAAAOAAAAZHJzL2Uyb0RvYy54bWysVG1v0zAQ/o7Ef7D8naXJmm6Llk7TRhHS&#10;gInBD7jaTmPwG7bbdPx6zk5XUviG6AfrLnd+/Nw9d72+2WtFdsIHaU1Ly7MZJcIwy6XZtPTrl9Wb&#10;S0pCBMNBWSNa+iwCvVm+fnU9uEZUtreKC08QxIRmcC3tY3RNUQTWCw3hzDphMNhZryGi6zcF9zAg&#10;ulZFNZstisF67rxlIgT8ej8G6TLjd51g8VPXBRGJailyi/n0+Vyns1heQ7Px4HrJDjTgH1hokAYf&#10;PULdQwSy9fIvKC2Zt8F28YxZXdiuk0zkGrCacvZHNU89OJFrweYEd2xT+H+w7OPu0RPJWzqnxIBG&#10;iW630eaXyUVqz+BCg1lP7tGnAoN7sOx7IMbe9WA24tZ7O/QCOJIqU35xciE5Aa+S9fDBckQHRM+d&#10;2ndeJ0DsAdlnQZ6Pgoh9JAw/lvN6dnVRU8IwVteLapEVK6B5ue18iO+E1SQZLQ3RSyf4Z7npY2aW&#10;n4LdQ4hZHX6oEfi3kpJOKxR7B4rUM/wdhmGSU01zFnVVjhVCc0BEIi8Ecm+sknwllcqO36zvlCcI&#10;39LFYrU6P8/twRZO05QhQ0uv6qrOVE9iYQqRGI4c8dWTNC0j7pCSuqWXxyRokihvDc8THkGq0cbL&#10;yhxUSsKMAsf9ep+nIBeYRFtb/oyyeTuuDK44Gr31PykZcF2w1T+24AUl6r1B6a/K+TztV3bm9UWF&#10;jp9G1tMIGIZQLY2UjOZdHHdy63ySLo1S6qGxaRg7GV/mamR1oI8rgdbJzk39nPX7T2b5Cw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8oHtklQCAACsBAAADgAAAAAAAAAAAAAAAAAuAgAAZHJzL2Uyb0RvYy54bWxQSwEC&#10;LQAUAAYACAAAACEA62Cl5+AAAAAKAQAADwAAAAAAAAAAAAAAAACuBAAAZHJzL2Rvd25yZXYueG1s&#10;UEsFBgAAAAAEAAQA8wAAALsFAAAAAA==&#10;" fillcolor="#6f3">
            <v:textbox>
              <w:txbxContent>
                <w:p w:rsidR="008B4EE3" w:rsidRPr="00EC0000" w:rsidRDefault="008B4EE3" w:rsidP="008B4EE3">
                  <w:pPr>
                    <w:spacing w:after="0"/>
                    <w:jc w:val="center"/>
                    <w:rPr>
                      <w:b/>
                    </w:rPr>
                  </w:pPr>
                  <w:r w:rsidRPr="00EC0000">
                    <w:rPr>
                      <w:b/>
                    </w:rPr>
                    <w:t>ÚLOHY</w:t>
                  </w:r>
                  <w:r>
                    <w:rPr>
                      <w:b/>
                    </w:rPr>
                    <w:t>:</w:t>
                  </w:r>
                </w:p>
              </w:txbxContent>
            </v:textbox>
          </v:shape>
        </w:pict>
      </w:r>
      <w:r w:rsidR="008B4EE3">
        <w:rPr>
          <w:noProof/>
        </w:rPr>
        <w:drawing>
          <wp:inline distT="0" distB="0" distL="0" distR="0">
            <wp:extent cx="1333500" cy="1371600"/>
            <wp:effectExtent l="19050" t="0" r="0" b="0"/>
            <wp:docPr id="5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2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34" w:rsidRDefault="00B52334" w:rsidP="00B52334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Urobte prieskum vo svojom okolí. Vymenujte zamestnávateľov alebo organizácie vo svojom okolí.</w:t>
      </w:r>
    </w:p>
    <w:p w:rsidR="008B4EE3" w:rsidRDefault="00B52334" w:rsidP="00B52334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Charakterizujte ich pracovnú činnosť.</w:t>
      </w:r>
    </w:p>
    <w:p w:rsidR="008B4EE3" w:rsidRDefault="008B4EE3" w:rsidP="00B52334">
      <w:pPr>
        <w:pStyle w:val="Odsekzoznamu"/>
        <w:tabs>
          <w:tab w:val="left" w:pos="3119"/>
          <w:tab w:val="left" w:pos="3256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eastAsia="sk-SK"/>
        </w:rPr>
      </w:pPr>
    </w:p>
    <w:p w:rsidR="00EC0000" w:rsidRPr="00D82ADE" w:rsidRDefault="00EC0000" w:rsidP="002A53B9">
      <w:pPr>
        <w:pStyle w:val="Nadpis2"/>
        <w:rPr>
          <w:rFonts w:ascii="Times New Roman" w:hAnsi="Times New Roman"/>
          <w:sz w:val="24"/>
          <w:szCs w:val="24"/>
          <w:lang w:eastAsia="sk-SK"/>
        </w:rPr>
      </w:pPr>
    </w:p>
    <w:sectPr w:rsidR="00EC0000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1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1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abstractNum w:abstractNumId="0">
    <w:nsid w:val="0B3348F7"/>
    <w:multiLevelType w:val="hybridMultilevel"/>
    <w:tmpl w:val="E03619B0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A7BB8"/>
    <w:multiLevelType w:val="hybridMultilevel"/>
    <w:tmpl w:val="220A40F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25C7D"/>
    <w:multiLevelType w:val="hybridMultilevel"/>
    <w:tmpl w:val="EAF0BE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4491C"/>
    <w:multiLevelType w:val="hybridMultilevel"/>
    <w:tmpl w:val="A4D4FF94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6725A"/>
    <w:multiLevelType w:val="hybridMultilevel"/>
    <w:tmpl w:val="6EBCC096"/>
    <w:lvl w:ilvl="0" w:tplc="041B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A230BA"/>
    <w:multiLevelType w:val="hybridMultilevel"/>
    <w:tmpl w:val="07721FA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D4859"/>
    <w:multiLevelType w:val="hybridMultilevel"/>
    <w:tmpl w:val="F0D4B2B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A53B9"/>
    <w:rsid w:val="002B6DBE"/>
    <w:rsid w:val="002F4032"/>
    <w:rsid w:val="00331C97"/>
    <w:rsid w:val="00336BB5"/>
    <w:rsid w:val="0035727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465F3"/>
    <w:rsid w:val="006800F8"/>
    <w:rsid w:val="00683421"/>
    <w:rsid w:val="006C5870"/>
    <w:rsid w:val="006D25A3"/>
    <w:rsid w:val="00713336"/>
    <w:rsid w:val="0072284E"/>
    <w:rsid w:val="007B1CFE"/>
    <w:rsid w:val="007C26FC"/>
    <w:rsid w:val="008003F2"/>
    <w:rsid w:val="008B4EE3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50A30"/>
    <w:rsid w:val="00B52334"/>
    <w:rsid w:val="00B72BEE"/>
    <w:rsid w:val="00B91729"/>
    <w:rsid w:val="00B95204"/>
    <w:rsid w:val="00C04062"/>
    <w:rsid w:val="00C64E41"/>
    <w:rsid w:val="00C82C8A"/>
    <w:rsid w:val="00CC3EC1"/>
    <w:rsid w:val="00CF1408"/>
    <w:rsid w:val="00D82ADE"/>
    <w:rsid w:val="00DD236F"/>
    <w:rsid w:val="00E06ED6"/>
    <w:rsid w:val="00E12D81"/>
    <w:rsid w:val="00E72186"/>
    <w:rsid w:val="00E74D72"/>
    <w:rsid w:val="00E77DE6"/>
    <w:rsid w:val="00EC0000"/>
    <w:rsid w:val="00ED2450"/>
    <w:rsid w:val="00EF071C"/>
    <w:rsid w:val="00EF5087"/>
    <w:rsid w:val="00F07180"/>
    <w:rsid w:val="00F1090F"/>
    <w:rsid w:val="00FC606A"/>
    <w:rsid w:val="00FE2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#6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E72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72186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E7218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E721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iln">
    <w:name w:val="Strong"/>
    <w:basedOn w:val="Predvolenpsmoodseku"/>
    <w:uiPriority w:val="22"/>
    <w:qFormat/>
    <w:rsid w:val="002A53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1310@centrum.s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24CE1-1FF9-471A-83D3-DB623752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hp01</cp:lastModifiedBy>
  <cp:revision>3</cp:revision>
  <dcterms:created xsi:type="dcterms:W3CDTF">2021-03-03T11:02:00Z</dcterms:created>
  <dcterms:modified xsi:type="dcterms:W3CDTF">2021-05-24T07:32:00Z</dcterms:modified>
</cp:coreProperties>
</file>