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E11FED" w:rsidP="001F02D5">
      <w:pPr>
        <w:pStyle w:val="Nzov"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 wp14:anchorId="401515F5" wp14:editId="03F821E3">
            <wp:simplePos x="0" y="0"/>
            <wp:positionH relativeFrom="margin">
              <wp:posOffset>-85725</wp:posOffset>
            </wp:positionH>
            <wp:positionV relativeFrom="margin">
              <wp:posOffset>590550</wp:posOffset>
            </wp:positionV>
            <wp:extent cx="828675" cy="828675"/>
            <wp:effectExtent l="0" t="0" r="9525" b="9525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zda_2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5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C0F">
        <w:t>Mzda</w:t>
      </w:r>
      <w:r w:rsidR="00845C0F">
        <w:tab/>
      </w:r>
      <w:r w:rsidR="00845C0F">
        <w:tab/>
      </w:r>
      <w:r w:rsidR="00845C0F">
        <w:tab/>
      </w:r>
      <w:r w:rsidR="00845C0F">
        <w:tab/>
      </w:r>
      <w:r w:rsidR="00845C0F">
        <w:tab/>
      </w:r>
      <w:r w:rsidR="00845C0F">
        <w:tab/>
      </w:r>
      <w:r w:rsidR="00845C0F">
        <w:tab/>
      </w:r>
      <w:r w:rsidR="00845C0F">
        <w:tab/>
      </w:r>
      <w:r w:rsidR="00845C0F">
        <w:tab/>
      </w:r>
      <w:r w:rsidR="00845C0F">
        <w:tab/>
      </w:r>
      <w:r w:rsidR="0022316A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7D5E3C" w:rsidRDefault="00845C0F" w:rsidP="00845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156">
        <w:rPr>
          <w:rFonts w:ascii="Times New Roman" w:hAnsi="Times New Roman" w:cs="Times New Roman"/>
          <w:sz w:val="24"/>
          <w:szCs w:val="24"/>
        </w:rPr>
        <w:t xml:space="preserve"> je jednou z foriem odmeny za prácu v pracovnom pomere. Je to v peniazoch vyjadrené ocenenie, ktoré poskytuje zamestnávateľ zamestnancovi za prácu. </w:t>
      </w:r>
    </w:p>
    <w:p w:rsidR="007D5E3C" w:rsidRDefault="007D5E3C" w:rsidP="00F211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619750" cy="37782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zda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7000"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02" cy="37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C0F" w:rsidRPr="00097156" w:rsidRDefault="00845C0F" w:rsidP="00845C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156">
        <w:rPr>
          <w:rFonts w:ascii="Times New Roman" w:hAnsi="Times New Roman" w:cs="Times New Roman"/>
          <w:sz w:val="24"/>
          <w:szCs w:val="24"/>
        </w:rPr>
        <w:t>Zamestnanec môže pracovať za mzdu :</w:t>
      </w:r>
    </w:p>
    <w:p w:rsidR="00845C0F" w:rsidRPr="00097156" w:rsidRDefault="00845C0F" w:rsidP="00845C0F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156">
        <w:rPr>
          <w:rFonts w:ascii="Times New Roman" w:hAnsi="Times New Roman" w:cs="Times New Roman"/>
          <w:b/>
          <w:sz w:val="24"/>
          <w:szCs w:val="24"/>
        </w:rPr>
        <w:t xml:space="preserve">časovú </w:t>
      </w:r>
      <w:r w:rsidRPr="00097156">
        <w:rPr>
          <w:rFonts w:ascii="Times New Roman" w:hAnsi="Times New Roman" w:cs="Times New Roman"/>
          <w:sz w:val="24"/>
          <w:szCs w:val="24"/>
        </w:rPr>
        <w:t>– podľa odpracovaných hodín a hodinovej sadzby,</w:t>
      </w:r>
    </w:p>
    <w:p w:rsidR="00845C0F" w:rsidRPr="00097156" w:rsidRDefault="00845C0F" w:rsidP="00845C0F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156">
        <w:rPr>
          <w:rFonts w:ascii="Times New Roman" w:hAnsi="Times New Roman" w:cs="Times New Roman"/>
          <w:b/>
          <w:sz w:val="24"/>
          <w:szCs w:val="24"/>
        </w:rPr>
        <w:t>úkolovú</w:t>
      </w:r>
      <w:r w:rsidRPr="00097156">
        <w:rPr>
          <w:rFonts w:ascii="Times New Roman" w:hAnsi="Times New Roman" w:cs="Times New Roman"/>
          <w:sz w:val="24"/>
          <w:szCs w:val="24"/>
        </w:rPr>
        <w:t xml:space="preserve"> – podľa počtu výrobkov alebo výkonov a sadzby za výkonovú jednotku,</w:t>
      </w:r>
    </w:p>
    <w:p w:rsidR="00845C0F" w:rsidRPr="00097156" w:rsidRDefault="00845C0F" w:rsidP="00845C0F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156">
        <w:rPr>
          <w:rFonts w:ascii="Times New Roman" w:hAnsi="Times New Roman" w:cs="Times New Roman"/>
          <w:b/>
          <w:sz w:val="24"/>
          <w:szCs w:val="24"/>
        </w:rPr>
        <w:t xml:space="preserve">podielovú </w:t>
      </w:r>
      <w:r w:rsidRPr="00097156">
        <w:rPr>
          <w:rFonts w:ascii="Times New Roman" w:hAnsi="Times New Roman" w:cs="Times New Roman"/>
          <w:sz w:val="24"/>
          <w:szCs w:val="24"/>
        </w:rPr>
        <w:t>– podľa tržieb za tovar alebo služby a podielových sadzieb,</w:t>
      </w:r>
    </w:p>
    <w:p w:rsidR="00845C0F" w:rsidRPr="00097156" w:rsidRDefault="00845C0F" w:rsidP="00845C0F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156">
        <w:rPr>
          <w:rFonts w:ascii="Times New Roman" w:hAnsi="Times New Roman" w:cs="Times New Roman"/>
          <w:b/>
          <w:sz w:val="24"/>
          <w:szCs w:val="24"/>
        </w:rPr>
        <w:t>zmiešanú</w:t>
      </w:r>
      <w:r w:rsidRPr="00097156">
        <w:rPr>
          <w:rFonts w:ascii="Times New Roman" w:hAnsi="Times New Roman" w:cs="Times New Roman"/>
          <w:sz w:val="24"/>
          <w:szCs w:val="24"/>
        </w:rPr>
        <w:t xml:space="preserve"> – ktorá kombinuje časovú mzdu s úkolovou alebo podielovou.</w:t>
      </w:r>
    </w:p>
    <w:p w:rsidR="00F211E5" w:rsidRDefault="00F211E5" w:rsidP="00845C0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5C0F" w:rsidRPr="00097156" w:rsidRDefault="00845C0F" w:rsidP="00845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156">
        <w:rPr>
          <w:rFonts w:ascii="Times New Roman" w:hAnsi="Times New Roman" w:cs="Times New Roman"/>
          <w:b/>
          <w:sz w:val="24"/>
          <w:szCs w:val="24"/>
        </w:rPr>
        <w:t xml:space="preserve">Plat </w:t>
      </w:r>
      <w:r w:rsidRPr="00097156">
        <w:rPr>
          <w:rFonts w:ascii="Times New Roman" w:hAnsi="Times New Roman" w:cs="Times New Roman"/>
          <w:sz w:val="24"/>
          <w:szCs w:val="24"/>
        </w:rPr>
        <w:t>(tarifný plat) sa používa na označenie ceny práce v rozpočtových a príspevkových organizáciách.</w:t>
      </w:r>
    </w:p>
    <w:p w:rsidR="00845C0F" w:rsidRPr="00097156" w:rsidRDefault="00845C0F" w:rsidP="00845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C0F" w:rsidRPr="00097156" w:rsidRDefault="00845C0F" w:rsidP="00845C0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7156">
        <w:rPr>
          <w:rFonts w:ascii="Times New Roman" w:hAnsi="Times New Roman" w:cs="Times New Roman"/>
          <w:b/>
          <w:sz w:val="24"/>
          <w:szCs w:val="24"/>
          <w:u w:val="single"/>
        </w:rPr>
        <w:t>Prekážky v práci</w:t>
      </w:r>
    </w:p>
    <w:p w:rsidR="00845C0F" w:rsidRPr="00097156" w:rsidRDefault="00845C0F" w:rsidP="00845C0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C0F" w:rsidRPr="00097156" w:rsidRDefault="00845C0F" w:rsidP="00845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156">
        <w:rPr>
          <w:rFonts w:ascii="Times New Roman" w:hAnsi="Times New Roman" w:cs="Times New Roman"/>
          <w:sz w:val="24"/>
          <w:szCs w:val="24"/>
        </w:rPr>
        <w:t>Prekážky v práci sú právom uznané skutočnosti, ktoré bránia alebo sťažujú zamestnancovi plnenie pracovných povinností vyplývajúcich z pracovného pomeru a zamestnávateľovi v prideľovaní práce. Trvajú spravidla dočasne a majú za následok vznik rôznych nárokov zamestnancov.</w:t>
      </w:r>
    </w:p>
    <w:p w:rsidR="00845C0F" w:rsidRPr="00097156" w:rsidRDefault="00845C0F" w:rsidP="00845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C0F" w:rsidRPr="00845C0F" w:rsidRDefault="00845C0F" w:rsidP="00845C0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C0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Kategórie prekážok v práci </w:t>
      </w:r>
    </w:p>
    <w:p w:rsidR="00845C0F" w:rsidRPr="00097156" w:rsidRDefault="00845C0F" w:rsidP="00845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156">
        <w:rPr>
          <w:rFonts w:ascii="Times New Roman" w:hAnsi="Times New Roman" w:cs="Times New Roman"/>
          <w:sz w:val="24"/>
          <w:szCs w:val="24"/>
        </w:rPr>
        <w:t xml:space="preserve">Prekážky v práci sa delia na : </w:t>
      </w:r>
    </w:p>
    <w:p w:rsidR="00845C0F" w:rsidRPr="00097156" w:rsidRDefault="00845C0F" w:rsidP="00845C0F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156">
        <w:rPr>
          <w:rFonts w:ascii="Times New Roman" w:hAnsi="Times New Roman" w:cs="Times New Roman"/>
          <w:b/>
          <w:sz w:val="24"/>
          <w:szCs w:val="24"/>
        </w:rPr>
        <w:t xml:space="preserve">prekážky na strane zamestnávateľa  </w:t>
      </w:r>
      <w:r w:rsidRPr="00097156">
        <w:rPr>
          <w:rFonts w:ascii="Times New Roman" w:hAnsi="Times New Roman" w:cs="Times New Roman"/>
          <w:sz w:val="24"/>
          <w:szCs w:val="24"/>
        </w:rPr>
        <w:t xml:space="preserve">(prechodný nedostatok práce spôsobený poruchami, chybami, nepriaznivé poveternostné podmienky) </w:t>
      </w:r>
    </w:p>
    <w:p w:rsidR="00845C0F" w:rsidRPr="00097156" w:rsidRDefault="00845C0F" w:rsidP="00845C0F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156">
        <w:rPr>
          <w:rFonts w:ascii="Times New Roman" w:hAnsi="Times New Roman" w:cs="Times New Roman"/>
          <w:b/>
          <w:sz w:val="24"/>
          <w:szCs w:val="24"/>
        </w:rPr>
        <w:t xml:space="preserve">prekážky na strane zamestnanca </w:t>
      </w:r>
      <w:r w:rsidRPr="00097156">
        <w:rPr>
          <w:rFonts w:ascii="Times New Roman" w:hAnsi="Times New Roman" w:cs="Times New Roman"/>
          <w:sz w:val="24"/>
          <w:szCs w:val="24"/>
        </w:rPr>
        <w:t xml:space="preserve">(pracovné voľno bez náhrady mzdy – z dôvodu všeobecného záujmu, pracovné voľno s náhradou mzdy – zvyšovanie kvalifikácie, </w:t>
      </w:r>
      <w:r w:rsidRPr="00097156">
        <w:rPr>
          <w:rFonts w:ascii="Times New Roman" w:hAnsi="Times New Roman" w:cs="Times New Roman"/>
          <w:b/>
          <w:sz w:val="24"/>
          <w:szCs w:val="24"/>
        </w:rPr>
        <w:t xml:space="preserve">osobné </w:t>
      </w:r>
      <w:r w:rsidRPr="00097156">
        <w:rPr>
          <w:rFonts w:ascii="Times New Roman" w:hAnsi="Times New Roman" w:cs="Times New Roman"/>
          <w:sz w:val="24"/>
          <w:szCs w:val="24"/>
        </w:rPr>
        <w:t>prekážky -  choroba, úraz, materská alebo rodičovská dovolenka, ošetrovanie člena rodiny)</w:t>
      </w:r>
    </w:p>
    <w:p w:rsidR="00845C0F" w:rsidRPr="00097156" w:rsidRDefault="00845C0F" w:rsidP="00845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C0F" w:rsidRPr="00097156" w:rsidRDefault="00845C0F" w:rsidP="00845C0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7156">
        <w:rPr>
          <w:rFonts w:ascii="Times New Roman" w:hAnsi="Times New Roman" w:cs="Times New Roman"/>
          <w:b/>
          <w:sz w:val="24"/>
          <w:szCs w:val="24"/>
          <w:u w:val="single"/>
        </w:rPr>
        <w:t>Náhrady  výdavkov</w:t>
      </w:r>
    </w:p>
    <w:p w:rsidR="00845C0F" w:rsidRDefault="00845C0F" w:rsidP="00845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156">
        <w:rPr>
          <w:rFonts w:ascii="Times New Roman" w:hAnsi="Times New Roman" w:cs="Times New Roman"/>
          <w:sz w:val="24"/>
          <w:szCs w:val="24"/>
        </w:rPr>
        <w:t>Zamestnávateľ poskytuje zamestnancovi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45C0F" w:rsidRPr="00845C0F" w:rsidRDefault="00845C0F" w:rsidP="00845C0F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C0F">
        <w:rPr>
          <w:rFonts w:ascii="Times New Roman" w:hAnsi="Times New Roman" w:cs="Times New Roman"/>
          <w:sz w:val="24"/>
          <w:szCs w:val="24"/>
        </w:rPr>
        <w:t xml:space="preserve">cestovné náhrady, </w:t>
      </w:r>
    </w:p>
    <w:p w:rsidR="00845C0F" w:rsidRPr="00845C0F" w:rsidRDefault="00845C0F" w:rsidP="00845C0F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C0F">
        <w:rPr>
          <w:rFonts w:ascii="Times New Roman" w:hAnsi="Times New Roman" w:cs="Times New Roman"/>
          <w:sz w:val="24"/>
          <w:szCs w:val="24"/>
        </w:rPr>
        <w:t>náhrady sťahovacích výdavkov a </w:t>
      </w:r>
    </w:p>
    <w:p w:rsidR="00845C0F" w:rsidRPr="00845C0F" w:rsidRDefault="00845C0F" w:rsidP="00845C0F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C0F">
        <w:rPr>
          <w:rFonts w:ascii="Times New Roman" w:hAnsi="Times New Roman" w:cs="Times New Roman"/>
          <w:sz w:val="24"/>
          <w:szCs w:val="24"/>
        </w:rPr>
        <w:t xml:space="preserve">iných výdavkov, ktoré mu vzniknú pri plnení pracovných povinností. </w:t>
      </w:r>
    </w:p>
    <w:p w:rsidR="00845C0F" w:rsidRDefault="00845C0F" w:rsidP="00845C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156">
        <w:rPr>
          <w:rFonts w:ascii="Times New Roman" w:hAnsi="Times New Roman" w:cs="Times New Roman"/>
          <w:sz w:val="24"/>
          <w:szCs w:val="24"/>
        </w:rPr>
        <w:t>Ak zamestnávateľ vyšle zamestnanca na pracovnú cestu, tomuto patrí stravné za každý deň pracovnej cesty. Suma stravného je stanovená od času trvania pracovnej cesty  rozdelenej na časové pásma (5 – 12 hodín, 12 – 18 hodín, nad 18 hodín). Pracovná cesta vykonávaná v zahraničí sa volá zahraničná  pracovná cesta.</w:t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845C0F">
                              <w:rPr>
                                <w:b/>
                              </w:rPr>
                              <w:t>02. 04. 2021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2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845C0F">
                        <w:rPr>
                          <w:b/>
                        </w:rPr>
                        <w:t>02. 04. 2021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3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4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Pr="00D82ADE" w:rsidRDefault="00845C0F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Definujte mzdu</w:t>
      </w:r>
      <w:r w:rsidR="002F4032" w:rsidRPr="00D82ADE">
        <w:rPr>
          <w:rFonts w:ascii="Times New Roman" w:hAnsi="Times New Roman" w:cs="Times New Roman"/>
          <w:sz w:val="24"/>
          <w:szCs w:val="24"/>
          <w:lang w:eastAsia="sk-SK"/>
        </w:rPr>
        <w:t>!</w:t>
      </w:r>
    </w:p>
    <w:p w:rsidR="00EC0000" w:rsidRPr="00D82ADE" w:rsidRDefault="00845C0F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Aké mzdy poznáme?</w:t>
      </w:r>
    </w:p>
    <w:p w:rsidR="00EC0000" w:rsidRDefault="00845C0F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Aké prekážky v práci poznáme?</w:t>
      </w:r>
    </w:p>
    <w:p w:rsidR="00845C0F" w:rsidRDefault="00845C0F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Na aké náhrady výdavkov má zamestnanec právo?</w:t>
      </w:r>
    </w:p>
    <w:p w:rsidR="00F211E5" w:rsidRPr="00D82ADE" w:rsidRDefault="00F211E5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Aká je minimálna mzda pre rok 2021, porovnajte rozdiel s rokom 2020!</w:t>
      </w:r>
    </w:p>
    <w:sectPr w:rsidR="00F211E5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60A" w:rsidRDefault="006A260A" w:rsidP="000B3521">
      <w:pPr>
        <w:spacing w:after="0" w:line="240" w:lineRule="auto"/>
      </w:pPr>
      <w:r>
        <w:separator/>
      </w:r>
    </w:p>
  </w:endnote>
  <w:endnote w:type="continuationSeparator" w:id="0">
    <w:p w:rsidR="006A260A" w:rsidRDefault="006A260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60A" w:rsidRDefault="006A260A" w:rsidP="000B3521">
      <w:pPr>
        <w:spacing w:after="0" w:line="240" w:lineRule="auto"/>
      </w:pPr>
      <w:r>
        <w:separator/>
      </w:r>
    </w:p>
  </w:footnote>
  <w:footnote w:type="continuationSeparator" w:id="0">
    <w:p w:rsidR="006A260A" w:rsidRDefault="006A260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D7C0"/>
      </v:shape>
    </w:pict>
  </w:numPicBullet>
  <w:numPicBullet w:numPicBulletId="1">
    <w:pict>
      <v:shape id="_x0000_i1027" type="#_x0000_t75" style="width:12pt;height:12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24F3553"/>
    <w:multiLevelType w:val="multilevel"/>
    <w:tmpl w:val="39165DA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A526F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272EC"/>
    <w:multiLevelType w:val="multilevel"/>
    <w:tmpl w:val="39165DA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4620D3"/>
    <w:multiLevelType w:val="multilevel"/>
    <w:tmpl w:val="0FE8A64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60435"/>
    <w:multiLevelType w:val="multilevel"/>
    <w:tmpl w:val="0FE8A64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05DC5"/>
    <w:multiLevelType w:val="multilevel"/>
    <w:tmpl w:val="2204419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C1224"/>
    <w:multiLevelType w:val="hybridMultilevel"/>
    <w:tmpl w:val="65DAED00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7" w15:restartNumberingAfterBreak="0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F303D"/>
    <w:multiLevelType w:val="hybridMultilevel"/>
    <w:tmpl w:val="A5924BBC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1" w15:restartNumberingAfterBreak="0">
    <w:nsid w:val="63FA4098"/>
    <w:multiLevelType w:val="multilevel"/>
    <w:tmpl w:val="FD9CF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0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D5358"/>
    <w:multiLevelType w:val="hybridMultilevel"/>
    <w:tmpl w:val="3ADECD28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2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3"/>
  </w:num>
  <w:num w:numId="3">
    <w:abstractNumId w:val="22"/>
  </w:num>
  <w:num w:numId="4">
    <w:abstractNumId w:val="7"/>
  </w:num>
  <w:num w:numId="5">
    <w:abstractNumId w:val="25"/>
  </w:num>
  <w:num w:numId="6">
    <w:abstractNumId w:val="36"/>
  </w:num>
  <w:num w:numId="7">
    <w:abstractNumId w:val="15"/>
  </w:num>
  <w:num w:numId="8">
    <w:abstractNumId w:val="12"/>
  </w:num>
  <w:num w:numId="9">
    <w:abstractNumId w:val="24"/>
  </w:num>
  <w:num w:numId="10">
    <w:abstractNumId w:val="34"/>
  </w:num>
  <w:num w:numId="11">
    <w:abstractNumId w:val="3"/>
  </w:num>
  <w:num w:numId="12">
    <w:abstractNumId w:val="19"/>
  </w:num>
  <w:num w:numId="13">
    <w:abstractNumId w:val="5"/>
  </w:num>
  <w:num w:numId="14">
    <w:abstractNumId w:val="29"/>
  </w:num>
  <w:num w:numId="15">
    <w:abstractNumId w:val="20"/>
  </w:num>
  <w:num w:numId="16">
    <w:abstractNumId w:val="6"/>
  </w:num>
  <w:num w:numId="17">
    <w:abstractNumId w:val="21"/>
  </w:num>
  <w:num w:numId="18">
    <w:abstractNumId w:val="40"/>
  </w:num>
  <w:num w:numId="19">
    <w:abstractNumId w:val="0"/>
  </w:num>
  <w:num w:numId="20">
    <w:abstractNumId w:val="32"/>
  </w:num>
  <w:num w:numId="21">
    <w:abstractNumId w:val="8"/>
  </w:num>
  <w:num w:numId="22">
    <w:abstractNumId w:val="38"/>
  </w:num>
  <w:num w:numId="23">
    <w:abstractNumId w:val="42"/>
  </w:num>
  <w:num w:numId="24">
    <w:abstractNumId w:val="37"/>
  </w:num>
  <w:num w:numId="25">
    <w:abstractNumId w:val="16"/>
  </w:num>
  <w:num w:numId="26">
    <w:abstractNumId w:val="27"/>
  </w:num>
  <w:num w:numId="27">
    <w:abstractNumId w:val="39"/>
  </w:num>
  <w:num w:numId="28">
    <w:abstractNumId w:val="1"/>
  </w:num>
  <w:num w:numId="29">
    <w:abstractNumId w:val="17"/>
  </w:num>
  <w:num w:numId="30">
    <w:abstractNumId w:val="35"/>
  </w:num>
  <w:num w:numId="31">
    <w:abstractNumId w:val="33"/>
  </w:num>
  <w:num w:numId="32">
    <w:abstractNumId w:val="28"/>
  </w:num>
  <w:num w:numId="33">
    <w:abstractNumId w:val="11"/>
  </w:num>
  <w:num w:numId="34">
    <w:abstractNumId w:val="4"/>
  </w:num>
  <w:num w:numId="35">
    <w:abstractNumId w:val="13"/>
  </w:num>
  <w:num w:numId="36">
    <w:abstractNumId w:val="2"/>
  </w:num>
  <w:num w:numId="37">
    <w:abstractNumId w:val="30"/>
  </w:num>
  <w:num w:numId="38">
    <w:abstractNumId w:val="26"/>
  </w:num>
  <w:num w:numId="39">
    <w:abstractNumId w:val="41"/>
  </w:num>
  <w:num w:numId="40">
    <w:abstractNumId w:val="9"/>
  </w:num>
  <w:num w:numId="41">
    <w:abstractNumId w:val="31"/>
  </w:num>
  <w:num w:numId="42">
    <w:abstractNumId w:val="23"/>
  </w:num>
  <w:num w:numId="43">
    <w:abstractNumId w:val="14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465F3"/>
    <w:rsid w:val="00683421"/>
    <w:rsid w:val="006A260A"/>
    <w:rsid w:val="006D25A3"/>
    <w:rsid w:val="00701266"/>
    <w:rsid w:val="00713336"/>
    <w:rsid w:val="0072284E"/>
    <w:rsid w:val="007B1CFE"/>
    <w:rsid w:val="007C26FC"/>
    <w:rsid w:val="007D5E3C"/>
    <w:rsid w:val="008003F2"/>
    <w:rsid w:val="00845C0F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64E41"/>
    <w:rsid w:val="00C82C8A"/>
    <w:rsid w:val="00CC3EC1"/>
    <w:rsid w:val="00CF1408"/>
    <w:rsid w:val="00D82ADE"/>
    <w:rsid w:val="00DD236F"/>
    <w:rsid w:val="00E06ED6"/>
    <w:rsid w:val="00E11FED"/>
    <w:rsid w:val="00E12D81"/>
    <w:rsid w:val="00E74D72"/>
    <w:rsid w:val="00E77DE6"/>
    <w:rsid w:val="00E9631B"/>
    <w:rsid w:val="00EB1052"/>
    <w:rsid w:val="00EC0000"/>
    <w:rsid w:val="00ED2450"/>
    <w:rsid w:val="00EF071C"/>
    <w:rsid w:val="00EF5087"/>
    <w:rsid w:val="00F07180"/>
    <w:rsid w:val="00F1090F"/>
    <w:rsid w:val="00F211E5"/>
    <w:rsid w:val="00F66CA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148BC84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link w:val="Nadpis1Char"/>
    <w:uiPriority w:val="9"/>
    <w:qFormat/>
    <w:rsid w:val="00E963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45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E9631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45C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m1310@centrum.s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9AA215-C43F-49A0-8F12-FDFB14CC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2021-03-31T08:14:00Z</dcterms:created>
  <dcterms:modified xsi:type="dcterms:W3CDTF">2021-03-31T08:30:00Z</dcterms:modified>
</cp:coreProperties>
</file>