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E621F5" w:rsidP="001F02D5">
      <w:pPr>
        <w:pStyle w:val="Nzov"/>
        <w:jc w:val="both"/>
      </w:pPr>
      <w:r>
        <w:t>Zmeny pracovného pomeru</w:t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E621F5" w:rsidRDefault="00E621F5" w:rsidP="00E621F5">
      <w:p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Zmeniť obsah pracovnej zmluvy možno len písomnou formou a po vzájomnej dohode. Dohoda sa môže týkať niektorých, alebo všetkých skôr dohodnutých podmienok.</w:t>
      </w:r>
      <w:r w:rsidR="00A46667">
        <w:rPr>
          <w:rFonts w:ascii="Times New Roman" w:hAnsi="Times New Roman" w:cs="Times New Roman"/>
          <w:sz w:val="24"/>
          <w:szCs w:val="24"/>
        </w:rPr>
        <w:t xml:space="preserve"> Zamestnávateľ je povinný vopred prerokovať so zamestnancom dôvod preradenia na inú prácu a čas, počas ktorej má preradenie trvať. </w:t>
      </w:r>
    </w:p>
    <w:p w:rsidR="00E621F5" w:rsidRDefault="00E621F5" w:rsidP="00E621F5">
      <w:p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zmenené pracovné podmienky sa považujú nasledujúce:</w:t>
      </w:r>
    </w:p>
    <w:p w:rsidR="00E621F5" w:rsidRDefault="0018295D" w:rsidP="00E621F5">
      <w:pPr>
        <w:pStyle w:val="Odsekzoznamu"/>
        <w:numPr>
          <w:ilvl w:val="0"/>
          <w:numId w:val="9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 wp14:anchorId="0AA1BB97" wp14:editId="79A64906">
            <wp:simplePos x="0" y="0"/>
            <wp:positionH relativeFrom="margin">
              <wp:posOffset>2987675</wp:posOffset>
            </wp:positionH>
            <wp:positionV relativeFrom="margin">
              <wp:posOffset>1863090</wp:posOffset>
            </wp:positionV>
            <wp:extent cx="3608070" cy="2705735"/>
            <wp:effectExtent l="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meny-pracovného-pomeru-l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5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1F5" w:rsidRPr="00E621F5">
        <w:rPr>
          <w:rFonts w:ascii="Times New Roman" w:hAnsi="Times New Roman" w:cs="Times New Roman"/>
          <w:b/>
          <w:sz w:val="24"/>
          <w:szCs w:val="24"/>
        </w:rPr>
        <w:t>Preradenie</w:t>
      </w:r>
    </w:p>
    <w:p w:rsidR="00FB6FFD" w:rsidRPr="00FB6FFD" w:rsidRDefault="00CC3C60" w:rsidP="00FB6FFD">
      <w:pPr>
        <w:pStyle w:val="Odsekzoznamu"/>
        <w:numPr>
          <w:ilvl w:val="0"/>
          <w:numId w:val="10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FB6FFD" w:rsidRPr="00FB6FFD">
        <w:rPr>
          <w:rFonts w:ascii="Times New Roman" w:hAnsi="Times New Roman" w:cs="Times New Roman"/>
          <w:sz w:val="24"/>
          <w:szCs w:val="24"/>
        </w:rPr>
        <w:t>amestnávateľ</w:t>
      </w:r>
      <w:r w:rsidR="00FB6FFD">
        <w:rPr>
          <w:rFonts w:ascii="Times New Roman" w:hAnsi="Times New Roman" w:cs="Times New Roman"/>
          <w:b/>
          <w:sz w:val="24"/>
          <w:szCs w:val="24"/>
        </w:rPr>
        <w:t xml:space="preserve"> je povinný </w:t>
      </w:r>
      <w:r w:rsidR="00FB6FFD" w:rsidRPr="00FB6FFD">
        <w:rPr>
          <w:rFonts w:ascii="Times New Roman" w:hAnsi="Times New Roman" w:cs="Times New Roman"/>
          <w:sz w:val="24"/>
          <w:szCs w:val="24"/>
        </w:rPr>
        <w:t>preradiť zamestnanca na inú prácu ak</w:t>
      </w:r>
      <w:r w:rsidR="00FB6FFD">
        <w:rPr>
          <w:rFonts w:ascii="Times New Roman" w:hAnsi="Times New Roman" w:cs="Times New Roman"/>
          <w:b/>
          <w:sz w:val="24"/>
          <w:szCs w:val="24"/>
        </w:rPr>
        <w:t>:</w:t>
      </w:r>
    </w:p>
    <w:p w:rsidR="009174D3" w:rsidRPr="007D1A7C" w:rsidRDefault="00FB6FFD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zamestnanec stratil pre svoj zdravotný stav</w:t>
      </w:r>
      <w:r w:rsidR="00CC3C60">
        <w:rPr>
          <w:rFonts w:ascii="Times New Roman" w:hAnsi="Times New Roman" w:cs="Times New Roman"/>
          <w:sz w:val="24"/>
          <w:szCs w:val="24"/>
        </w:rPr>
        <w:t xml:space="preserve"> podľa lekárskeho posudku spôsobilosť vykonávať doterajšiu prácu,</w:t>
      </w:r>
    </w:p>
    <w:p w:rsidR="00CC3C60" w:rsidRDefault="00CC3C60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tehotná žena alebo matka dieťaťa mladšieho ako 9 mesiacov vykonáva prácu, ktorá ju ohrozuje,</w:t>
      </w:r>
    </w:p>
    <w:p w:rsidR="00CC3C60" w:rsidRDefault="00CC3C60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to nevyhnutné podľa lekárskeho posudku alebo rozhodnutia orgánu na ochranu zdravia v záujme ochrany iných osôb pred prenosnými chorobami (karanténa),</w:t>
      </w:r>
    </w:p>
    <w:p w:rsidR="009174D3" w:rsidRPr="007D1A7C" w:rsidRDefault="00CC3C60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to nevyhnutné podľa právoplatného rozhodnutia súdu.</w:t>
      </w:r>
      <w:r w:rsidR="009174D3" w:rsidRPr="007D1A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4D3" w:rsidRDefault="00CC3C60" w:rsidP="00CC3C60">
      <w:pPr>
        <w:pStyle w:val="Odsekzoznamu"/>
        <w:numPr>
          <w:ilvl w:val="0"/>
          <w:numId w:val="10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C60">
        <w:rPr>
          <w:rFonts w:ascii="Times New Roman" w:hAnsi="Times New Roman" w:cs="Times New Roman"/>
          <w:sz w:val="24"/>
          <w:szCs w:val="24"/>
        </w:rPr>
        <w:t xml:space="preserve">Zamestnávateľ </w:t>
      </w:r>
      <w:r w:rsidRPr="00CC3C60">
        <w:rPr>
          <w:rFonts w:ascii="Times New Roman" w:hAnsi="Times New Roman" w:cs="Times New Roman"/>
          <w:b/>
          <w:sz w:val="24"/>
          <w:szCs w:val="24"/>
        </w:rPr>
        <w:t>môže preradiť</w:t>
      </w:r>
      <w:r w:rsidRPr="00CC3C60">
        <w:rPr>
          <w:rFonts w:ascii="Times New Roman" w:hAnsi="Times New Roman" w:cs="Times New Roman"/>
          <w:sz w:val="24"/>
          <w:szCs w:val="24"/>
        </w:rPr>
        <w:t xml:space="preserve"> pracovníka na inú prácu:</w:t>
      </w:r>
      <w:bookmarkStart w:id="0" w:name="_GoBack"/>
      <w:bookmarkEnd w:id="0"/>
    </w:p>
    <w:p w:rsidR="00CC3C60" w:rsidRDefault="00CC3C60" w:rsidP="00CC3C60">
      <w:pPr>
        <w:pStyle w:val="Odsekzoznamu"/>
        <w:numPr>
          <w:ilvl w:val="0"/>
          <w:numId w:val="11"/>
        </w:numPr>
        <w:tabs>
          <w:tab w:val="left" w:pos="567"/>
          <w:tab w:val="left" w:pos="3119"/>
          <w:tab w:val="left" w:pos="3256"/>
        </w:tabs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nepriaznivé poveternostné podmienky,</w:t>
      </w:r>
    </w:p>
    <w:p w:rsidR="00CC3C60" w:rsidRDefault="00CC3C60" w:rsidP="00CC3C60">
      <w:pPr>
        <w:pStyle w:val="Odsekzoznamu"/>
        <w:numPr>
          <w:ilvl w:val="0"/>
          <w:numId w:val="11"/>
        </w:numPr>
        <w:tabs>
          <w:tab w:val="left" w:pos="567"/>
          <w:tab w:val="left" w:pos="3119"/>
          <w:tab w:val="left" w:pos="3256"/>
        </w:tabs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zamestnanec nemôže vykonávať prácu pre postoj,</w:t>
      </w:r>
    </w:p>
    <w:p w:rsidR="00CC3C60" w:rsidRDefault="00CC3C60" w:rsidP="00CC3C60">
      <w:pPr>
        <w:pStyle w:val="Odsekzoznamu"/>
        <w:numPr>
          <w:ilvl w:val="0"/>
          <w:numId w:val="11"/>
        </w:numPr>
        <w:tabs>
          <w:tab w:val="left" w:pos="567"/>
          <w:tab w:val="left" w:pos="3119"/>
          <w:tab w:val="left" w:pos="3256"/>
        </w:tabs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potrebu na odvrátenie živelnej pohromy,</w:t>
      </w:r>
    </w:p>
    <w:p w:rsidR="00CC3C60" w:rsidRDefault="00A46667" w:rsidP="00A46667">
      <w:pPr>
        <w:pStyle w:val="Odsekzoznamu"/>
        <w:numPr>
          <w:ilvl w:val="0"/>
          <w:numId w:val="11"/>
        </w:numPr>
        <w:tabs>
          <w:tab w:val="left" w:pos="567"/>
          <w:tab w:val="left" w:pos="3119"/>
          <w:tab w:val="left" w:pos="3256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začatie trestného konania proti zamestnancovi z úmyselnej trestnej činnosti spáchanej pri plnení pracovných úloh.</w:t>
      </w:r>
    </w:p>
    <w:p w:rsidR="00A46667" w:rsidRDefault="00A46667" w:rsidP="00A46667">
      <w:pPr>
        <w:tabs>
          <w:tab w:val="left" w:pos="567"/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667">
        <w:rPr>
          <w:rFonts w:ascii="Times New Roman" w:hAnsi="Times New Roman" w:cs="Times New Roman"/>
          <w:sz w:val="24"/>
          <w:szCs w:val="24"/>
        </w:rPr>
        <w:t>Zamestnávateľ je povinný vopred prerokovať so zamestnancom dôvod preradenia na inú prácu a čas, počas ktorej má preradenie trvať.</w:t>
      </w:r>
    </w:p>
    <w:p w:rsidR="00A46667" w:rsidRDefault="00A46667" w:rsidP="00A46667">
      <w:pPr>
        <w:pStyle w:val="Odsekzoznamu"/>
        <w:numPr>
          <w:ilvl w:val="0"/>
          <w:numId w:val="9"/>
        </w:numPr>
        <w:tabs>
          <w:tab w:val="left" w:pos="709"/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667">
        <w:rPr>
          <w:rFonts w:ascii="Times New Roman" w:hAnsi="Times New Roman" w:cs="Times New Roman"/>
          <w:b/>
          <w:sz w:val="24"/>
          <w:szCs w:val="24"/>
        </w:rPr>
        <w:t>Dočasné pridelenie</w:t>
      </w:r>
    </w:p>
    <w:p w:rsidR="00A46667" w:rsidRDefault="00A46667" w:rsidP="00A46667">
      <w:pPr>
        <w:pStyle w:val="Odsekzoznamu"/>
        <w:numPr>
          <w:ilvl w:val="0"/>
          <w:numId w:val="10"/>
        </w:numPr>
        <w:tabs>
          <w:tab w:val="left" w:pos="709"/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667">
        <w:rPr>
          <w:rFonts w:ascii="Times New Roman" w:hAnsi="Times New Roman" w:cs="Times New Roman"/>
          <w:sz w:val="24"/>
          <w:szCs w:val="24"/>
        </w:rPr>
        <w:t>Znamená prideliť zamestnanca k inej fyzickej alebo právnickej osobe, ktorá má voči nemu zákonom vymedzený vzťah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6667" w:rsidRDefault="00A46667" w:rsidP="00A46667">
      <w:pPr>
        <w:pStyle w:val="Odsekzoznamu"/>
        <w:numPr>
          <w:ilvl w:val="0"/>
          <w:numId w:val="10"/>
        </w:numPr>
        <w:tabs>
          <w:tab w:val="left" w:pos="709"/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Písomná dohoda musí obsahovať:</w:t>
      </w:r>
    </w:p>
    <w:p w:rsidR="001818CD" w:rsidRPr="001818CD" w:rsidRDefault="00A46667" w:rsidP="0009358A">
      <w:pPr>
        <w:numPr>
          <w:ilvl w:val="2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 a sídlo užívateľského zamestnávateľa,</w:t>
      </w:r>
    </w:p>
    <w:p w:rsidR="001818CD" w:rsidRDefault="00A46667" w:rsidP="0009358A">
      <w:pPr>
        <w:numPr>
          <w:ilvl w:val="2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deň vzniku dočasného pridelenia,</w:t>
      </w:r>
    </w:p>
    <w:p w:rsidR="00A46667" w:rsidRDefault="00A46667" w:rsidP="0009358A">
      <w:pPr>
        <w:numPr>
          <w:ilvl w:val="2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dohodnutý čas dočasného pridelenia,</w:t>
      </w:r>
    </w:p>
    <w:p w:rsidR="00A46667" w:rsidRDefault="00A46667" w:rsidP="0009358A">
      <w:pPr>
        <w:numPr>
          <w:ilvl w:val="2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druh vykonávanej práce,</w:t>
      </w:r>
    </w:p>
    <w:p w:rsidR="00A46667" w:rsidRDefault="00A46667" w:rsidP="0009358A">
      <w:pPr>
        <w:numPr>
          <w:ilvl w:val="2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miesto výkonu práce,</w:t>
      </w:r>
    </w:p>
    <w:p w:rsidR="00A46667" w:rsidRDefault="00A46667" w:rsidP="0009358A">
      <w:pPr>
        <w:numPr>
          <w:ilvl w:val="2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mzdové podmienky,</w:t>
      </w:r>
    </w:p>
    <w:p w:rsidR="00A46667" w:rsidRPr="001818CD" w:rsidRDefault="00A46667" w:rsidP="0009358A">
      <w:pPr>
        <w:numPr>
          <w:ilvl w:val="2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podmienky jednostranného ukončenia výkonu práce pred uplynutím lehoty dočasného pridelenia.</w:t>
      </w:r>
    </w:p>
    <w:p w:rsidR="001818CD" w:rsidRPr="001818CD" w:rsidRDefault="0018295D" w:rsidP="001829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Počas dočasného pridelenia poskytuje zamestnávateľ mzdu, náhradu mzdy, cestovné náklady zamestnancovi, ktorý zmluvu uzavrel.</w:t>
      </w:r>
    </w:p>
    <w:p w:rsidR="00C24204" w:rsidRDefault="00C24204" w:rsidP="009174D3">
      <w:p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4D3" w:rsidRPr="009174D3" w:rsidRDefault="009174D3" w:rsidP="00C24204">
      <w:pPr>
        <w:pStyle w:val="Odsekzoznamu"/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D4F" w:rsidRDefault="00746D4F" w:rsidP="00746D4F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18295D">
                              <w:rPr>
                                <w:b/>
                              </w:rPr>
                              <w:t>14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 w:rsidR="00746D4F">
                              <w:rPr>
                                <w:b/>
                              </w:rPr>
                              <w:t>0</w:t>
                            </w:r>
                            <w:r w:rsidR="0018295D">
                              <w:rPr>
                                <w:b/>
                              </w:rPr>
                              <w:t>4</w:t>
                            </w:r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 w:rsidR="00746D4F">
                              <w:rPr>
                                <w:b/>
                              </w:rPr>
                              <w:t>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0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1VOQIAAHQ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5pmEXa7J78DahHoh9hWH16qiQ0&#10;gE+cdbT2FQ8/dgI1Z/a9oxFeFrNZ/06SMpufT0jBU8vm1CKcJKiKR84GcR2Ht7XzaLYNZSoSAw76&#10;papNPO7HUNVYP602SS/ezqmevH79LFY/AQAA//8DAFBLAwQUAAYACAAAACEAWKjkDd0AAAAKAQAA&#10;DwAAAGRycy9kb3ducmV2LnhtbEyPzU7EMAyE70i8Q2QkbmwC2p9uabpCSHBFFA4c08a0FY3TTdJu&#10;4ekxJ/Zk2TMaf1McFjeIGUPsPWm4XSkQSI23PbUa3t+ebjIQMRmyZvCEGr4xwqG8vChMbv2JXnGu&#10;Uis4hGJuNHQpjbmUsenQmbjyIxJrnz44k3gNrbTBnDjcDfJOqa10pif+0JkRHztsvqrJaWismlT4&#10;mF/29SZVP/N0JPl81Pr6anm4B5FwSf9m+MNndCiZqfYT2SgGDetst2MrCxuebNhv1RpEzYdMKZBl&#10;Ic8rlL8AAAD//wMAUEsBAi0AFAAGAAgAAAAhALaDOJL+AAAA4QEAABMAAAAAAAAAAAAAAAAAAAAA&#10;AFtDb250ZW50X1R5cGVzXS54bWxQSwECLQAUAAYACAAAACEAOP0h/9YAAACUAQAACwAAAAAAAAAA&#10;AAAAAAAvAQAAX3JlbHMvLnJlbHNQSwECLQAUAAYACAAAACEArna9VTkCAAB0BAAADgAAAAAAAAAA&#10;AAAAAAAuAgAAZHJzL2Uyb0RvYy54bWxQSwECLQAUAAYACAAAACEAWKjkDd0AAAAKAQAADwAAAAAA&#10;AAAAAAAAAACTBAAAZHJzL2Rvd25yZXYueG1sUEsFBgAAAAAEAAQA8wAAAJ0FAAAAAA=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18295D">
                        <w:rPr>
                          <w:b/>
                        </w:rPr>
                        <w:t>14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 w:rsidR="00746D4F">
                        <w:rPr>
                          <w:b/>
                        </w:rPr>
                        <w:t>0</w:t>
                      </w:r>
                      <w:r w:rsidR="0018295D">
                        <w:rPr>
                          <w:b/>
                        </w:rPr>
                        <w:t>4</w:t>
                      </w:r>
                      <w:r w:rsidRPr="00EC0000">
                        <w:rPr>
                          <w:b/>
                        </w:rPr>
                        <w:t>. 202</w:t>
                      </w:r>
                      <w:r w:rsidR="00746D4F">
                        <w:rPr>
                          <w:b/>
                        </w:rPr>
                        <w:t>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1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lLVAIAAK0EAAAOAAAAZHJzL2Uyb0RvYy54bWysVNtuEzEQfUfiHyy/00222bRdZVNVKUFI&#10;BSoKH+DY3qzBN8ZONuXrGXvTsIE3RB6smZ3x8Zk5M1ncHowmewlBOdvQ6cWEEmm5E8puG/r1y/rN&#10;NSUhMiuYdlY29FkGert8/WrR+1qWrnNaSCAIYkPd+4Z2Mfq6KALvpGHhwnlpMdg6MCyiC9tCAOsR&#10;3eiinEzmRe9AeHBchoBf74cgXWb8tpU8fmrbICPRDUVuMZ+Qz006i+WC1VtgvlP8SIP9AwvDlMVH&#10;T1D3LDKyA/UXlFEcXHBtvODOFK5tFZe5BqxmOvmjmqeOeZlrweYEf2pT+H+w/OP+EYgSqB0llhmU&#10;6G4XXX6ZXKX29D7UmPXkHyEVGPyD498DsW7VMbuVdwCu7yQTSGqa8ouzC8kJeJVs+g9OIDpD9Nyp&#10;QwsmAWIPyCEL8nwSRB4i4fhxOqsmN1cVJRxjVTUv51mxgtUvtz2E+E46Q5LR0BBBeSk+q20XM7P8&#10;FNs/hJjVEccamfiG9bZGo9h7pkk1wd9xGEY55ThnXpXToUJWHxGRyAuB3BunlVgrrbMD281KA0H4&#10;hs7n6/XlZW4PtnCcpi3pG3pTlVWmehYLY4jEcOCIr56lGRVxh7QyDb0+JbE6ifLWijzhkSk92HhZ&#10;26NKSZhB4HjYHIYpyBUm1TZOPKNu4IadwR1Ho3Pwk5Ie9wV7/WPHQFKi31vU/mY6m6UFy86suirR&#10;gXFkM44wyxGqoZGSwVzFYSl3HpJ2aZZSE61L09iq+DJYA6sjf9wJtM6WbuznrN//MstfAA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JavZS1QCAACtBAAADgAAAAAAAAAAAAAAAAAuAgAAZHJzL2Uyb0RvYy54bWxQSwEC&#10;LQAUAAYACAAAACEA62Cl5+AAAAAKAQAADwAAAAAAAAAAAAAAAACuBAAAZHJzL2Rvd25yZXYueG1s&#10;UEsFBgAAAAAEAAQA8wAAALsFAAAAAA=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2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746D4F" w:rsidRDefault="0018295D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Ako je možné zmeniť obsah pracovnej zmluvy?</w:t>
      </w:r>
    </w:p>
    <w:p w:rsidR="0018295D" w:rsidRDefault="0018295D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Čo sa považuje za zmenené pracovné podmienky?</w:t>
      </w:r>
    </w:p>
    <w:p w:rsidR="0009358A" w:rsidRPr="0009358A" w:rsidRDefault="0009358A" w:rsidP="0018295D">
      <w:p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09358A" w:rsidRPr="0009358A" w:rsidRDefault="0009358A" w:rsidP="0009358A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sk-SK"/>
        </w:rPr>
      </w:pPr>
    </w:p>
    <w:sectPr w:rsidR="0009358A" w:rsidRPr="0009358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abstractNum w:abstractNumId="0" w15:restartNumberingAfterBreak="0">
    <w:nsid w:val="0E8406B7"/>
    <w:multiLevelType w:val="hybridMultilevel"/>
    <w:tmpl w:val="FD506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69EF"/>
    <w:multiLevelType w:val="multilevel"/>
    <w:tmpl w:val="80B4EE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241D3"/>
    <w:multiLevelType w:val="hybridMultilevel"/>
    <w:tmpl w:val="834C7E18"/>
    <w:lvl w:ilvl="0" w:tplc="04FEF27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082C0A"/>
    <w:multiLevelType w:val="hybridMultilevel"/>
    <w:tmpl w:val="84D2044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C418D"/>
    <w:multiLevelType w:val="multilevel"/>
    <w:tmpl w:val="5292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034205F"/>
    <w:multiLevelType w:val="multilevel"/>
    <w:tmpl w:val="17F0C4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C0022"/>
    <w:multiLevelType w:val="hybridMultilevel"/>
    <w:tmpl w:val="75FA8890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460C5"/>
    <w:multiLevelType w:val="hybridMultilevel"/>
    <w:tmpl w:val="9282EFB8"/>
    <w:lvl w:ilvl="0" w:tplc="F9921A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484B"/>
    <w:multiLevelType w:val="hybridMultilevel"/>
    <w:tmpl w:val="E5FEED82"/>
    <w:lvl w:ilvl="0" w:tplc="309055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  <w:num w:numId="1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9358A"/>
    <w:rsid w:val="000B3521"/>
    <w:rsid w:val="00114267"/>
    <w:rsid w:val="001165DA"/>
    <w:rsid w:val="00155BA5"/>
    <w:rsid w:val="00176E57"/>
    <w:rsid w:val="001818CD"/>
    <w:rsid w:val="0018295D"/>
    <w:rsid w:val="001945AB"/>
    <w:rsid w:val="001F02D5"/>
    <w:rsid w:val="00211FDA"/>
    <w:rsid w:val="0022316A"/>
    <w:rsid w:val="0026033D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0373A"/>
    <w:rsid w:val="006465F3"/>
    <w:rsid w:val="00683421"/>
    <w:rsid w:val="0069493B"/>
    <w:rsid w:val="006D25A3"/>
    <w:rsid w:val="00701266"/>
    <w:rsid w:val="00713336"/>
    <w:rsid w:val="0072284E"/>
    <w:rsid w:val="00746D4F"/>
    <w:rsid w:val="007B1CFE"/>
    <w:rsid w:val="007C26FC"/>
    <w:rsid w:val="008003F2"/>
    <w:rsid w:val="008F4349"/>
    <w:rsid w:val="009174D3"/>
    <w:rsid w:val="0099175A"/>
    <w:rsid w:val="00997D63"/>
    <w:rsid w:val="009E2BDD"/>
    <w:rsid w:val="00A04AE9"/>
    <w:rsid w:val="00A46667"/>
    <w:rsid w:val="00A616C5"/>
    <w:rsid w:val="00A66BA9"/>
    <w:rsid w:val="00AB0F01"/>
    <w:rsid w:val="00AE4D0C"/>
    <w:rsid w:val="00B72BEE"/>
    <w:rsid w:val="00B91729"/>
    <w:rsid w:val="00B95204"/>
    <w:rsid w:val="00C04062"/>
    <w:rsid w:val="00C24204"/>
    <w:rsid w:val="00C64E41"/>
    <w:rsid w:val="00C82C8A"/>
    <w:rsid w:val="00CC3C60"/>
    <w:rsid w:val="00CC3EC1"/>
    <w:rsid w:val="00CF1408"/>
    <w:rsid w:val="00D82ADE"/>
    <w:rsid w:val="00DD236F"/>
    <w:rsid w:val="00E06ED6"/>
    <w:rsid w:val="00E12D81"/>
    <w:rsid w:val="00E621F5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66CAA"/>
    <w:rsid w:val="00FB6FFD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95210E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746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17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8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1310@centrum.s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om1310@centrum.sk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EE005-47AA-468D-892F-BB985C075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2021-04-12T10:55:00Z</dcterms:created>
  <dcterms:modified xsi:type="dcterms:W3CDTF">2021-04-12T10:55:00Z</dcterms:modified>
</cp:coreProperties>
</file>