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A22D2F" w:rsidP="001F02D5">
      <w:pPr>
        <w:pStyle w:val="Nzov"/>
        <w:jc w:val="both"/>
      </w:pPr>
      <w:r>
        <w:t>Prekážky v práci</w:t>
      </w:r>
      <w:r>
        <w:tab/>
      </w:r>
      <w:r>
        <w:tab/>
      </w:r>
      <w:r>
        <w:tab/>
      </w:r>
      <w:r>
        <w:tab/>
      </w:r>
      <w:r>
        <w:tab/>
      </w:r>
      <w:r w:rsidR="0022316A">
        <w:tab/>
      </w:r>
      <w:r w:rsidR="0022316A">
        <w:tab/>
      </w:r>
      <w:r w:rsidR="00E72186">
        <w:t xml:space="preserve">     </w:t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E72186">
        <w:rPr>
          <w:sz w:val="36"/>
          <w:szCs w:val="36"/>
        </w:rPr>
        <w:t>EA</w:t>
      </w:r>
    </w:p>
    <w:p w:rsidR="00E72186" w:rsidRPr="00807880" w:rsidRDefault="00A22D2F" w:rsidP="00807880">
      <w:pPr>
        <w:pStyle w:val="Nadpis2"/>
        <w:spacing w:before="0" w:after="240"/>
        <w:jc w:val="both"/>
        <w:rPr>
          <w:rFonts w:ascii="Times New Roman" w:hAnsi="Times New Roman"/>
          <w:sz w:val="24"/>
          <w:szCs w:val="24"/>
        </w:rPr>
      </w:pPr>
      <w:r w:rsidRPr="00807880">
        <w:rPr>
          <w:rFonts w:ascii="Times New Roman" w:hAnsi="Times New Roman"/>
          <w:sz w:val="24"/>
          <w:szCs w:val="24"/>
        </w:rPr>
        <w:t>Prekážky v práci</w:t>
      </w:r>
    </w:p>
    <w:p w:rsidR="00A22D2F" w:rsidRPr="00807880" w:rsidRDefault="00A22D2F" w:rsidP="0064471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bránia zamestnancovi alebo zamestnávateľovi vykonávať určitú pracovnú činnosť</w:t>
      </w:r>
    </w:p>
    <w:p w:rsidR="00A22D2F" w:rsidRPr="00807880" w:rsidRDefault="00A22D2F" w:rsidP="00644713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môžu byť rôzne:</w:t>
      </w:r>
      <w:r w:rsidRPr="00807880">
        <w:rPr>
          <w:rFonts w:ascii="Times New Roman" w:hAnsi="Times New Roman" w:cs="Times New Roman"/>
          <w:sz w:val="24"/>
          <w:szCs w:val="24"/>
        </w:rPr>
        <w:tab/>
        <w:t>- osobné</w:t>
      </w:r>
    </w:p>
    <w:p w:rsidR="00A22D2F" w:rsidRPr="00807880" w:rsidRDefault="00A22D2F" w:rsidP="00807880">
      <w:pPr>
        <w:pStyle w:val="Odsekzoznamu"/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- prevádzkové</w:t>
      </w:r>
    </w:p>
    <w:p w:rsidR="00A22D2F" w:rsidRPr="00807880" w:rsidRDefault="00A22D2F" w:rsidP="00807880">
      <w:pPr>
        <w:pStyle w:val="Odsekzoznamu"/>
        <w:spacing w:after="0"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- všeobecné</w:t>
      </w:r>
    </w:p>
    <w:p w:rsidR="00A22D2F" w:rsidRPr="00807880" w:rsidRDefault="00A22D2F" w:rsidP="00807880">
      <w:pPr>
        <w:pStyle w:val="Nadpis3"/>
        <w:spacing w:after="240"/>
      </w:pPr>
      <w:r w:rsidRPr="00807880">
        <w:t>1) prekážky všeobecného záujmu</w:t>
      </w:r>
    </w:p>
    <w:p w:rsidR="00A22D2F" w:rsidRPr="00807880" w:rsidRDefault="00A22D2F" w:rsidP="0064471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 takúto prekážku sa považuje pracovné voľno zamestnanca na výkon verejných funkcií a plnenie občianskych povinností</w:t>
      </w:r>
    </w:p>
    <w:p w:rsidR="00A22D2F" w:rsidRPr="00807880" w:rsidRDefault="00A22D2F" w:rsidP="0064471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pracovné voľno poskytne zamestnávateľ bez náhrady mzdy, ak to predpis alebo kolektívna zmluva neustanovuje inak</w:t>
      </w:r>
    </w:p>
    <w:p w:rsidR="00A22D2F" w:rsidRPr="00807880" w:rsidRDefault="00A22D2F" w:rsidP="0064471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ak je prekážka vopred známa</w:t>
      </w:r>
      <w:r w:rsidR="0051773A" w:rsidRPr="00807880">
        <w:rPr>
          <w:rFonts w:ascii="Times New Roman" w:hAnsi="Times New Roman" w:cs="Times New Roman"/>
          <w:sz w:val="24"/>
          <w:szCs w:val="24"/>
        </w:rPr>
        <w:t>, je zamestnanec povinný požiadať zamestnávateľa o poskytnutie pracovného voľna</w:t>
      </w:r>
    </w:p>
    <w:p w:rsidR="0051773A" w:rsidRPr="00807880" w:rsidRDefault="0051773A" w:rsidP="0064471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zároveň je povinný oznámiť zamestnávateľovi predpokladané trvanie tejto prekážky v práci</w:t>
      </w:r>
    </w:p>
    <w:p w:rsidR="0051773A" w:rsidRPr="00807880" w:rsidRDefault="0051773A" w:rsidP="00644713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ak ide o pracovné voľno bez náhrady, zamestnávateľ je povinný umožniť zamestnancovi odpracovanie zameškaného času, ak tomu nebránia prevádzkové dôvody</w:t>
      </w:r>
    </w:p>
    <w:p w:rsidR="0051773A" w:rsidRPr="00807880" w:rsidRDefault="0051773A" w:rsidP="00807880">
      <w:pPr>
        <w:pStyle w:val="Nadpis3"/>
        <w:spacing w:after="240"/>
      </w:pPr>
      <w:r w:rsidRPr="00807880">
        <w:t>2) prekážky na strane zamestnanca</w:t>
      </w:r>
    </w:p>
    <w:p w:rsidR="0051773A" w:rsidRPr="00807880" w:rsidRDefault="0051773A" w:rsidP="00644713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 takéto prekážky možno považovať účasť na ďalšom vzdelávaní</w:t>
      </w:r>
      <w:r w:rsidR="00B544F9" w:rsidRPr="00807880">
        <w:rPr>
          <w:rFonts w:ascii="Times New Roman" w:hAnsi="Times New Roman" w:cs="Times New Roman"/>
          <w:sz w:val="24"/>
          <w:szCs w:val="24"/>
        </w:rPr>
        <w:t>, opravné skúšky, osobné prekážky, dočasné prerušenie výkonu práce</w:t>
      </w:r>
    </w:p>
    <w:p w:rsidR="00B544F9" w:rsidRPr="00807880" w:rsidRDefault="00B544F9" w:rsidP="00644713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pri účasti na ďalšom vzdelávaní môže zamestnávateľ poskytovať zamestnancovi pracovné voľno a náhradu mzdy v sume jeho priemerného zárobku</w:t>
      </w:r>
    </w:p>
    <w:p w:rsidR="00B544F9" w:rsidRPr="00807880" w:rsidRDefault="00B544F9" w:rsidP="00644713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platí to aj vtedy, ak je zvýšenie kvalifikácie nevyhnutné zo strany zamestnávateľa</w:t>
      </w:r>
    </w:p>
    <w:p w:rsidR="00B544F9" w:rsidRPr="00807880" w:rsidRDefault="00B544F9" w:rsidP="00644713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 pracovné voľno na vykonanie opravnej skúšky nepatrí zamestnancovi náhrada mzdy</w:t>
      </w:r>
    </w:p>
    <w:p w:rsidR="00B544F9" w:rsidRPr="00807880" w:rsidRDefault="00B544F9" w:rsidP="00644713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dôležité osobné prekážky v práci sú:</w:t>
      </w:r>
    </w:p>
    <w:p w:rsidR="00B544F9" w:rsidRPr="00807880" w:rsidRDefault="00B544F9" w:rsidP="00644713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pracovná neschopnosť pre chorobu aleb</w:t>
      </w:r>
      <w:r w:rsidR="00807880" w:rsidRPr="00807880">
        <w:rPr>
          <w:rFonts w:ascii="Times New Roman" w:hAnsi="Times New Roman" w:cs="Times New Roman"/>
          <w:sz w:val="24"/>
          <w:szCs w:val="24"/>
        </w:rPr>
        <w:t>o</w:t>
      </w:r>
      <w:r w:rsidRPr="00807880">
        <w:rPr>
          <w:rFonts w:ascii="Times New Roman" w:hAnsi="Times New Roman" w:cs="Times New Roman"/>
          <w:sz w:val="24"/>
          <w:szCs w:val="24"/>
        </w:rPr>
        <w:t xml:space="preserve"> úraz,</w:t>
      </w:r>
    </w:p>
    <w:p w:rsidR="00B544F9" w:rsidRPr="00807880" w:rsidRDefault="00807880" w:rsidP="00644713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materská alebo rodičovská dovolenka,</w:t>
      </w:r>
    </w:p>
    <w:p w:rsidR="00807880" w:rsidRPr="00807880" w:rsidRDefault="00807880" w:rsidP="00644713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karantény,</w:t>
      </w:r>
    </w:p>
    <w:p w:rsidR="00807880" w:rsidRPr="00807880" w:rsidRDefault="00807880" w:rsidP="00644713">
      <w:pPr>
        <w:pStyle w:val="Odsekzoznamu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starostlivosť o dieťa mladšie ako 10 rokov</w:t>
      </w:r>
    </w:p>
    <w:p w:rsidR="00807880" w:rsidRPr="00807880" w:rsidRDefault="00807880" w:rsidP="00644713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t>zamestnávateľ môže poskytnúť zamestnancovi ďalšie pracovné voľno bez náhrady mzdy na vybavenie dôležitých osobných, rodinných a iných vecí, ktoré nemožno vybaviť mimo pracovného času</w:t>
      </w:r>
    </w:p>
    <w:p w:rsidR="00807880" w:rsidRPr="00807880" w:rsidRDefault="00807880" w:rsidP="00644713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</w:rPr>
        <w:lastRenderedPageBreak/>
        <w:t xml:space="preserve">zamestnávateľ môže dočasne prerušiť výkon práce, ak je zamestnanec podozrivý zo závažného porušenia pracovnej disciplíny, </w:t>
      </w:r>
      <w:r w:rsidRPr="00807880">
        <w:rPr>
          <w:rFonts w:ascii="Times New Roman" w:hAnsi="Times New Roman" w:cs="Times New Roman"/>
          <w:sz w:val="24"/>
          <w:szCs w:val="24"/>
        </w:rPr>
        <w:t>počas tohto prerušenia patrí zamestnancovi náhrada mzdy vo výške jeho priemerného zárobku</w:t>
      </w:r>
    </w:p>
    <w:p w:rsidR="00807880" w:rsidRDefault="00A1015B" w:rsidP="00A1015B">
      <w:pPr>
        <w:pStyle w:val="Nadpis3"/>
        <w:spacing w:after="240"/>
      </w:pPr>
      <w:r>
        <w:t>3) prekážky na strane zamestnávateľa</w:t>
      </w:r>
    </w:p>
    <w:p w:rsidR="00A1015B" w:rsidRPr="00D9398A" w:rsidRDefault="00A1015B" w:rsidP="00644713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za takéto prekážky sa považujú vážne prevádzkové dôvody</w:t>
      </w:r>
    </w:p>
    <w:p w:rsidR="00A1015B" w:rsidRPr="00D9398A" w:rsidRDefault="00A1015B" w:rsidP="00644713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ide o prípady poruchy na strojnom zariadení, dodávky surovín alebo iné prevádzkové príčiny, ktoré bránia zamestnancovi vykonávať svoju prácu</w:t>
      </w:r>
    </w:p>
    <w:p w:rsidR="00A1015B" w:rsidRPr="00D9398A" w:rsidRDefault="00A1015B" w:rsidP="00644713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 xml:space="preserve">počas takejto prekážky patrí zamestnancovi náhrada mzdy vo </w:t>
      </w:r>
      <w:r w:rsidRPr="00D9398A">
        <w:rPr>
          <w:rFonts w:ascii="Times New Roman" w:hAnsi="Times New Roman" w:cs="Times New Roman"/>
          <w:sz w:val="24"/>
          <w:szCs w:val="24"/>
        </w:rPr>
        <w:t>výške jeho priemerného zárobku</w:t>
      </w:r>
    </w:p>
    <w:p w:rsidR="00A1015B" w:rsidRPr="00D9398A" w:rsidRDefault="00A1015B" w:rsidP="00644713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 xml:space="preserve">pre nepriaznivé poveternostné podmienky poskytne zamestnávateľ </w:t>
      </w:r>
      <w:r w:rsidR="00D9398A" w:rsidRPr="00D9398A">
        <w:rPr>
          <w:rFonts w:ascii="Times New Roman" w:hAnsi="Times New Roman" w:cs="Times New Roman"/>
          <w:sz w:val="24"/>
          <w:szCs w:val="24"/>
        </w:rPr>
        <w:t>zamestnancovi náhradu mzdy najmenej 50% jeho zárobku</w:t>
      </w:r>
    </w:p>
    <w:p w:rsidR="00D9398A" w:rsidRDefault="00D9398A" w:rsidP="00644713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ak je to vymedzené písomnou dohodou so zástupcami zamestnancov inak, patrí mu náhrada mzdy najmenej 60% jeho priemerného platu</w:t>
      </w:r>
    </w:p>
    <w:p w:rsidR="00D9398A" w:rsidRDefault="00D9398A" w:rsidP="00D9398A">
      <w:pPr>
        <w:pStyle w:val="Nadpis2"/>
        <w:spacing w:after="240"/>
      </w:pPr>
      <w:r>
        <w:t>NÁHRADY VÝDAVKOV</w:t>
      </w:r>
    </w:p>
    <w:p w:rsidR="00D9398A" w:rsidRPr="00D9398A" w:rsidRDefault="00D9398A" w:rsidP="00644713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zamestnávateľ poskytne zamestnancovi pracovné voľno na nevyhnutne potrebný čas s náhradou mzdy na:</w:t>
      </w:r>
    </w:p>
    <w:p w:rsidR="00D9398A" w:rsidRP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rekondičné pobyty,</w:t>
      </w:r>
    </w:p>
    <w:p w:rsidR="00D9398A" w:rsidRP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povinné lekárske prehliadky,</w:t>
      </w:r>
    </w:p>
    <w:p w:rsidR="00D9398A" w:rsidRP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darovanie krvi,</w:t>
      </w:r>
    </w:p>
    <w:p w:rsidR="00D9398A" w:rsidRP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účasť zamestnanca na vzdelávaní,</w:t>
      </w:r>
    </w:p>
    <w:p w:rsidR="00D9398A" w:rsidRPr="00D9398A" w:rsidRDefault="00D9398A" w:rsidP="00644713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zamestnávateľ poskytuje zamestnancovi:</w:t>
      </w:r>
    </w:p>
    <w:p w:rsidR="00D9398A" w:rsidRP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 xml:space="preserve">cestovné náhrady, </w:t>
      </w:r>
    </w:p>
    <w:p w:rsidR="00D9398A" w:rsidRP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náhrady sťahovacích výdavkov a</w:t>
      </w:r>
    </w:p>
    <w:p w:rsidR="00D9398A" w:rsidRDefault="00D9398A" w:rsidP="00644713">
      <w:pPr>
        <w:pStyle w:val="Odsekzoznamu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98A">
        <w:rPr>
          <w:rFonts w:ascii="Times New Roman" w:hAnsi="Times New Roman" w:cs="Times New Roman"/>
          <w:sz w:val="24"/>
          <w:szCs w:val="24"/>
        </w:rPr>
        <w:t>iných výdavkov vzniknutých pri plnení pracovných povinností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398A" w:rsidRDefault="00D9398A" w:rsidP="00D939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398A" w:rsidRDefault="00644713" w:rsidP="00644713">
      <w:pPr>
        <w:pStyle w:val="Odsekzoznamu"/>
        <w:numPr>
          <w:ilvl w:val="0"/>
          <w:numId w:val="8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Pre plné ponímanie prekážok v práci je vhodné pre každého zamestnanca naštudovať si zákonník práce:</w:t>
      </w:r>
    </w:p>
    <w:p w:rsidR="00644713" w:rsidRPr="00644713" w:rsidRDefault="00644713" w:rsidP="00644713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hyperlink r:id="rId8" w:history="1">
        <w:r w:rsidRPr="00644713">
          <w:rPr>
            <w:rStyle w:val="Hypertextovprepojenie"/>
            <w:rFonts w:ascii="Times New Roman" w:hAnsi="Times New Roman" w:cs="Times New Roman"/>
            <w:sz w:val="24"/>
            <w:szCs w:val="24"/>
            <w:lang w:eastAsia="sk-SK"/>
          </w:rPr>
          <w:t>https://www.podnikajte.sk/zakonne-povinnosti-podnikatela/zamestnanec-narok-volno-prekazky-praci</w:t>
        </w:r>
      </w:hyperlink>
    </w:p>
    <w:p w:rsidR="00644713" w:rsidRDefault="00644713" w:rsidP="00644713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hyperlink r:id="rId9" w:history="1">
        <w:r w:rsidRPr="002A3701">
          <w:rPr>
            <w:rStyle w:val="Hypertextovprepojenie"/>
            <w:rFonts w:ascii="Times New Roman" w:hAnsi="Times New Roman" w:cs="Times New Roman"/>
            <w:sz w:val="24"/>
            <w:szCs w:val="24"/>
            <w:lang w:eastAsia="sk-SK"/>
          </w:rPr>
          <w:t>https://www.profesia.sk/kariera-v-kocke/legislativa/311-2001/136-145-piata-cast-prekazky-v-praci/</w:t>
        </w:r>
      </w:hyperlink>
    </w:p>
    <w:p w:rsidR="00644713" w:rsidRPr="00644713" w:rsidRDefault="00644713" w:rsidP="00644713">
      <w:p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</w:p>
    <w:p w:rsidR="00D9398A" w:rsidRDefault="00D9398A" w:rsidP="00D9398A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D9398A" w:rsidRPr="00DA15C9" w:rsidRDefault="00644713" w:rsidP="0064471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Charakterizujte pracovnú cestu, aké druhy existujú!</w:t>
      </w:r>
    </w:p>
    <w:p w:rsidR="00D9398A" w:rsidRDefault="00644713" w:rsidP="00644713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Na aké náhrady má zamestnanec právo počas pracovnej cesty?</w:t>
      </w:r>
    </w:p>
    <w:p w:rsidR="00D9398A" w:rsidRPr="00D9398A" w:rsidRDefault="00D9398A" w:rsidP="00D939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398A" w:rsidRPr="00D939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19AD"/>
    <w:multiLevelType w:val="hybridMultilevel"/>
    <w:tmpl w:val="6416F6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0EC8"/>
    <w:multiLevelType w:val="hybridMultilevel"/>
    <w:tmpl w:val="205247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2ABE"/>
    <w:multiLevelType w:val="hybridMultilevel"/>
    <w:tmpl w:val="C77EB9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4E28"/>
    <w:multiLevelType w:val="hybridMultilevel"/>
    <w:tmpl w:val="2BB8914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A3A86"/>
    <w:multiLevelType w:val="hybridMultilevel"/>
    <w:tmpl w:val="E6E68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74E6"/>
    <w:multiLevelType w:val="hybridMultilevel"/>
    <w:tmpl w:val="F06C0B12"/>
    <w:lvl w:ilvl="0" w:tplc="041B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70DD1B65"/>
    <w:multiLevelType w:val="hybridMultilevel"/>
    <w:tmpl w:val="3D8A4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27BA5"/>
    <w:multiLevelType w:val="hybridMultilevel"/>
    <w:tmpl w:val="7EB08F1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65B83"/>
    <w:rsid w:val="0047092A"/>
    <w:rsid w:val="004A3183"/>
    <w:rsid w:val="004C45B6"/>
    <w:rsid w:val="0051773A"/>
    <w:rsid w:val="00552D5F"/>
    <w:rsid w:val="005A3CF5"/>
    <w:rsid w:val="005E5A64"/>
    <w:rsid w:val="00644713"/>
    <w:rsid w:val="006465F3"/>
    <w:rsid w:val="00683421"/>
    <w:rsid w:val="006D25A3"/>
    <w:rsid w:val="00713336"/>
    <w:rsid w:val="0072284E"/>
    <w:rsid w:val="007B1CFE"/>
    <w:rsid w:val="007C26FC"/>
    <w:rsid w:val="008003F2"/>
    <w:rsid w:val="00807880"/>
    <w:rsid w:val="008F4349"/>
    <w:rsid w:val="0099175A"/>
    <w:rsid w:val="00997D63"/>
    <w:rsid w:val="009E2BDD"/>
    <w:rsid w:val="00A04AE9"/>
    <w:rsid w:val="00A1015B"/>
    <w:rsid w:val="00A22D2F"/>
    <w:rsid w:val="00A616C5"/>
    <w:rsid w:val="00A66BA9"/>
    <w:rsid w:val="00AB0F01"/>
    <w:rsid w:val="00AE4D0C"/>
    <w:rsid w:val="00B544F9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9398A"/>
    <w:rsid w:val="00DD236F"/>
    <w:rsid w:val="00E06ED6"/>
    <w:rsid w:val="00E12D81"/>
    <w:rsid w:val="00E72186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1BADBB15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E72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7218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2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17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E7218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E72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22D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1773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dnikajte.sk/zakonne-povinnosti-podnikatela/zamestnanec-narok-volno-prekazky-pra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fesia.sk/kariera-v-kocke/legislativa/311-2001/136-145-piata-cast-prekazky-v-praci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21ED5-42EF-4F2E-A2DE-B8F6EFFE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2021-01-26T12:15:00Z</dcterms:created>
  <dcterms:modified xsi:type="dcterms:W3CDTF">2021-01-26T12:15:00Z</dcterms:modified>
</cp:coreProperties>
</file>