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D72" w:rsidRDefault="00471E9C" w:rsidP="001F02D5">
      <w:pPr>
        <w:pStyle w:val="Nzov"/>
        <w:jc w:val="both"/>
      </w:pPr>
      <w:r>
        <w:t>Inflácia a nezamestnanosť</w:t>
      </w:r>
      <w:r w:rsidR="00336BB5">
        <w:tab/>
      </w:r>
      <w:r w:rsidR="00080A74">
        <w:tab/>
      </w:r>
      <w:r w:rsidR="0022316A">
        <w:tab/>
      </w:r>
      <w:r w:rsidR="0022316A">
        <w:tab/>
      </w:r>
      <w:r w:rsidR="00EF3DA3"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22316A" w:rsidRPr="002B1D7F" w:rsidRDefault="002B1D7F" w:rsidP="00E13584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 w:rsidRPr="002B1D7F">
        <w:rPr>
          <w:color w:val="000000"/>
          <w:shd w:val="clear" w:color="auto" w:fill="FFFFFF"/>
        </w:rPr>
        <w:t>Nezamestnanosť a inflácia sú najväčšie súčasné makroekonomické problémy.</w:t>
      </w:r>
    </w:p>
    <w:p w:rsidR="001A1D31" w:rsidRPr="002B1D7F" w:rsidRDefault="006E47EC" w:rsidP="00E13584">
      <w:pPr>
        <w:pStyle w:val="Normlnywebov"/>
        <w:shd w:val="clear" w:color="auto" w:fill="FFFFFF"/>
        <w:tabs>
          <w:tab w:val="left" w:pos="1534"/>
        </w:tabs>
        <w:spacing w:before="0" w:after="0" w:afterAutospacing="0" w:line="360" w:lineRule="auto"/>
        <w:jc w:val="both"/>
      </w:pPr>
      <w:r w:rsidRPr="00E13584">
        <w:rPr>
          <w:rStyle w:val="Nadpis2Char"/>
        </w:rPr>
        <w:t>Nezamestnanosť</w:t>
      </w:r>
      <w:r w:rsidR="00087BAF">
        <w:rPr>
          <w:rStyle w:val="Nadpis2Char"/>
        </w:rPr>
        <w:t xml:space="preserve"> </w:t>
      </w:r>
      <w:r w:rsidRPr="002B1D7F">
        <w:t xml:space="preserve">je makroekonomický problém a vyjadruje taký stav v ekonomike, kde práceschopné osoby v produktívnom veku, ktoré chcú pracovať, nemôžu nájsť prácu na trhu práce. </w:t>
      </w:r>
    </w:p>
    <w:p w:rsidR="001A1D31" w:rsidRPr="002B1D7F" w:rsidRDefault="006E47EC" w:rsidP="00E13584">
      <w:pPr>
        <w:pStyle w:val="Normlnywebov"/>
        <w:numPr>
          <w:ilvl w:val="0"/>
          <w:numId w:val="43"/>
        </w:numPr>
        <w:shd w:val="clear" w:color="auto" w:fill="FFFFFF"/>
        <w:tabs>
          <w:tab w:val="left" w:pos="1534"/>
        </w:tabs>
        <w:spacing w:before="0" w:after="0" w:afterAutospacing="0" w:line="360" w:lineRule="auto"/>
        <w:jc w:val="both"/>
      </w:pPr>
      <w:r w:rsidRPr="002B1D7F">
        <w:rPr>
          <w:b/>
          <w:bCs/>
        </w:rPr>
        <w:t xml:space="preserve">Pracovné sily </w:t>
      </w:r>
      <w:r w:rsidRPr="002B1D7F">
        <w:t xml:space="preserve">– </w:t>
      </w:r>
      <w:r w:rsidRPr="002B1D7F">
        <w:rPr>
          <w:b/>
          <w:bCs/>
        </w:rPr>
        <w:t>zamestnaní</w:t>
      </w:r>
      <w:r w:rsidRPr="002B1D7F">
        <w:t xml:space="preserve"> (vykonávajú platenú prácu, príp. sú na dovolenke, PN, štrajkujú)+</w:t>
      </w:r>
      <w:r w:rsidRPr="002B1D7F">
        <w:rPr>
          <w:b/>
          <w:bCs/>
        </w:rPr>
        <w:t>nezamestnaní</w:t>
      </w:r>
      <w:r w:rsidRPr="002B1D7F">
        <w:t xml:space="preserve"> (hľadajú prácu)</w:t>
      </w:r>
    </w:p>
    <w:p w:rsidR="001A1D31" w:rsidRPr="002B1D7F" w:rsidRDefault="006E47EC" w:rsidP="00E13584">
      <w:pPr>
        <w:pStyle w:val="Normlnywebov"/>
        <w:numPr>
          <w:ilvl w:val="0"/>
          <w:numId w:val="43"/>
        </w:numPr>
        <w:shd w:val="clear" w:color="auto" w:fill="FFFFFF"/>
        <w:tabs>
          <w:tab w:val="left" w:pos="1534"/>
        </w:tabs>
        <w:spacing w:before="0" w:after="0" w:afterAutospacing="0" w:line="360" w:lineRule="auto"/>
        <w:jc w:val="both"/>
      </w:pPr>
      <w:r w:rsidRPr="002B1D7F">
        <w:rPr>
          <w:b/>
          <w:bCs/>
        </w:rPr>
        <w:t xml:space="preserve">Mimo pracovnú silu </w:t>
      </w:r>
      <w:r w:rsidRPr="002B1D7F">
        <w:t>– dospelé obyvateľstvo, ktoré navštevuje školu, vedie domácnosť, je v dôchodku, nemôže pracovať pre chorobu alebo jednoducho nechce a nehľadá prácu</w:t>
      </w:r>
    </w:p>
    <w:p w:rsidR="001A1D31" w:rsidRPr="002B1D7F" w:rsidRDefault="006E47EC" w:rsidP="00E13584">
      <w:pPr>
        <w:pStyle w:val="Nadpis2"/>
        <w:rPr>
          <w:rFonts w:eastAsia="Times New Roman"/>
        </w:rPr>
      </w:pPr>
      <w:r w:rsidRPr="002B1D7F">
        <w:rPr>
          <w:rFonts w:eastAsia="Times New Roman"/>
        </w:rPr>
        <w:t>Formy nezamestnanosti:</w:t>
      </w:r>
    </w:p>
    <w:p w:rsidR="001A1D31" w:rsidRPr="002B1D7F" w:rsidRDefault="006E47EC" w:rsidP="00E13584">
      <w:pPr>
        <w:pStyle w:val="Normlnywebov"/>
        <w:numPr>
          <w:ilvl w:val="0"/>
          <w:numId w:val="44"/>
        </w:numPr>
        <w:shd w:val="clear" w:color="auto" w:fill="FFFFFF"/>
        <w:tabs>
          <w:tab w:val="left" w:pos="1534"/>
        </w:tabs>
        <w:spacing w:before="0" w:line="360" w:lineRule="auto"/>
        <w:jc w:val="both"/>
      </w:pPr>
      <w:proofErr w:type="spellStart"/>
      <w:r w:rsidRPr="002B1D7F">
        <w:rPr>
          <w:b/>
          <w:bCs/>
        </w:rPr>
        <w:t>frikčná</w:t>
      </w:r>
      <w:proofErr w:type="spellEnd"/>
      <w:r w:rsidRPr="002B1D7F">
        <w:rPr>
          <w:b/>
          <w:bCs/>
        </w:rPr>
        <w:t xml:space="preserve"> nezamestnanosť</w:t>
      </w:r>
      <w:r w:rsidRPr="002B1D7F">
        <w:t xml:space="preserve"> - je spojená s prirodzenými životnými cyklami - hľadanie práce po materskej dovolenke. Súvisí s migráciou pracovných síl, so zmenami zamestnania atď. </w:t>
      </w:r>
    </w:p>
    <w:p w:rsidR="001A1D31" w:rsidRPr="002B1D7F" w:rsidRDefault="006E47EC" w:rsidP="00E13584">
      <w:pPr>
        <w:pStyle w:val="Normlnywebov"/>
        <w:numPr>
          <w:ilvl w:val="0"/>
          <w:numId w:val="44"/>
        </w:numPr>
        <w:shd w:val="clear" w:color="auto" w:fill="FFFFFF"/>
        <w:tabs>
          <w:tab w:val="left" w:pos="1534"/>
        </w:tabs>
        <w:spacing w:before="0" w:line="360" w:lineRule="auto"/>
        <w:jc w:val="both"/>
      </w:pPr>
      <w:r w:rsidRPr="002B1D7F">
        <w:rPr>
          <w:b/>
          <w:bCs/>
        </w:rPr>
        <w:t>štrukturálna nezamestnanosť</w:t>
      </w:r>
      <w:r w:rsidRPr="002B1D7F">
        <w:t xml:space="preserve"> - vzniká pri nesúlade medzi ponukou a dopytom po práci - keď dopyt po určitej práci rastie, po inom druhu práce klesá a ponuka sa nestačí dostatočne rýchlo prispôsobovať zmenám na trhu práce. </w:t>
      </w:r>
    </w:p>
    <w:p w:rsidR="001A1D31" w:rsidRPr="002B1D7F" w:rsidRDefault="006E47EC" w:rsidP="00E13584">
      <w:pPr>
        <w:pStyle w:val="Normlnywebov"/>
        <w:numPr>
          <w:ilvl w:val="0"/>
          <w:numId w:val="44"/>
        </w:numPr>
        <w:shd w:val="clear" w:color="auto" w:fill="FFFFFF"/>
        <w:tabs>
          <w:tab w:val="left" w:pos="1534"/>
        </w:tabs>
        <w:spacing w:before="0" w:after="0" w:afterAutospacing="0" w:line="360" w:lineRule="auto"/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3462020</wp:posOffset>
            </wp:positionH>
            <wp:positionV relativeFrom="margin">
              <wp:posOffset>5255895</wp:posOffset>
            </wp:positionV>
            <wp:extent cx="2857500" cy="1259205"/>
            <wp:effectExtent l="0" t="0" r="0" b="0"/>
            <wp:wrapSquare wrapText="bothSides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ezamestnanosť.jp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9">
                              <a14:imgEffect>
                                <a14:brightnessContrast bright="-8000" contrast="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1D7F">
        <w:rPr>
          <w:b/>
          <w:bCs/>
        </w:rPr>
        <w:t>cyklická (sezónna) nezamestnanosť</w:t>
      </w:r>
      <w:r w:rsidRPr="002B1D7F">
        <w:t xml:space="preserve"> -spôsobuje ju nízky dopyt po práci v čase narušenia celkovej rovnováhy ekonomiky. Zamestnanosť klesá v dôsledku nedostatočného agregátneho dopytu.</w:t>
      </w:r>
    </w:p>
    <w:p w:rsidR="00E13584" w:rsidRDefault="00E13584" w:rsidP="00E13584">
      <w:pPr>
        <w:pStyle w:val="Nadpis2"/>
        <w:spacing w:before="0"/>
      </w:pPr>
      <w:r>
        <w:rPr>
          <w:rFonts w:eastAsia="Times New Roman"/>
        </w:rPr>
        <w:t>P</w:t>
      </w:r>
      <w:r w:rsidR="002B1D7F" w:rsidRPr="002B1D7F">
        <w:rPr>
          <w:rFonts w:eastAsia="Times New Roman"/>
        </w:rPr>
        <w:t>ríčiny nezamestnanosti:</w:t>
      </w:r>
    </w:p>
    <w:p w:rsidR="00E13584" w:rsidRDefault="002B1D7F" w:rsidP="00E13584">
      <w:pPr>
        <w:pStyle w:val="Normlnywebov"/>
        <w:numPr>
          <w:ilvl w:val="0"/>
          <w:numId w:val="45"/>
        </w:numPr>
        <w:shd w:val="clear" w:color="auto" w:fill="FFFFFF"/>
        <w:tabs>
          <w:tab w:val="left" w:pos="1534"/>
        </w:tabs>
        <w:spacing w:before="0" w:beforeAutospacing="0" w:after="0" w:afterAutospacing="0" w:line="360" w:lineRule="auto"/>
      </w:pPr>
      <w:r w:rsidRPr="002B1D7F">
        <w:t>nerovnováha na trhu práce,</w:t>
      </w:r>
    </w:p>
    <w:p w:rsidR="00E13584" w:rsidRDefault="002B1D7F" w:rsidP="00E13584">
      <w:pPr>
        <w:pStyle w:val="Normlnywebov"/>
        <w:numPr>
          <w:ilvl w:val="0"/>
          <w:numId w:val="45"/>
        </w:numPr>
        <w:shd w:val="clear" w:color="auto" w:fill="FFFFFF"/>
        <w:tabs>
          <w:tab w:val="left" w:pos="1534"/>
        </w:tabs>
        <w:spacing w:before="0" w:beforeAutospacing="0" w:after="0" w:afterAutospacing="0" w:line="360" w:lineRule="auto"/>
      </w:pPr>
      <w:proofErr w:type="spellStart"/>
      <w:r w:rsidRPr="002B1D7F">
        <w:t>nepružnosťmiezdpri</w:t>
      </w:r>
      <w:proofErr w:type="spellEnd"/>
      <w:r w:rsidRPr="002B1D7F">
        <w:t xml:space="preserve"> pružných mzdách</w:t>
      </w:r>
      <w:r w:rsidR="00E13584">
        <w:t>,</w:t>
      </w:r>
    </w:p>
    <w:p w:rsidR="00E13584" w:rsidRDefault="00E13584" w:rsidP="00E13584">
      <w:pPr>
        <w:pStyle w:val="Normlnywebov"/>
        <w:numPr>
          <w:ilvl w:val="0"/>
          <w:numId w:val="45"/>
        </w:numPr>
        <w:shd w:val="clear" w:color="auto" w:fill="FFFFFF"/>
        <w:tabs>
          <w:tab w:val="left" w:pos="1534"/>
        </w:tabs>
        <w:spacing w:before="0" w:beforeAutospacing="0" w:after="0" w:afterAutospacing="0" w:line="360" w:lineRule="auto"/>
      </w:pPr>
      <w:r>
        <w:t>mzdy</w:t>
      </w:r>
      <w:r w:rsidR="002B1D7F" w:rsidRPr="002B1D7F">
        <w:t xml:space="preserve"> sa zvyšujú alebo znižujú, aby vyčistili trh,</w:t>
      </w:r>
    </w:p>
    <w:p w:rsidR="00B72BEE" w:rsidRDefault="002B1D7F" w:rsidP="00E13584">
      <w:pPr>
        <w:pStyle w:val="Normlnywebov"/>
        <w:numPr>
          <w:ilvl w:val="0"/>
          <w:numId w:val="45"/>
        </w:numPr>
        <w:shd w:val="clear" w:color="auto" w:fill="FFFFFF"/>
        <w:tabs>
          <w:tab w:val="left" w:pos="1534"/>
        </w:tabs>
        <w:spacing w:before="0" w:beforeAutospacing="0" w:after="0" w:afterAutospacing="0" w:line="360" w:lineRule="auto"/>
      </w:pPr>
      <w:r w:rsidRPr="002B1D7F">
        <w:t>neexistuje nedobrovoľná nezamestnanosť</w:t>
      </w:r>
    </w:p>
    <w:p w:rsidR="00E13584" w:rsidRDefault="00E13584" w:rsidP="00E13584">
      <w:pPr>
        <w:pStyle w:val="Normlnywebov"/>
        <w:numPr>
          <w:ilvl w:val="0"/>
          <w:numId w:val="45"/>
        </w:numPr>
        <w:shd w:val="clear" w:color="auto" w:fill="FFFFFF"/>
        <w:tabs>
          <w:tab w:val="left" w:pos="1534"/>
        </w:tabs>
        <w:spacing w:before="0" w:beforeAutospacing="0" w:after="0" w:afterAutospacing="0" w:line="360" w:lineRule="auto"/>
      </w:pPr>
      <w:r>
        <w:t xml:space="preserve">dobrovoľne nezamestnaní nie sú ochotní </w:t>
      </w:r>
      <w:r w:rsidRPr="002B1D7F">
        <w:t>pri existujúcej výške mzdy, vytvorenej na trhu.</w:t>
      </w:r>
    </w:p>
    <w:p w:rsidR="001A1D31" w:rsidRPr="002B1D7F" w:rsidRDefault="006E47EC" w:rsidP="00E13584">
      <w:pPr>
        <w:pStyle w:val="Normlnywebov"/>
        <w:numPr>
          <w:ilvl w:val="0"/>
          <w:numId w:val="46"/>
        </w:numPr>
        <w:shd w:val="clear" w:color="auto" w:fill="FFFFFF"/>
        <w:tabs>
          <w:tab w:val="left" w:pos="1534"/>
        </w:tabs>
        <w:spacing w:before="0" w:line="360" w:lineRule="auto"/>
        <w:jc w:val="both"/>
      </w:pPr>
      <w:r w:rsidRPr="002B1D7F">
        <w:rPr>
          <w:b/>
          <w:bCs/>
        </w:rPr>
        <w:t>Prirodzená miera nezamestnanosti</w:t>
      </w:r>
      <w:r w:rsidRPr="002B1D7F">
        <w:t xml:space="preserve"> je nezamestnanosť, pri ktorej je počet nezamestnaných menší alebo rovnaký ako počet voľných pracovných miest. Takáto nezamestnanosť sa označuje aj ako </w:t>
      </w:r>
      <w:r w:rsidRPr="002B1D7F">
        <w:rPr>
          <w:b/>
          <w:bCs/>
        </w:rPr>
        <w:t xml:space="preserve">dobrovoľná. </w:t>
      </w:r>
    </w:p>
    <w:p w:rsidR="001A1D31" w:rsidRPr="002B1D7F" w:rsidRDefault="006E47EC" w:rsidP="00E13584">
      <w:pPr>
        <w:pStyle w:val="Normlnywebov"/>
        <w:numPr>
          <w:ilvl w:val="0"/>
          <w:numId w:val="46"/>
        </w:numPr>
        <w:shd w:val="clear" w:color="auto" w:fill="FFFFFF"/>
        <w:tabs>
          <w:tab w:val="left" w:pos="1534"/>
        </w:tabs>
        <w:spacing w:before="0" w:line="360" w:lineRule="auto"/>
        <w:jc w:val="both"/>
      </w:pPr>
      <w:r w:rsidRPr="002B1D7F">
        <w:rPr>
          <w:b/>
          <w:bCs/>
        </w:rPr>
        <w:t xml:space="preserve">Nedobrovoľná nezamestnanosť – </w:t>
      </w:r>
      <w:r w:rsidRPr="002B1D7F">
        <w:t>počet voľných pracovných síl je absolútne väčší než počet voľných pracovných miest. Miera nezamestnanosti je vyššia ako prirodzená</w:t>
      </w:r>
    </w:p>
    <w:p w:rsidR="002B1D7F" w:rsidRPr="002B1D7F" w:rsidRDefault="002B1D7F" w:rsidP="00E13584">
      <w:pPr>
        <w:pStyle w:val="Nadpis2"/>
        <w:rPr>
          <w:rFonts w:eastAsia="Times New Roman"/>
        </w:rPr>
      </w:pPr>
      <w:r w:rsidRPr="002B1D7F">
        <w:rPr>
          <w:rFonts w:eastAsia="Times New Roman"/>
        </w:rPr>
        <w:lastRenderedPageBreak/>
        <w:t>Príčiny nepružnosti miezd:</w:t>
      </w:r>
    </w:p>
    <w:p w:rsidR="001A1D31" w:rsidRPr="002B1D7F" w:rsidRDefault="006E47EC" w:rsidP="002B1D7F">
      <w:pPr>
        <w:pStyle w:val="Normlnywebov"/>
        <w:numPr>
          <w:ilvl w:val="0"/>
          <w:numId w:val="38"/>
        </w:numPr>
        <w:shd w:val="clear" w:color="auto" w:fill="FFFFFF"/>
        <w:tabs>
          <w:tab w:val="left" w:pos="1534"/>
        </w:tabs>
        <w:spacing w:before="0" w:line="360" w:lineRule="auto"/>
        <w:jc w:val="both"/>
      </w:pPr>
      <w:r w:rsidRPr="002B1D7F">
        <w:t>trh práce je regulovaným trhom</w:t>
      </w:r>
    </w:p>
    <w:p w:rsidR="001A1D31" w:rsidRPr="002B1D7F" w:rsidRDefault="006E47EC" w:rsidP="002B1D7F">
      <w:pPr>
        <w:pStyle w:val="Normlnywebov"/>
        <w:numPr>
          <w:ilvl w:val="0"/>
          <w:numId w:val="38"/>
        </w:numPr>
        <w:shd w:val="clear" w:color="auto" w:fill="FFFFFF"/>
        <w:tabs>
          <w:tab w:val="left" w:pos="1534"/>
        </w:tabs>
        <w:spacing w:before="0" w:line="360" w:lineRule="auto"/>
        <w:jc w:val="both"/>
      </w:pPr>
      <w:r w:rsidRPr="002B1D7F">
        <w:t>mzdy určujú firmy podľa taríf na dlhšie časové obdobie</w:t>
      </w:r>
    </w:p>
    <w:p w:rsidR="001A1D31" w:rsidRPr="002B1D7F" w:rsidRDefault="006E47EC" w:rsidP="002B1D7F">
      <w:pPr>
        <w:pStyle w:val="Normlnywebov"/>
        <w:numPr>
          <w:ilvl w:val="0"/>
          <w:numId w:val="38"/>
        </w:numPr>
        <w:shd w:val="clear" w:color="auto" w:fill="FFFFFF"/>
        <w:tabs>
          <w:tab w:val="left" w:pos="1534"/>
        </w:tabs>
        <w:spacing w:before="0" w:line="360" w:lineRule="auto"/>
        <w:jc w:val="both"/>
      </w:pPr>
      <w:r w:rsidRPr="002B1D7F">
        <w:t>zásahy odborov s tendenciou zvyšovať mzdy</w:t>
      </w:r>
    </w:p>
    <w:p w:rsidR="001A1D31" w:rsidRPr="002B1D7F" w:rsidRDefault="006E47EC" w:rsidP="002B1D7F">
      <w:pPr>
        <w:pStyle w:val="Normlnywebov"/>
        <w:numPr>
          <w:ilvl w:val="0"/>
          <w:numId w:val="38"/>
        </w:numPr>
        <w:shd w:val="clear" w:color="auto" w:fill="FFFFFF"/>
        <w:tabs>
          <w:tab w:val="left" w:pos="1534"/>
        </w:tabs>
        <w:spacing w:before="0" w:line="360" w:lineRule="auto"/>
        <w:jc w:val="both"/>
      </w:pPr>
      <w:r w:rsidRPr="002B1D7F">
        <w:t>zásahy štátu (určovanie minimálnej mzdy)</w:t>
      </w:r>
    </w:p>
    <w:p w:rsidR="002B1D7F" w:rsidRPr="002B1D7F" w:rsidRDefault="002B1D7F" w:rsidP="002B1D7F">
      <w:pPr>
        <w:pStyle w:val="Normlnywebov"/>
        <w:shd w:val="clear" w:color="auto" w:fill="FFFFFF"/>
        <w:tabs>
          <w:tab w:val="left" w:pos="1534"/>
        </w:tabs>
        <w:spacing w:before="0" w:line="360" w:lineRule="auto"/>
        <w:jc w:val="both"/>
      </w:pPr>
      <w:r w:rsidRPr="002B1D7F">
        <w:t>Vláda sa snaží o politiku plnej zamestnanosti, pod ktorou sa rozumie nezamestnanosť na úrovni prirodzenej miery nezamestnanosti.</w:t>
      </w:r>
    </w:p>
    <w:p w:rsidR="002B1D7F" w:rsidRPr="002B1D7F" w:rsidRDefault="002B1D7F" w:rsidP="002B1D7F">
      <w:pPr>
        <w:pStyle w:val="Normlnywebov"/>
        <w:shd w:val="clear" w:color="auto" w:fill="FFFFFF"/>
        <w:tabs>
          <w:tab w:val="left" w:pos="1534"/>
        </w:tabs>
        <w:spacing w:before="0" w:line="360" w:lineRule="auto"/>
        <w:jc w:val="both"/>
      </w:pPr>
      <w:r w:rsidRPr="002B1D7F">
        <w:t xml:space="preserve">Pri tejto miere nezamestnanosti  sú sily, ktoré pôsobia na ceny a mzdy v rovnováhe. Cenová a mzdová inflácia je stabilná. Prirodzená  miera nezamestnanosti predstavuje najvyššiu prípustnú úroveň zamestnanosti a zodpovedá </w:t>
      </w:r>
      <w:proofErr w:type="spellStart"/>
      <w:r w:rsidRPr="002B1D7F">
        <w:t>potencionálnemu</w:t>
      </w:r>
      <w:proofErr w:type="spellEnd"/>
      <w:r w:rsidRPr="002B1D7F">
        <w:t xml:space="preserve"> produktu.</w:t>
      </w:r>
    </w:p>
    <w:p w:rsidR="002B1D7F" w:rsidRPr="002B1D7F" w:rsidRDefault="002B1D7F" w:rsidP="00E13584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 w:rsidRPr="00E13584">
        <w:rPr>
          <w:rStyle w:val="Nadpis2Char"/>
        </w:rPr>
        <w:t>Inflácia</w:t>
      </w:r>
      <w:r w:rsidRPr="002B1D7F">
        <w:t xml:space="preserve"> je vážnym makroekonomickým problémom vo vyspelých ekonomikách. </w:t>
      </w:r>
      <w:bookmarkStart w:id="0" w:name="_GoBack"/>
      <w:bookmarkEnd w:id="0"/>
    </w:p>
    <w:p w:rsidR="002B1D7F" w:rsidRPr="002B1D7F" w:rsidRDefault="002B1D7F" w:rsidP="00E13584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 w:rsidRPr="002B1D7F">
        <w:t xml:space="preserve"> Prejavuje sa </w:t>
      </w:r>
      <w:r w:rsidR="00E13584">
        <w:t>:</w:t>
      </w:r>
    </w:p>
    <w:p w:rsidR="001A1D31" w:rsidRPr="002B1D7F" w:rsidRDefault="006E47EC" w:rsidP="00E13584">
      <w:pPr>
        <w:pStyle w:val="Normlnywebov"/>
        <w:numPr>
          <w:ilvl w:val="0"/>
          <w:numId w:val="39"/>
        </w:numPr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3323590</wp:posOffset>
            </wp:positionH>
            <wp:positionV relativeFrom="margin">
              <wp:posOffset>3860165</wp:posOffset>
            </wp:positionV>
            <wp:extent cx="3231515" cy="1428750"/>
            <wp:effectExtent l="0" t="0" r="6985" b="0"/>
            <wp:wrapSquare wrapText="bothSides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flácia.jpg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11">
                              <a14:imgEffect>
                                <a14:brightnessContrast bright="-7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51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1D7F">
        <w:t xml:space="preserve">rastom cenovej hladiny výrobkov a služieb </w:t>
      </w:r>
    </w:p>
    <w:p w:rsidR="001A1D31" w:rsidRPr="002B1D7F" w:rsidRDefault="006E47EC" w:rsidP="005121CA">
      <w:pPr>
        <w:pStyle w:val="Normlnywebov"/>
        <w:numPr>
          <w:ilvl w:val="0"/>
          <w:numId w:val="39"/>
        </w:numPr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 w:rsidRPr="002B1D7F">
        <w:t xml:space="preserve"> znižovaním kúpnej sily peňazí</w:t>
      </w:r>
    </w:p>
    <w:p w:rsidR="002B1D7F" w:rsidRPr="002B1D7F" w:rsidRDefault="002B1D7F" w:rsidP="005121C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 w:rsidRPr="002B1D7F">
        <w:t xml:space="preserve">Príčinou je nerovnováha v ekonomike spôsobená: </w:t>
      </w:r>
    </w:p>
    <w:p w:rsidR="001A1D31" w:rsidRPr="002B1D7F" w:rsidRDefault="006E47EC" w:rsidP="00E13584">
      <w:pPr>
        <w:pStyle w:val="Normlnywebov"/>
        <w:numPr>
          <w:ilvl w:val="0"/>
          <w:numId w:val="40"/>
        </w:numPr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 w:rsidRPr="002B1D7F">
        <w:t xml:space="preserve">emisiou prebytočného množstva peňazí </w:t>
      </w:r>
    </w:p>
    <w:p w:rsidR="001A1D31" w:rsidRPr="002B1D7F" w:rsidRDefault="006E47EC" w:rsidP="00E13584">
      <w:pPr>
        <w:pStyle w:val="Normlnywebov"/>
        <w:numPr>
          <w:ilvl w:val="0"/>
          <w:numId w:val="40"/>
        </w:numPr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 w:rsidRPr="002B1D7F">
        <w:t xml:space="preserve">zaostávaním výroby tovarov za rastom kúpyschopného dopytu </w:t>
      </w:r>
    </w:p>
    <w:p w:rsidR="001A1D31" w:rsidRPr="002B1D7F" w:rsidRDefault="006E47EC" w:rsidP="00E13584">
      <w:pPr>
        <w:pStyle w:val="Normlnywebov"/>
        <w:numPr>
          <w:ilvl w:val="0"/>
          <w:numId w:val="40"/>
        </w:numPr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 w:rsidRPr="002B1D7F">
        <w:t xml:space="preserve">prílev tovaru bez odbytu na trh </w:t>
      </w:r>
    </w:p>
    <w:p w:rsidR="002B1D7F" w:rsidRPr="002B1D7F" w:rsidRDefault="002B1D7F" w:rsidP="002B1D7F">
      <w:pPr>
        <w:pStyle w:val="Normlnywebov"/>
        <w:shd w:val="clear" w:color="auto" w:fill="FFFFFF"/>
        <w:tabs>
          <w:tab w:val="left" w:pos="1534"/>
        </w:tabs>
        <w:spacing w:line="360" w:lineRule="auto"/>
        <w:jc w:val="both"/>
      </w:pPr>
      <w:r w:rsidRPr="002B1D7F">
        <w:t xml:space="preserve">Príčinou inflácie je teda nerovnováha medzi tokom tovarov a na dopyt pôsobiaceho množstva peňazí. Inflácia je znehodnotenie peňažnej jednotky. </w:t>
      </w:r>
    </w:p>
    <w:p w:rsidR="002B1D7F" w:rsidRPr="002B1D7F" w:rsidRDefault="002B1D7F" w:rsidP="002B1D7F">
      <w:pPr>
        <w:pStyle w:val="Normlnywebov"/>
        <w:shd w:val="clear" w:color="auto" w:fill="FFFFFF"/>
        <w:tabs>
          <w:tab w:val="left" w:pos="1534"/>
        </w:tabs>
        <w:spacing w:line="360" w:lineRule="auto"/>
        <w:jc w:val="both"/>
      </w:pPr>
      <w:r w:rsidRPr="002B1D7F">
        <w:rPr>
          <w:b/>
          <w:bCs/>
        </w:rPr>
        <w:t>Inflácia</w:t>
      </w:r>
      <w:r w:rsidRPr="002B1D7F">
        <w:t xml:space="preserve"> ako peňažný jav je nadmerná emisia peňazí do obehu spôsobujúca:  znehodnocovanie peňazí, zvyšovanie cien tovarov a služieb </w:t>
      </w:r>
    </w:p>
    <w:p w:rsidR="002B1D7F" w:rsidRPr="002B1D7F" w:rsidRDefault="002B1D7F" w:rsidP="002B1D7F">
      <w:pPr>
        <w:pStyle w:val="Normlnywebov"/>
        <w:shd w:val="clear" w:color="auto" w:fill="FFFFFF"/>
        <w:tabs>
          <w:tab w:val="left" w:pos="1534"/>
        </w:tabs>
        <w:spacing w:line="360" w:lineRule="auto"/>
        <w:jc w:val="both"/>
      </w:pPr>
      <w:r w:rsidRPr="002B1D7F">
        <w:rPr>
          <w:i/>
          <w:iCs/>
        </w:rPr>
        <w:t xml:space="preserve">Inflačný rast cien prerozdeľuje dôchodky medzi rôzne skupiny obyvateľstva, čo má predovšetkým dopad na sociálne slabšie vrstvy obyvateľstva. </w:t>
      </w:r>
    </w:p>
    <w:p w:rsidR="001A1D31" w:rsidRPr="002B1D7F" w:rsidRDefault="006E47EC" w:rsidP="002B1D7F">
      <w:pPr>
        <w:pStyle w:val="Normlnywebov"/>
        <w:numPr>
          <w:ilvl w:val="0"/>
          <w:numId w:val="41"/>
        </w:numPr>
        <w:shd w:val="clear" w:color="auto" w:fill="FFFFFF"/>
        <w:tabs>
          <w:tab w:val="left" w:pos="1534"/>
        </w:tabs>
        <w:spacing w:line="360" w:lineRule="auto"/>
        <w:jc w:val="both"/>
      </w:pPr>
      <w:r w:rsidRPr="002B1D7F">
        <w:t xml:space="preserve">klesajú reálne príjmy, a tým aj jeho kúpyschopnosť, </w:t>
      </w:r>
    </w:p>
    <w:p w:rsidR="001A1D31" w:rsidRPr="002B1D7F" w:rsidRDefault="006E47EC" w:rsidP="002B1D7F">
      <w:pPr>
        <w:pStyle w:val="Normlnywebov"/>
        <w:numPr>
          <w:ilvl w:val="0"/>
          <w:numId w:val="41"/>
        </w:numPr>
        <w:shd w:val="clear" w:color="auto" w:fill="FFFFFF"/>
        <w:tabs>
          <w:tab w:val="left" w:pos="1534"/>
        </w:tabs>
        <w:spacing w:line="360" w:lineRule="auto"/>
        <w:jc w:val="both"/>
      </w:pPr>
      <w:r w:rsidRPr="002B1D7F">
        <w:t xml:space="preserve">znehodnocujú sa hotové peniaze a úspory, </w:t>
      </w:r>
    </w:p>
    <w:p w:rsidR="001A1D31" w:rsidRPr="002B1D7F" w:rsidRDefault="006E47EC" w:rsidP="002B1D7F">
      <w:pPr>
        <w:pStyle w:val="Normlnywebov"/>
        <w:numPr>
          <w:ilvl w:val="0"/>
          <w:numId w:val="41"/>
        </w:numPr>
        <w:shd w:val="clear" w:color="auto" w:fill="FFFFFF"/>
        <w:tabs>
          <w:tab w:val="left" w:pos="1534"/>
        </w:tabs>
        <w:spacing w:line="360" w:lineRule="auto"/>
        <w:jc w:val="both"/>
      </w:pPr>
      <w:r w:rsidRPr="002B1D7F">
        <w:t xml:space="preserve">mení sa štruktúra spotreby - rastú výdavky na základné životné potreby, klesajú výdavky na iné tovary a služby, </w:t>
      </w:r>
    </w:p>
    <w:p w:rsidR="001A1D31" w:rsidRPr="002B1D7F" w:rsidRDefault="006E47EC" w:rsidP="002B1D7F">
      <w:pPr>
        <w:pStyle w:val="Normlnywebov"/>
        <w:numPr>
          <w:ilvl w:val="0"/>
          <w:numId w:val="41"/>
        </w:numPr>
        <w:shd w:val="clear" w:color="auto" w:fill="FFFFFF"/>
        <w:tabs>
          <w:tab w:val="left" w:pos="1534"/>
        </w:tabs>
        <w:spacing w:line="360" w:lineRule="auto"/>
        <w:jc w:val="both"/>
      </w:pPr>
      <w:r w:rsidRPr="002B1D7F">
        <w:t xml:space="preserve">znevýhodňuje veriteľov a majiteľov peňazí, </w:t>
      </w:r>
    </w:p>
    <w:p w:rsidR="001A1D31" w:rsidRPr="002B1D7F" w:rsidRDefault="006E47EC" w:rsidP="002B1D7F">
      <w:pPr>
        <w:pStyle w:val="Normlnywebov"/>
        <w:numPr>
          <w:ilvl w:val="0"/>
          <w:numId w:val="41"/>
        </w:numPr>
        <w:shd w:val="clear" w:color="auto" w:fill="FFFFFF"/>
        <w:tabs>
          <w:tab w:val="left" w:pos="1534"/>
        </w:tabs>
        <w:spacing w:line="360" w:lineRule="auto"/>
        <w:jc w:val="both"/>
      </w:pPr>
      <w:r w:rsidRPr="002B1D7F">
        <w:lastRenderedPageBreak/>
        <w:t xml:space="preserve">prináša určité výhody vlastníkom tovaru a dlžníkom, </w:t>
      </w:r>
    </w:p>
    <w:p w:rsidR="001A1D31" w:rsidRPr="002B1D7F" w:rsidRDefault="006E47EC" w:rsidP="002B1D7F">
      <w:pPr>
        <w:pStyle w:val="Normlnywebov"/>
        <w:numPr>
          <w:ilvl w:val="0"/>
          <w:numId w:val="41"/>
        </w:numPr>
        <w:shd w:val="clear" w:color="auto" w:fill="FFFFFF"/>
        <w:tabs>
          <w:tab w:val="left" w:pos="1534"/>
        </w:tabs>
        <w:spacing w:line="360" w:lineRule="auto"/>
        <w:jc w:val="both"/>
      </w:pPr>
      <w:r w:rsidRPr="002B1D7F">
        <w:t>zanecháva vážne sociálne nedostatky na najchudobnejších vrstvách obyvateľstva</w:t>
      </w:r>
    </w:p>
    <w:p w:rsidR="002B1D7F" w:rsidRPr="002B1D7F" w:rsidRDefault="002B1D7F" w:rsidP="005121C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 w:rsidRPr="005121CA">
        <w:rPr>
          <w:rStyle w:val="Nadpis2Char"/>
        </w:rPr>
        <w:t>Deflácia</w:t>
      </w:r>
      <w:r w:rsidRPr="002B1D7F">
        <w:t xml:space="preserve"> sa prejavuje všeobecným poklesom cenovej hladiny (tok tovarov je väčší ako tok peňazí). </w:t>
      </w:r>
    </w:p>
    <w:p w:rsidR="002B1D7F" w:rsidRPr="002B1D7F" w:rsidRDefault="002B1D7F" w:rsidP="005121C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 w:rsidRPr="002B1D7F">
        <w:t xml:space="preserve">Príčiny: </w:t>
      </w:r>
    </w:p>
    <w:p w:rsidR="002B1D7F" w:rsidRPr="002B1D7F" w:rsidRDefault="002B1D7F" w:rsidP="005121CA">
      <w:pPr>
        <w:pStyle w:val="Normlnywebov"/>
        <w:numPr>
          <w:ilvl w:val="0"/>
          <w:numId w:val="41"/>
        </w:numPr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 w:rsidRPr="002B1D7F">
        <w:t xml:space="preserve">zvýši sa množstvo tovarov bez vzrastu dopytu (napr. vzrastie množstvo spotrebných statkov bez zvýšenia nominálnej mzdy), </w:t>
      </w:r>
    </w:p>
    <w:p w:rsidR="002B1D7F" w:rsidRPr="002B1D7F" w:rsidRDefault="002B1D7F" w:rsidP="002B1D7F">
      <w:pPr>
        <w:pStyle w:val="Normlnywebov"/>
        <w:numPr>
          <w:ilvl w:val="0"/>
          <w:numId w:val="41"/>
        </w:numPr>
        <w:shd w:val="clear" w:color="auto" w:fill="FFFFFF"/>
        <w:tabs>
          <w:tab w:val="left" w:pos="1534"/>
        </w:tabs>
        <w:spacing w:line="360" w:lineRule="auto"/>
        <w:jc w:val="both"/>
      </w:pPr>
      <w:r w:rsidRPr="002B1D7F">
        <w:t xml:space="preserve">zmenší sa množstvo peňazí bez zodpovedajúceho zníženia ponuky (peniaze uniknú mimo obeh). </w:t>
      </w:r>
    </w:p>
    <w:p w:rsidR="002B1D7F" w:rsidRPr="002B1D7F" w:rsidRDefault="002B1D7F" w:rsidP="002B1D7F">
      <w:pPr>
        <w:pStyle w:val="Normlnywebov"/>
        <w:shd w:val="clear" w:color="auto" w:fill="FFFFFF"/>
        <w:tabs>
          <w:tab w:val="left" w:pos="1534"/>
        </w:tabs>
        <w:spacing w:line="360" w:lineRule="auto"/>
        <w:jc w:val="both"/>
      </w:pPr>
    </w:p>
    <w:p w:rsidR="002B1D7F" w:rsidRDefault="002B1D7F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</w:p>
    <w:p w:rsidR="00B72BEE" w:rsidRDefault="00B72BEE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</w:p>
    <w:p w:rsidR="00B72BEE" w:rsidRDefault="00B72BEE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</w:p>
    <w:p w:rsidR="0022316A" w:rsidRDefault="00803030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>
        <w:rPr>
          <w:noProof/>
        </w:rPr>
        <w:pict>
          <v:roundrect id="AutoShape 8" o:spid="_x0000_s1026" style="position:absolute;left:0;text-align:left;margin-left:243.85pt;margin-top:7.85pt;width:236.35pt;height:82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">
            <v:textbox>
              <w:txbxContent>
                <w:p w:rsidR="00EC0000" w:rsidRDefault="00EC0000">
                  <w:r>
                    <w:t>posielajte do:</w:t>
                  </w:r>
                  <w:r>
                    <w:tab/>
                  </w:r>
                  <w:r w:rsidR="00987390">
                    <w:rPr>
                      <w:b/>
                    </w:rPr>
                    <w:t>10</w:t>
                  </w:r>
                  <w:r w:rsidRPr="00EC0000">
                    <w:rPr>
                      <w:b/>
                    </w:rPr>
                    <w:t>.</w:t>
                  </w:r>
                  <w:r w:rsidR="005121CA">
                    <w:rPr>
                      <w:b/>
                    </w:rPr>
                    <w:t xml:space="preserve"> 1</w:t>
                  </w:r>
                  <w:r w:rsidR="00987390">
                    <w:rPr>
                      <w:b/>
                    </w:rPr>
                    <w:t>2</w:t>
                  </w:r>
                  <w:r w:rsidR="005121CA">
                    <w:rPr>
                      <w:b/>
                    </w:rPr>
                    <w:t>.</w:t>
                  </w:r>
                  <w:r w:rsidRPr="00EC0000">
                    <w:rPr>
                      <w:b/>
                    </w:rPr>
                    <w:t xml:space="preserve"> 2020</w:t>
                  </w:r>
                </w:p>
                <w:p w:rsidR="00EC0000" w:rsidRDefault="00EC0000">
                  <w:r>
                    <w:t>e-mail:</w:t>
                  </w:r>
                  <w:r>
                    <w:tab/>
                  </w:r>
                  <w:r>
                    <w:tab/>
                  </w:r>
                  <w:hyperlink r:id="rId12" w:history="1">
                    <w:r w:rsidRPr="00600890">
                      <w:rPr>
                        <w:rStyle w:val="Hypertextovprepojenie"/>
                      </w:rPr>
                      <w:t>tom1310@centrum.sk</w:t>
                    </w:r>
                  </w:hyperlink>
                </w:p>
                <w:p w:rsidR="00EC0000" w:rsidRPr="00EC0000" w:rsidRDefault="00EC0000">
                  <w:pPr>
                    <w:rPr>
                      <w:b/>
                    </w:rPr>
                  </w:pPr>
                  <w:r w:rsidRPr="00EC0000">
                    <w:rPr>
                      <w:b/>
                    </w:rPr>
                    <w:t>uvádzajte meno a triedu</w:t>
                  </w:r>
                </w:p>
                <w:p w:rsidR="00EC0000" w:rsidRDefault="00EC0000"/>
                <w:p w:rsidR="00EC0000" w:rsidRDefault="00EC0000"/>
              </w:txbxContent>
            </v:textbox>
          </v:roundrect>
        </w:pict>
      </w:r>
      <w:r>
        <w:rPr>
          <w:noProof/>
        </w:rPr>
        <w:pict>
          <v:shapetype id="_x0000_t93" coordsize="21600,21600" o:spt="93" adj="16200,5400" path="m@0,l@0@1,3375@1,3375@2@0@2@0,21600,21600,10800xem1350@1l1350@2,2700@2,2700@1xem0@1l0@2,675@2,675@1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3375,@1,@6,@2"/>
            <v:handles>
              <v:h position="#0,#1" xrange="3375,21600" yrange="0,10800"/>
            </v:handles>
          </v:shapetype>
          <v:shape id="AutoShape 7" o:spid="_x0000_s1027" type="#_x0000_t93" style="position:absolute;left:0;text-align:left;margin-left:113.9pt;margin-top:24.25pt;width:114.25pt;height:4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" fillcolor="#6f3">
            <v:textbox>
              <w:txbxContent>
                <w:p w:rsidR="00EC0000" w:rsidRPr="00EC0000" w:rsidRDefault="00EC0000" w:rsidP="004C45B6">
                  <w:pPr>
                    <w:spacing w:after="0"/>
                    <w:jc w:val="center"/>
                    <w:rPr>
                      <w:b/>
                    </w:rPr>
                  </w:pPr>
                  <w:r w:rsidRPr="00EC0000">
                    <w:rPr>
                      <w:b/>
                    </w:rPr>
                    <w:t>ÚLOHY</w:t>
                  </w:r>
                  <w:r>
                    <w:rPr>
                      <w:b/>
                    </w:rPr>
                    <w:t>:</w:t>
                  </w:r>
                </w:p>
              </w:txbxContent>
            </v:textbox>
          </v:shape>
        </w:pict>
      </w:r>
      <w:r w:rsidR="002F4032">
        <w:rPr>
          <w:noProof/>
        </w:rPr>
        <w:drawing>
          <wp:inline distT="0" distB="0" distL="0" distR="0">
            <wp:extent cx="1333500" cy="1371600"/>
            <wp:effectExtent l="19050" t="0" r="0" b="0"/>
            <wp:docPr id="2" name="Obrázok 1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13">
                      <a:lum bright="-10000" contrast="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16A" w:rsidRDefault="0022316A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</w:p>
    <w:p w:rsidR="00EC0000" w:rsidRDefault="005121CA" w:rsidP="00D82ADE">
      <w:pPr>
        <w:pStyle w:val="Odsekzoznamu"/>
        <w:numPr>
          <w:ilvl w:val="0"/>
          <w:numId w:val="23"/>
        </w:numPr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  <w:lang w:eastAsia="sk-SK"/>
        </w:rPr>
        <w:t>Zistite na internete aktuálnu mieru nezamestnanosti.</w:t>
      </w:r>
    </w:p>
    <w:p w:rsidR="005121CA" w:rsidRDefault="005121CA" w:rsidP="00D82ADE">
      <w:pPr>
        <w:pStyle w:val="Odsekzoznamu"/>
        <w:numPr>
          <w:ilvl w:val="0"/>
          <w:numId w:val="23"/>
        </w:numPr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  <w:lang w:eastAsia="sk-SK"/>
        </w:rPr>
        <w:t>Vypíšte hlavné príčiny nezamestnanosti dnešnej doby.</w:t>
      </w:r>
    </w:p>
    <w:p w:rsidR="005121CA" w:rsidRPr="00D82ADE" w:rsidRDefault="005121CA" w:rsidP="00D82ADE">
      <w:pPr>
        <w:pStyle w:val="Odsekzoznamu"/>
        <w:numPr>
          <w:ilvl w:val="0"/>
          <w:numId w:val="23"/>
        </w:numPr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  <w:lang w:eastAsia="sk-SK"/>
        </w:rPr>
        <w:t>Charakterizujte infláciu a defláciu, aký je medzi nimi rozdiel.</w:t>
      </w:r>
    </w:p>
    <w:sectPr w:rsidR="005121CA" w:rsidRPr="00D82ADE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1C97" w:rsidRDefault="00331C97" w:rsidP="000B3521">
      <w:pPr>
        <w:spacing w:after="0" w:line="240" w:lineRule="auto"/>
      </w:pPr>
      <w:r>
        <w:separator/>
      </w:r>
    </w:p>
  </w:endnote>
  <w:endnote w:type="continuationSeparator" w:id="1">
    <w:p w:rsidR="00331C97" w:rsidRDefault="00331C97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MDL2 Assets">
    <w:altName w:val="Courier New"/>
    <w:charset w:val="00"/>
    <w:family w:val="roman"/>
    <w:pitch w:val="variable"/>
    <w:sig w:usb0="00000003" w:usb1="1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1C97" w:rsidRDefault="00331C97" w:rsidP="000B3521">
      <w:pPr>
        <w:spacing w:after="0" w:line="240" w:lineRule="auto"/>
      </w:pPr>
      <w:r>
        <w:separator/>
      </w:r>
    </w:p>
  </w:footnote>
  <w:footnote w:type="continuationSeparator" w:id="1">
    <w:p w:rsidR="00331C97" w:rsidRDefault="00331C97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D7C0"/>
      </v:shape>
    </w:pict>
  </w:numPicBullet>
  <w:numPicBullet w:numPicBulletId="1">
    <w:pict>
      <v:shape id="_x0000_i1027" type="#_x0000_t75" style="width:11.25pt;height:11.25pt" o:bullet="t">
        <v:imagedata r:id="rId2" o:title="BD10264_"/>
      </v:shape>
    </w:pict>
  </w:numPicBullet>
  <w:abstractNum w:abstractNumId="0">
    <w:nsid w:val="00F44CCF"/>
    <w:multiLevelType w:val="hybridMultilevel"/>
    <w:tmpl w:val="9066FFB2"/>
    <w:lvl w:ilvl="0" w:tplc="CC5C70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2313A"/>
    <w:multiLevelType w:val="hybridMultilevel"/>
    <w:tmpl w:val="6804B916"/>
    <w:lvl w:ilvl="0" w:tplc="37AE5BA2">
      <w:start w:val="1"/>
      <w:numFmt w:val="bullet"/>
      <w:lvlText w:val=""/>
      <w:lvlPicBulletId w:val="1"/>
      <w:lvlJc w:val="left"/>
      <w:pPr>
        <w:ind w:left="783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>
    <w:nsid w:val="03B73B00"/>
    <w:multiLevelType w:val="hybridMultilevel"/>
    <w:tmpl w:val="46C4403C"/>
    <w:lvl w:ilvl="0" w:tplc="A6B88E6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15A9E7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5A41FD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89C1B0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414F2C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0E695E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1F6F7B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DAE1F7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6F2B44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03D24FC4"/>
    <w:multiLevelType w:val="hybridMultilevel"/>
    <w:tmpl w:val="99CCA1CA"/>
    <w:lvl w:ilvl="0" w:tplc="37AE5BA2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05430EAE"/>
    <w:multiLevelType w:val="multilevel"/>
    <w:tmpl w:val="717291A2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6A17B76"/>
    <w:multiLevelType w:val="hybridMultilevel"/>
    <w:tmpl w:val="5CC0C526"/>
    <w:lvl w:ilvl="0" w:tplc="DA36D3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2422EC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536369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18A598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114800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A72A8F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C2A8FC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B70DA7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2DC88A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0A7A1484"/>
    <w:multiLevelType w:val="hybridMultilevel"/>
    <w:tmpl w:val="8476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BE40F9"/>
    <w:multiLevelType w:val="hybridMultilevel"/>
    <w:tmpl w:val="9B627B80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F4B6519"/>
    <w:multiLevelType w:val="hybridMultilevel"/>
    <w:tmpl w:val="7CA676AC"/>
    <w:lvl w:ilvl="0" w:tplc="FED6FE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E55F9C"/>
    <w:multiLevelType w:val="multilevel"/>
    <w:tmpl w:val="717291A2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8256BE2"/>
    <w:multiLevelType w:val="hybridMultilevel"/>
    <w:tmpl w:val="3A16DB28"/>
    <w:lvl w:ilvl="0" w:tplc="3F3A117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FDCA58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E06300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792B90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AAA6E6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11CAAC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1C08D4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A944EF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C58766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1B5F32D1"/>
    <w:multiLevelType w:val="hybridMultilevel"/>
    <w:tmpl w:val="8F1E1B04"/>
    <w:lvl w:ilvl="0" w:tplc="AAA2B1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  <w:color w:val="943634" w:themeColor="accent2" w:themeShade="BF"/>
      </w:rPr>
    </w:lvl>
    <w:lvl w:ilvl="1" w:tplc="6652C4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147B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E64D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5049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84E9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4AD2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120C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12FF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1D3C4937"/>
    <w:multiLevelType w:val="hybridMultilevel"/>
    <w:tmpl w:val="135618CC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1EC216D"/>
    <w:multiLevelType w:val="multilevel"/>
    <w:tmpl w:val="0B2A9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20E33B3"/>
    <w:multiLevelType w:val="hybridMultilevel"/>
    <w:tmpl w:val="80B4F254"/>
    <w:lvl w:ilvl="0" w:tplc="2C6A4A2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color w:val="auto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AC3D17"/>
    <w:multiLevelType w:val="multilevel"/>
    <w:tmpl w:val="D20EDCC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9514903"/>
    <w:multiLevelType w:val="hybridMultilevel"/>
    <w:tmpl w:val="3A56706E"/>
    <w:lvl w:ilvl="0" w:tplc="A732A89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color w:val="00B05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8E11C8"/>
    <w:multiLevelType w:val="hybridMultilevel"/>
    <w:tmpl w:val="BB44C8DE"/>
    <w:lvl w:ilvl="0" w:tplc="3C2A8228">
      <w:start w:val="1"/>
      <w:numFmt w:val="bullet"/>
      <w:lvlText w:val=""/>
      <w:lvlJc w:val="left"/>
      <w:pPr>
        <w:tabs>
          <w:tab w:val="num" w:pos="720"/>
        </w:tabs>
        <w:ind w:left="720" w:hanging="360"/>
      </w:pPr>
      <w:rPr>
        <w:rFonts w:ascii="Segoe MDL2 Assets" w:hAnsi="Segoe MDL2 Assets" w:hint="default"/>
        <w:color w:val="auto"/>
      </w:rPr>
    </w:lvl>
    <w:lvl w:ilvl="1" w:tplc="CFDCA58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E06300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792B90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AAA6E6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11CAAC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1C08D4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A944EF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C58766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>
    <w:nsid w:val="3816528C"/>
    <w:multiLevelType w:val="hybridMultilevel"/>
    <w:tmpl w:val="0B8C3AAE"/>
    <w:lvl w:ilvl="0" w:tplc="37AE5BA2">
      <w:start w:val="1"/>
      <w:numFmt w:val="bullet"/>
      <w:lvlText w:val=""/>
      <w:lvlPicBulletId w:val="1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8DB689A"/>
    <w:multiLevelType w:val="hybridMultilevel"/>
    <w:tmpl w:val="B396362C"/>
    <w:lvl w:ilvl="0" w:tplc="BA280E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036F4D"/>
    <w:multiLevelType w:val="hybridMultilevel"/>
    <w:tmpl w:val="F77CD880"/>
    <w:lvl w:ilvl="0" w:tplc="E7B6D1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DC4191"/>
    <w:multiLevelType w:val="hybridMultilevel"/>
    <w:tmpl w:val="314C84B8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962822"/>
    <w:multiLevelType w:val="hybridMultilevel"/>
    <w:tmpl w:val="0174401E"/>
    <w:lvl w:ilvl="0" w:tplc="4660513E">
      <w:start w:val="1"/>
      <w:numFmt w:val="bullet"/>
      <w:lvlText w:val="•"/>
      <w:lvlJc w:val="left"/>
      <w:pPr>
        <w:tabs>
          <w:tab w:val="num" w:pos="786"/>
        </w:tabs>
        <w:ind w:left="786" w:hanging="360"/>
      </w:pPr>
      <w:rPr>
        <w:rFonts w:ascii="Arial" w:hAnsi="Arial" w:hint="default"/>
        <w:color w:val="FF0000"/>
      </w:rPr>
    </w:lvl>
    <w:lvl w:ilvl="1" w:tplc="731ECBDE" w:tentative="1">
      <w:start w:val="1"/>
      <w:numFmt w:val="bullet"/>
      <w:lvlText w:val="•"/>
      <w:lvlJc w:val="left"/>
      <w:pPr>
        <w:tabs>
          <w:tab w:val="num" w:pos="1506"/>
        </w:tabs>
        <w:ind w:left="1506" w:hanging="360"/>
      </w:pPr>
      <w:rPr>
        <w:rFonts w:ascii="Arial" w:hAnsi="Arial" w:hint="default"/>
      </w:rPr>
    </w:lvl>
    <w:lvl w:ilvl="2" w:tplc="AD3EC624" w:tentative="1">
      <w:start w:val="1"/>
      <w:numFmt w:val="bullet"/>
      <w:lvlText w:val="•"/>
      <w:lvlJc w:val="left"/>
      <w:pPr>
        <w:tabs>
          <w:tab w:val="num" w:pos="2226"/>
        </w:tabs>
        <w:ind w:left="2226" w:hanging="360"/>
      </w:pPr>
      <w:rPr>
        <w:rFonts w:ascii="Arial" w:hAnsi="Arial" w:hint="default"/>
      </w:rPr>
    </w:lvl>
    <w:lvl w:ilvl="3" w:tplc="085E682A" w:tentative="1">
      <w:start w:val="1"/>
      <w:numFmt w:val="bullet"/>
      <w:lvlText w:val="•"/>
      <w:lvlJc w:val="left"/>
      <w:pPr>
        <w:tabs>
          <w:tab w:val="num" w:pos="2946"/>
        </w:tabs>
        <w:ind w:left="2946" w:hanging="360"/>
      </w:pPr>
      <w:rPr>
        <w:rFonts w:ascii="Arial" w:hAnsi="Arial" w:hint="default"/>
      </w:rPr>
    </w:lvl>
    <w:lvl w:ilvl="4" w:tplc="8BD010EC" w:tentative="1">
      <w:start w:val="1"/>
      <w:numFmt w:val="bullet"/>
      <w:lvlText w:val="•"/>
      <w:lvlJc w:val="left"/>
      <w:pPr>
        <w:tabs>
          <w:tab w:val="num" w:pos="3666"/>
        </w:tabs>
        <w:ind w:left="3666" w:hanging="360"/>
      </w:pPr>
      <w:rPr>
        <w:rFonts w:ascii="Arial" w:hAnsi="Arial" w:hint="default"/>
      </w:rPr>
    </w:lvl>
    <w:lvl w:ilvl="5" w:tplc="90CC486A" w:tentative="1">
      <w:start w:val="1"/>
      <w:numFmt w:val="bullet"/>
      <w:lvlText w:val="•"/>
      <w:lvlJc w:val="left"/>
      <w:pPr>
        <w:tabs>
          <w:tab w:val="num" w:pos="4386"/>
        </w:tabs>
        <w:ind w:left="4386" w:hanging="360"/>
      </w:pPr>
      <w:rPr>
        <w:rFonts w:ascii="Arial" w:hAnsi="Arial" w:hint="default"/>
      </w:rPr>
    </w:lvl>
    <w:lvl w:ilvl="6" w:tplc="6AD6F1DE" w:tentative="1">
      <w:start w:val="1"/>
      <w:numFmt w:val="bullet"/>
      <w:lvlText w:val="•"/>
      <w:lvlJc w:val="left"/>
      <w:pPr>
        <w:tabs>
          <w:tab w:val="num" w:pos="5106"/>
        </w:tabs>
        <w:ind w:left="5106" w:hanging="360"/>
      </w:pPr>
      <w:rPr>
        <w:rFonts w:ascii="Arial" w:hAnsi="Arial" w:hint="default"/>
      </w:rPr>
    </w:lvl>
    <w:lvl w:ilvl="7" w:tplc="812CD9AC" w:tentative="1">
      <w:start w:val="1"/>
      <w:numFmt w:val="bullet"/>
      <w:lvlText w:val="•"/>
      <w:lvlJc w:val="left"/>
      <w:pPr>
        <w:tabs>
          <w:tab w:val="num" w:pos="5826"/>
        </w:tabs>
        <w:ind w:left="5826" w:hanging="360"/>
      </w:pPr>
      <w:rPr>
        <w:rFonts w:ascii="Arial" w:hAnsi="Arial" w:hint="default"/>
      </w:rPr>
    </w:lvl>
    <w:lvl w:ilvl="8" w:tplc="5976828E" w:tentative="1">
      <w:start w:val="1"/>
      <w:numFmt w:val="bullet"/>
      <w:lvlText w:val="•"/>
      <w:lvlJc w:val="left"/>
      <w:pPr>
        <w:tabs>
          <w:tab w:val="num" w:pos="6546"/>
        </w:tabs>
        <w:ind w:left="6546" w:hanging="360"/>
      </w:pPr>
      <w:rPr>
        <w:rFonts w:ascii="Arial" w:hAnsi="Arial" w:hint="default"/>
      </w:rPr>
    </w:lvl>
  </w:abstractNum>
  <w:abstractNum w:abstractNumId="26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F068F3"/>
    <w:multiLevelType w:val="hybridMultilevel"/>
    <w:tmpl w:val="40A45F78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C90681F"/>
    <w:multiLevelType w:val="hybridMultilevel"/>
    <w:tmpl w:val="97A641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E90940"/>
    <w:multiLevelType w:val="hybridMultilevel"/>
    <w:tmpl w:val="2754160E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A47C00"/>
    <w:multiLevelType w:val="hybridMultilevel"/>
    <w:tmpl w:val="FE14D394"/>
    <w:lvl w:ilvl="0" w:tplc="615ED2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color w:val="FF0000"/>
      </w:rPr>
    </w:lvl>
    <w:lvl w:ilvl="1" w:tplc="08DE9E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06EF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3EBD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2699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404F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54D8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625F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B6D8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650E2251"/>
    <w:multiLevelType w:val="hybridMultilevel"/>
    <w:tmpl w:val="60EA6D5C"/>
    <w:lvl w:ilvl="0" w:tplc="056C541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9E57A4"/>
    <w:multiLevelType w:val="hybridMultilevel"/>
    <w:tmpl w:val="EC4CB7CE"/>
    <w:lvl w:ilvl="0" w:tplc="3C2A8228">
      <w:start w:val="1"/>
      <w:numFmt w:val="bullet"/>
      <w:lvlText w:val=""/>
      <w:lvlJc w:val="left"/>
      <w:pPr>
        <w:ind w:left="720" w:hanging="360"/>
      </w:pPr>
      <w:rPr>
        <w:rFonts w:ascii="Segoe MDL2 Assets" w:hAnsi="Segoe MDL2 Asset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C1787A"/>
    <w:multiLevelType w:val="hybridMultilevel"/>
    <w:tmpl w:val="6758109E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153957"/>
    <w:multiLevelType w:val="hybridMultilevel"/>
    <w:tmpl w:val="F9AE21F4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AE2019"/>
    <w:multiLevelType w:val="hybridMultilevel"/>
    <w:tmpl w:val="3DAA15D0"/>
    <w:lvl w:ilvl="0" w:tplc="2A38335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8DCE27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DF2BF0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112789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C0EBFB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9E0556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C2AF53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B5ABD3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C5AD4A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6">
    <w:nsid w:val="6CE1441F"/>
    <w:multiLevelType w:val="hybridMultilevel"/>
    <w:tmpl w:val="95DEDDA0"/>
    <w:lvl w:ilvl="0" w:tplc="3C2A8228">
      <w:start w:val="1"/>
      <w:numFmt w:val="bullet"/>
      <w:lvlText w:val=""/>
      <w:lvlJc w:val="left"/>
      <w:pPr>
        <w:ind w:left="720" w:hanging="360"/>
      </w:pPr>
      <w:rPr>
        <w:rFonts w:ascii="Segoe MDL2 Assets" w:hAnsi="Segoe MDL2 Asset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DC740B"/>
    <w:multiLevelType w:val="multilevel"/>
    <w:tmpl w:val="23724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13C4DB6"/>
    <w:multiLevelType w:val="hybridMultilevel"/>
    <w:tmpl w:val="0018E37C"/>
    <w:lvl w:ilvl="0" w:tplc="37AE5BA2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1CA2ECF"/>
    <w:multiLevelType w:val="hybridMultilevel"/>
    <w:tmpl w:val="08CCF902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20F0376"/>
    <w:multiLevelType w:val="hybridMultilevel"/>
    <w:tmpl w:val="04161EC6"/>
    <w:lvl w:ilvl="0" w:tplc="37AE5BA2">
      <w:start w:val="1"/>
      <w:numFmt w:val="bullet"/>
      <w:lvlText w:val=""/>
      <w:lvlPicBulletId w:val="1"/>
      <w:lvlJc w:val="left"/>
      <w:pPr>
        <w:ind w:left="783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1">
    <w:nsid w:val="73251A99"/>
    <w:multiLevelType w:val="hybridMultilevel"/>
    <w:tmpl w:val="36420B2C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BB53FA"/>
    <w:multiLevelType w:val="hybridMultilevel"/>
    <w:tmpl w:val="CA00E21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42009E"/>
    <w:multiLevelType w:val="hybridMultilevel"/>
    <w:tmpl w:val="9760E138"/>
    <w:lvl w:ilvl="0" w:tplc="37AE5BA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415A9E7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5A41FD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89C1B0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414F2C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0E695E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1F6F7B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DAE1F7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6F2B44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4">
    <w:nsid w:val="77BF3C53"/>
    <w:multiLevelType w:val="hybridMultilevel"/>
    <w:tmpl w:val="164A8F32"/>
    <w:lvl w:ilvl="0" w:tplc="37AE5BA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CFDCA58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E06300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792B90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AAA6E6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11CAAC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1C08D4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A944EF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C58766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5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5"/>
  </w:num>
  <w:num w:numId="3">
    <w:abstractNumId w:val="23"/>
  </w:num>
  <w:num w:numId="4">
    <w:abstractNumId w:val="8"/>
  </w:num>
  <w:num w:numId="5">
    <w:abstractNumId w:val="26"/>
  </w:num>
  <w:num w:numId="6">
    <w:abstractNumId w:val="37"/>
  </w:num>
  <w:num w:numId="7">
    <w:abstractNumId w:val="15"/>
  </w:num>
  <w:num w:numId="8">
    <w:abstractNumId w:val="14"/>
  </w:num>
  <w:num w:numId="9">
    <w:abstractNumId w:val="24"/>
  </w:num>
  <w:num w:numId="10">
    <w:abstractNumId w:val="33"/>
  </w:num>
  <w:num w:numId="11">
    <w:abstractNumId w:val="3"/>
  </w:num>
  <w:num w:numId="12">
    <w:abstractNumId w:val="20"/>
  </w:num>
  <w:num w:numId="13">
    <w:abstractNumId w:val="6"/>
  </w:num>
  <w:num w:numId="14">
    <w:abstractNumId w:val="29"/>
  </w:num>
  <w:num w:numId="15">
    <w:abstractNumId w:val="21"/>
  </w:num>
  <w:num w:numId="16">
    <w:abstractNumId w:val="7"/>
  </w:num>
  <w:num w:numId="17">
    <w:abstractNumId w:val="22"/>
  </w:num>
  <w:num w:numId="18">
    <w:abstractNumId w:val="41"/>
  </w:num>
  <w:num w:numId="19">
    <w:abstractNumId w:val="0"/>
  </w:num>
  <w:num w:numId="20">
    <w:abstractNumId w:val="31"/>
  </w:num>
  <w:num w:numId="21">
    <w:abstractNumId w:val="9"/>
  </w:num>
  <w:num w:numId="22">
    <w:abstractNumId w:val="39"/>
  </w:num>
  <w:num w:numId="23">
    <w:abstractNumId w:val="42"/>
  </w:num>
  <w:num w:numId="24">
    <w:abstractNumId w:val="38"/>
  </w:num>
  <w:num w:numId="25">
    <w:abstractNumId w:val="16"/>
  </w:num>
  <w:num w:numId="26">
    <w:abstractNumId w:val="27"/>
  </w:num>
  <w:num w:numId="27">
    <w:abstractNumId w:val="40"/>
  </w:num>
  <w:num w:numId="28">
    <w:abstractNumId w:val="1"/>
  </w:num>
  <w:num w:numId="29">
    <w:abstractNumId w:val="17"/>
  </w:num>
  <w:num w:numId="30">
    <w:abstractNumId w:val="36"/>
  </w:num>
  <w:num w:numId="31">
    <w:abstractNumId w:val="32"/>
  </w:num>
  <w:num w:numId="32">
    <w:abstractNumId w:val="28"/>
  </w:num>
  <w:num w:numId="33">
    <w:abstractNumId w:val="11"/>
  </w:num>
  <w:num w:numId="34">
    <w:abstractNumId w:val="4"/>
  </w:num>
  <w:num w:numId="35">
    <w:abstractNumId w:val="12"/>
  </w:num>
  <w:num w:numId="36">
    <w:abstractNumId w:val="35"/>
  </w:num>
  <w:num w:numId="37">
    <w:abstractNumId w:val="2"/>
  </w:num>
  <w:num w:numId="38">
    <w:abstractNumId w:val="5"/>
  </w:num>
  <w:num w:numId="39">
    <w:abstractNumId w:val="30"/>
  </w:num>
  <w:num w:numId="40">
    <w:abstractNumId w:val="25"/>
  </w:num>
  <w:num w:numId="41">
    <w:abstractNumId w:val="13"/>
  </w:num>
  <w:num w:numId="42">
    <w:abstractNumId w:val="34"/>
  </w:num>
  <w:num w:numId="43">
    <w:abstractNumId w:val="44"/>
  </w:num>
  <w:num w:numId="44">
    <w:abstractNumId w:val="19"/>
  </w:num>
  <w:num w:numId="45">
    <w:abstractNumId w:val="18"/>
  </w:num>
  <w:num w:numId="46">
    <w:abstractNumId w:val="4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3521"/>
    <w:rsid w:val="00051C50"/>
    <w:rsid w:val="00080A74"/>
    <w:rsid w:val="00087BAF"/>
    <w:rsid w:val="00092E60"/>
    <w:rsid w:val="000B3521"/>
    <w:rsid w:val="00114267"/>
    <w:rsid w:val="001165DA"/>
    <w:rsid w:val="00155BA5"/>
    <w:rsid w:val="00176E57"/>
    <w:rsid w:val="001945AB"/>
    <w:rsid w:val="001A1D31"/>
    <w:rsid w:val="001F02D5"/>
    <w:rsid w:val="00211FDA"/>
    <w:rsid w:val="0022316A"/>
    <w:rsid w:val="0027458D"/>
    <w:rsid w:val="002B1D7F"/>
    <w:rsid w:val="002B6DBE"/>
    <w:rsid w:val="002F4032"/>
    <w:rsid w:val="00331C97"/>
    <w:rsid w:val="00336BB5"/>
    <w:rsid w:val="0035727A"/>
    <w:rsid w:val="003D44DB"/>
    <w:rsid w:val="003D7B0C"/>
    <w:rsid w:val="00465B83"/>
    <w:rsid w:val="0047092A"/>
    <w:rsid w:val="00471E9C"/>
    <w:rsid w:val="004A3183"/>
    <w:rsid w:val="004C45B6"/>
    <w:rsid w:val="005121CA"/>
    <w:rsid w:val="00552D5F"/>
    <w:rsid w:val="005A3CF5"/>
    <w:rsid w:val="005E5A64"/>
    <w:rsid w:val="006465F3"/>
    <w:rsid w:val="00683421"/>
    <w:rsid w:val="006D25A3"/>
    <w:rsid w:val="006E47EC"/>
    <w:rsid w:val="00713336"/>
    <w:rsid w:val="0072284E"/>
    <w:rsid w:val="007B1CFE"/>
    <w:rsid w:val="007C26FC"/>
    <w:rsid w:val="008003F2"/>
    <w:rsid w:val="00803030"/>
    <w:rsid w:val="008F4349"/>
    <w:rsid w:val="00987390"/>
    <w:rsid w:val="0099175A"/>
    <w:rsid w:val="00997D63"/>
    <w:rsid w:val="009E2BDD"/>
    <w:rsid w:val="00A04AE9"/>
    <w:rsid w:val="00A616C5"/>
    <w:rsid w:val="00A66BA9"/>
    <w:rsid w:val="00AB0F01"/>
    <w:rsid w:val="00AE4D0C"/>
    <w:rsid w:val="00B72BEE"/>
    <w:rsid w:val="00B91729"/>
    <w:rsid w:val="00B95204"/>
    <w:rsid w:val="00C04062"/>
    <w:rsid w:val="00C64E41"/>
    <w:rsid w:val="00C82C8A"/>
    <w:rsid w:val="00CC3EC1"/>
    <w:rsid w:val="00CF1408"/>
    <w:rsid w:val="00D82ADE"/>
    <w:rsid w:val="00DD236F"/>
    <w:rsid w:val="00E06ED6"/>
    <w:rsid w:val="00E12D81"/>
    <w:rsid w:val="00E13584"/>
    <w:rsid w:val="00E74D72"/>
    <w:rsid w:val="00E77DE6"/>
    <w:rsid w:val="00EC0000"/>
    <w:rsid w:val="00ED2450"/>
    <w:rsid w:val="00EF071C"/>
    <w:rsid w:val="00EF3DA3"/>
    <w:rsid w:val="00EF5087"/>
    <w:rsid w:val="00F07180"/>
    <w:rsid w:val="00F1090F"/>
    <w:rsid w:val="00FC60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enu v:ext="edit" fillcolor="#6f3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9175A"/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E135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E74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7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7DE6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Predvolenpsmoodseku"/>
    <w:link w:val="Nadpis2"/>
    <w:uiPriority w:val="9"/>
    <w:rsid w:val="00E1358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363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643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8262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154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5070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3030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465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824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342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8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720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225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970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8944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930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110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647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om1310@centrum.s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186CDC-E850-463B-87E1-E1856A8C5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HP10</cp:lastModifiedBy>
  <cp:revision>5</cp:revision>
  <dcterms:created xsi:type="dcterms:W3CDTF">2020-11-24T19:44:00Z</dcterms:created>
  <dcterms:modified xsi:type="dcterms:W3CDTF">2020-12-08T08:26:00Z</dcterms:modified>
</cp:coreProperties>
</file>