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D72" w:rsidRDefault="000E20F6" w:rsidP="001F02D5">
      <w:pPr>
        <w:pStyle w:val="Nzov"/>
        <w:jc w:val="both"/>
      </w:pPr>
      <w:r>
        <w:t>P</w:t>
      </w:r>
      <w:r w:rsidR="00080A74">
        <w:t>racovné právo</w:t>
      </w:r>
      <w:r w:rsidR="00CC3EC1">
        <w:tab/>
      </w:r>
      <w:r w:rsidR="00CC3EC1">
        <w:tab/>
      </w:r>
      <w:r w:rsidR="00336BB5">
        <w:tab/>
      </w:r>
      <w:r w:rsidR="00080A74">
        <w:tab/>
      </w:r>
      <w:r>
        <w:tab/>
      </w:r>
      <w:r>
        <w:tab/>
      </w:r>
      <w:r>
        <w:tab/>
      </w:r>
      <w:r>
        <w:tab/>
      </w:r>
      <w:r>
        <w:rPr>
          <w:sz w:val="36"/>
          <w:szCs w:val="36"/>
        </w:rPr>
        <w:t>3</w:t>
      </w:r>
      <w:r w:rsidR="001F02D5" w:rsidRPr="001F02D5">
        <w:rPr>
          <w:sz w:val="36"/>
          <w:szCs w:val="36"/>
        </w:rPr>
        <w:t>.ročník</w:t>
      </w:r>
    </w:p>
    <w:p w:rsidR="00080A74" w:rsidRDefault="00E74D72" w:rsidP="00465B83">
      <w:pPr>
        <w:pStyle w:val="Normlnywebov"/>
        <w:shd w:val="clear" w:color="auto" w:fill="FFFFFF"/>
        <w:spacing w:before="0" w:beforeAutospacing="0" w:after="0" w:afterAutospacing="0" w:line="360" w:lineRule="auto"/>
        <w:jc w:val="both"/>
      </w:pPr>
      <w:r w:rsidRPr="0035727A">
        <w:t>Pracovné právo je</w:t>
      </w:r>
      <w:r w:rsidR="00080A74">
        <w:t>:</w:t>
      </w:r>
      <w:r w:rsidRPr="0035727A">
        <w:t xml:space="preserve"> </w:t>
      </w:r>
    </w:p>
    <w:p w:rsidR="00080A74" w:rsidRDefault="00E74D72" w:rsidP="00465B83">
      <w:pPr>
        <w:pStyle w:val="Normlnywebov"/>
        <w:numPr>
          <w:ilvl w:val="0"/>
          <w:numId w:val="10"/>
        </w:numPr>
        <w:shd w:val="clear" w:color="auto" w:fill="FFFFFF"/>
        <w:spacing w:before="0" w:beforeAutospacing="0" w:after="0" w:afterAutospacing="0" w:line="360" w:lineRule="auto"/>
        <w:jc w:val="both"/>
      </w:pPr>
      <w:r w:rsidRPr="0035727A">
        <w:t>druh práva upravujúci povinnosti a práva, ktoré vznikajú v oblasti pracovno-právnych vzťahov</w:t>
      </w:r>
    </w:p>
    <w:p w:rsidR="00080A74" w:rsidRDefault="00080A74" w:rsidP="00465B83">
      <w:pPr>
        <w:pStyle w:val="Normlnywebov"/>
        <w:numPr>
          <w:ilvl w:val="0"/>
          <w:numId w:val="10"/>
        </w:numPr>
        <w:shd w:val="clear" w:color="auto" w:fill="FFFFFF"/>
        <w:spacing w:before="0" w:beforeAutospacing="0" w:after="0" w:afterAutospacing="0" w:line="360" w:lineRule="auto"/>
        <w:jc w:val="both"/>
      </w:pPr>
      <w:r>
        <w:t>u</w:t>
      </w:r>
      <w:r w:rsidR="00E74D72" w:rsidRPr="0035727A">
        <w:t xml:space="preserve">pravuje vzťahy zamestnancov a ich zamestnávateľov, </w:t>
      </w:r>
    </w:p>
    <w:p w:rsidR="00080A74" w:rsidRDefault="00E74D72" w:rsidP="00465B83">
      <w:pPr>
        <w:pStyle w:val="Normlnywebov"/>
        <w:numPr>
          <w:ilvl w:val="0"/>
          <w:numId w:val="10"/>
        </w:numPr>
        <w:shd w:val="clear" w:color="auto" w:fill="FFFFFF"/>
        <w:spacing w:before="0" w:beforeAutospacing="0" w:after="0" w:afterAutospacing="0" w:line="360" w:lineRule="auto"/>
        <w:jc w:val="both"/>
      </w:pPr>
      <w:r w:rsidRPr="0035727A">
        <w:t xml:space="preserve">zaoberá sa vznikom, trvaním a zánikom pracovného pomeru, </w:t>
      </w:r>
    </w:p>
    <w:p w:rsidR="00080A74" w:rsidRDefault="00E74D72" w:rsidP="00465B83">
      <w:pPr>
        <w:pStyle w:val="Normlnywebov"/>
        <w:numPr>
          <w:ilvl w:val="0"/>
          <w:numId w:val="10"/>
        </w:numPr>
        <w:shd w:val="clear" w:color="auto" w:fill="FFFFFF"/>
        <w:spacing w:before="0" w:beforeAutospacing="0" w:after="0" w:afterAutospacing="0" w:line="360" w:lineRule="auto"/>
        <w:jc w:val="both"/>
      </w:pPr>
      <w:r w:rsidRPr="0035727A">
        <w:t>popisuje práva a povinnosti zamestnancov a ich zamestnávateľov</w:t>
      </w:r>
    </w:p>
    <w:p w:rsidR="00E74D72" w:rsidRDefault="00080A74" w:rsidP="00465B83">
      <w:pPr>
        <w:pStyle w:val="Normlnywebov"/>
        <w:numPr>
          <w:ilvl w:val="0"/>
          <w:numId w:val="10"/>
        </w:numPr>
        <w:shd w:val="clear" w:color="auto" w:fill="FFFFFF"/>
        <w:spacing w:before="0" w:beforeAutospacing="0" w:after="0" w:afterAutospacing="0" w:line="360" w:lineRule="auto"/>
        <w:jc w:val="both"/>
      </w:pPr>
      <w:r>
        <w:t>p</w:t>
      </w:r>
      <w:r w:rsidR="00E74D72" w:rsidRPr="0035727A">
        <w:t>rameňom tohto práva je tak ústava SR, ako aj zákonník práce.</w:t>
      </w:r>
    </w:p>
    <w:p w:rsidR="00080A74" w:rsidRPr="0035727A" w:rsidRDefault="00080A74" w:rsidP="00465B83">
      <w:pPr>
        <w:pStyle w:val="Normlnywebov"/>
        <w:shd w:val="clear" w:color="auto" w:fill="FFFFFF"/>
        <w:spacing w:before="0" w:beforeAutospacing="0" w:after="0" w:afterAutospacing="0" w:line="360" w:lineRule="auto"/>
        <w:ind w:left="720"/>
        <w:jc w:val="both"/>
      </w:pPr>
    </w:p>
    <w:p w:rsidR="00E74D72" w:rsidRDefault="00E74D72" w:rsidP="00465B83">
      <w:pPr>
        <w:pStyle w:val="Normlnywebov"/>
        <w:shd w:val="clear" w:color="auto" w:fill="FFFFFF"/>
        <w:spacing w:before="0" w:beforeAutospacing="0" w:after="0" w:afterAutospacing="0" w:line="360" w:lineRule="auto"/>
        <w:jc w:val="both"/>
        <w:rPr>
          <w:color w:val="C00000"/>
        </w:rPr>
      </w:pPr>
      <w:r w:rsidRPr="0035727A">
        <w:t>Účastníkmi pracovnoprávnych vzťahov sú na jednej strane </w:t>
      </w:r>
      <w:r w:rsidRPr="005E5A64">
        <w:rPr>
          <w:b/>
          <w:bCs/>
          <w:color w:val="FF0000"/>
        </w:rPr>
        <w:t>zamestnanec</w:t>
      </w:r>
      <w:r w:rsidRPr="0035727A">
        <w:t> a na druhej </w:t>
      </w:r>
      <w:r w:rsidRPr="005E5A64">
        <w:rPr>
          <w:b/>
          <w:bCs/>
          <w:color w:val="FF0000"/>
        </w:rPr>
        <w:t>zamestnávateľ</w:t>
      </w:r>
      <w:r w:rsidRPr="0035727A">
        <w:rPr>
          <w:color w:val="C00000"/>
        </w:rPr>
        <w:t>.</w:t>
      </w:r>
    </w:p>
    <w:p w:rsidR="005E5A64" w:rsidRDefault="00D12EFE" w:rsidP="00465B83">
      <w:pPr>
        <w:pStyle w:val="Normlnywebov"/>
        <w:shd w:val="clear" w:color="auto" w:fill="FFFFFF"/>
        <w:spacing w:before="0" w:beforeAutospacing="0" w:after="0" w:afterAutospacing="0" w:line="360" w:lineRule="auto"/>
        <w:jc w:val="both"/>
        <w:rPr>
          <w:color w:val="C00000"/>
        </w:rPr>
      </w:pPr>
      <w:r w:rsidRPr="00D12EFE">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9" type="#_x0000_t69" style="position:absolute;left:0;text-align:left;margin-left:125.65pt;margin-top:7.15pt;width:224.05pt;height:32.85pt;z-index:251660288" fillcolor="#e5b8b7 [1301]">
            <v:textbox>
              <w:txbxContent>
                <w:p w:rsidR="005E5A64" w:rsidRPr="005E5A64" w:rsidRDefault="005E5A64" w:rsidP="005E5A64">
                  <w:pPr>
                    <w:jc w:val="center"/>
                    <w:rPr>
                      <w:b/>
                    </w:rPr>
                  </w:pPr>
                  <w:r w:rsidRPr="005E5A64">
                    <w:rPr>
                      <w:b/>
                    </w:rPr>
                    <w:t>pracovnoprávny vzťah</w:t>
                  </w:r>
                </w:p>
              </w:txbxContent>
            </v:textbox>
          </v:shape>
        </w:pict>
      </w:r>
      <w:r w:rsidRPr="00D12EFE">
        <w:rPr>
          <w:noProof/>
        </w:rPr>
        <w:pict>
          <v:roundrect id="_x0000_s1028" style="position:absolute;left:0;text-align:left;margin-left:355.2pt;margin-top:13.4pt;width:119.5pt;height:26.6pt;z-index:251659264" arcsize="10923f" fillcolor="#fbd4b4 [1305]">
            <v:textbox>
              <w:txbxContent>
                <w:p w:rsidR="005E5A64" w:rsidRPr="005E5A64" w:rsidRDefault="005E5A64" w:rsidP="005E5A64">
                  <w:pPr>
                    <w:jc w:val="center"/>
                    <w:rPr>
                      <w:b/>
                    </w:rPr>
                  </w:pPr>
                  <w:r w:rsidRPr="005E5A64">
                    <w:rPr>
                      <w:b/>
                    </w:rPr>
                    <w:t>zamestnávateľ</w:t>
                  </w:r>
                </w:p>
              </w:txbxContent>
            </v:textbox>
          </v:roundrect>
        </w:pict>
      </w:r>
      <w:r>
        <w:rPr>
          <w:noProof/>
          <w:color w:val="C00000"/>
        </w:rPr>
        <w:pict>
          <v:roundrect id="_x0000_s1027" style="position:absolute;left:0;text-align:left;margin-left:5.9pt;margin-top:13.4pt;width:115.05pt;height:26.6pt;z-index:251658240" arcsize="10923f" fillcolor="#fbd4b4 [1305]">
            <v:textbox>
              <w:txbxContent>
                <w:p w:rsidR="005E5A64" w:rsidRPr="005E5A64" w:rsidRDefault="005E5A64" w:rsidP="005E5A64">
                  <w:pPr>
                    <w:jc w:val="center"/>
                    <w:rPr>
                      <w:b/>
                    </w:rPr>
                  </w:pPr>
                  <w:r w:rsidRPr="005E5A64">
                    <w:rPr>
                      <w:b/>
                    </w:rPr>
                    <w:t>zamestnanec</w:t>
                  </w:r>
                </w:p>
              </w:txbxContent>
            </v:textbox>
          </v:roundrect>
        </w:pict>
      </w:r>
    </w:p>
    <w:p w:rsidR="005E5A64" w:rsidRPr="0035727A" w:rsidRDefault="005E5A64" w:rsidP="00465B83">
      <w:pPr>
        <w:pStyle w:val="Normlnywebov"/>
        <w:shd w:val="clear" w:color="auto" w:fill="FFFFFF"/>
        <w:tabs>
          <w:tab w:val="left" w:pos="2504"/>
        </w:tabs>
        <w:spacing w:before="0" w:beforeAutospacing="0" w:after="0" w:afterAutospacing="0" w:line="360" w:lineRule="auto"/>
        <w:jc w:val="both"/>
      </w:pPr>
      <w:r>
        <w:rPr>
          <w:color w:val="C00000"/>
        </w:rPr>
        <w:tab/>
      </w:r>
    </w:p>
    <w:p w:rsidR="00E74D72" w:rsidRDefault="00E74D72" w:rsidP="00465B83">
      <w:pPr>
        <w:pStyle w:val="Normlnywebov"/>
        <w:shd w:val="clear" w:color="auto" w:fill="FFFFFF"/>
        <w:tabs>
          <w:tab w:val="right" w:pos="9922"/>
        </w:tabs>
        <w:spacing w:before="0" w:beforeAutospacing="0" w:after="0" w:afterAutospacing="0" w:line="360" w:lineRule="auto"/>
        <w:jc w:val="both"/>
      </w:pPr>
      <w:r w:rsidRPr="0035727A">
        <w:t> </w:t>
      </w:r>
      <w:r w:rsidR="005E5A64">
        <w:tab/>
      </w:r>
    </w:p>
    <w:p w:rsidR="00E74D72" w:rsidRPr="0035727A" w:rsidRDefault="00E74D72" w:rsidP="00465B83">
      <w:pPr>
        <w:pStyle w:val="Normlnywebov"/>
        <w:shd w:val="clear" w:color="auto" w:fill="FFFFFF"/>
        <w:spacing w:before="0" w:beforeAutospacing="0" w:after="0" w:afterAutospacing="0" w:line="360" w:lineRule="auto"/>
        <w:jc w:val="both"/>
      </w:pPr>
      <w:r w:rsidRPr="007B1CFE">
        <w:rPr>
          <w:b/>
          <w:bCs/>
          <w:color w:val="FF0000"/>
        </w:rPr>
        <w:t>Zamestnanec</w:t>
      </w:r>
      <w:r w:rsidRPr="0035727A">
        <w:t> je každá fyzická osoba, ktorá dosiahla 16 a viac rokov, má ukončenú základnú školskú dochádzku a vykonáva prácu, ktorá mu bola zadaná zamestnávateľom. Pracovať však môžu aj ľudia, ktorí majú menej ako 16 rokov, no ich práca je povolená len za istých podmienok (nižší pracovný čas, môže vykonávať len isté druhy práce a pod.)</w:t>
      </w:r>
    </w:p>
    <w:p w:rsidR="00E74D72" w:rsidRPr="0035727A" w:rsidRDefault="00E74D72" w:rsidP="00465B83">
      <w:pPr>
        <w:pStyle w:val="Normlnywebov"/>
        <w:shd w:val="clear" w:color="auto" w:fill="FFFFFF"/>
        <w:spacing w:before="0" w:beforeAutospacing="0" w:after="0" w:afterAutospacing="0" w:line="360" w:lineRule="auto"/>
        <w:jc w:val="both"/>
      </w:pPr>
      <w:r w:rsidRPr="0035727A">
        <w:t> </w:t>
      </w:r>
    </w:p>
    <w:p w:rsidR="00E74D72" w:rsidRPr="0035727A" w:rsidRDefault="00E74D72" w:rsidP="00465B83">
      <w:pPr>
        <w:pStyle w:val="Normlnywebov"/>
        <w:shd w:val="clear" w:color="auto" w:fill="FFFFFF"/>
        <w:spacing w:before="0" w:beforeAutospacing="0" w:after="0" w:afterAutospacing="0" w:line="360" w:lineRule="auto"/>
        <w:jc w:val="both"/>
      </w:pPr>
      <w:r w:rsidRPr="007B1CFE">
        <w:rPr>
          <w:b/>
          <w:bCs/>
          <w:color w:val="FF0000"/>
        </w:rPr>
        <w:t>Zamestnávateľ</w:t>
      </w:r>
      <w:r w:rsidRPr="0035727A">
        <w:t> je buď fyzická osoba (a má minimálne 18 rokov), alebo právnická osoba (firma), ktorá zamestnáva minimálne jednu alebo aj viac fyzických osôb.</w:t>
      </w:r>
    </w:p>
    <w:p w:rsidR="000E20F6" w:rsidRPr="000E20F6" w:rsidRDefault="000E20F6" w:rsidP="000E20F6">
      <w:p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Predmet pracovného práva nesúvisí len so samou prácou, ale aj so vzťahmi medzi ľuďmi týkajúcimi sa pracovnej činnosti.</w:t>
      </w:r>
    </w:p>
    <w:p w:rsidR="000E20F6" w:rsidRPr="000E20F6" w:rsidRDefault="000E20F6" w:rsidP="000E20F6">
      <w:p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Právne spôsobilým predmetom pracovného práva je práca:</w:t>
      </w:r>
    </w:p>
    <w:p w:rsidR="000E20F6" w:rsidRPr="000E20F6" w:rsidRDefault="000E20F6" w:rsidP="000E20F6">
      <w:pPr>
        <w:pStyle w:val="Odsekzoznamu"/>
        <w:numPr>
          <w:ilvl w:val="0"/>
          <w:numId w:val="25"/>
        </w:num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ľudská</w:t>
      </w:r>
    </w:p>
    <w:p w:rsidR="000E20F6" w:rsidRPr="000E20F6" w:rsidRDefault="000E20F6" w:rsidP="000E20F6">
      <w:pPr>
        <w:pStyle w:val="Odsekzoznamu"/>
        <w:numPr>
          <w:ilvl w:val="0"/>
          <w:numId w:val="25"/>
        </w:num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slobodná</w:t>
      </w:r>
    </w:p>
    <w:p w:rsidR="000E20F6" w:rsidRPr="000E20F6" w:rsidRDefault="000E20F6" w:rsidP="000E20F6">
      <w:pPr>
        <w:pStyle w:val="Odsekzoznamu"/>
        <w:numPr>
          <w:ilvl w:val="0"/>
          <w:numId w:val="25"/>
        </w:num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závislá</w:t>
      </w:r>
    </w:p>
    <w:p w:rsidR="000E20F6" w:rsidRPr="000E20F6" w:rsidRDefault="000E20F6" w:rsidP="000E20F6">
      <w:pPr>
        <w:pStyle w:val="Odsekzoznamu"/>
        <w:numPr>
          <w:ilvl w:val="0"/>
          <w:numId w:val="25"/>
        </w:num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nesamostatná</w:t>
      </w:r>
    </w:p>
    <w:p w:rsidR="000E20F6" w:rsidRPr="000E20F6" w:rsidRDefault="000E20F6" w:rsidP="000E20F6">
      <w:pPr>
        <w:pStyle w:val="Odsekzoznamu"/>
        <w:numPr>
          <w:ilvl w:val="0"/>
          <w:numId w:val="25"/>
        </w:num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odplatná</w:t>
      </w:r>
    </w:p>
    <w:p w:rsidR="000E20F6" w:rsidRPr="000E20F6" w:rsidRDefault="000E20F6" w:rsidP="000E20F6">
      <w:pPr>
        <w:pStyle w:val="Odsekzoznamu"/>
        <w:numPr>
          <w:ilvl w:val="0"/>
          <w:numId w:val="25"/>
        </w:num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vykonávaná pre iného</w:t>
      </w:r>
    </w:p>
    <w:p w:rsidR="000E20F6" w:rsidRDefault="000E20F6" w:rsidP="000E20F6">
      <w:pPr>
        <w:pStyle w:val="Odsekzoznamu"/>
        <w:numPr>
          <w:ilvl w:val="0"/>
          <w:numId w:val="25"/>
        </w:num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vykonávaná osobne zamestnancom pre zamestnávateľa</w:t>
      </w:r>
    </w:p>
    <w:p w:rsidR="000E20F6" w:rsidRPr="000E20F6" w:rsidRDefault="000E20F6" w:rsidP="000E20F6">
      <w:pPr>
        <w:pStyle w:val="Odsekzoznamu"/>
        <w:spacing w:after="0" w:line="360" w:lineRule="auto"/>
        <w:ind w:left="1068"/>
        <w:rPr>
          <w:rFonts w:ascii="Times New Roman" w:hAnsi="Times New Roman" w:cs="Times New Roman"/>
          <w:sz w:val="24"/>
          <w:szCs w:val="24"/>
        </w:rPr>
      </w:pPr>
    </w:p>
    <w:p w:rsidR="000E20F6" w:rsidRPr="000E20F6" w:rsidRDefault="000E20F6" w:rsidP="000E20F6">
      <w:p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Predmetom pracovného pomeru je práca ako činnosť, nie výsledok činnosti.</w:t>
      </w:r>
    </w:p>
    <w:p w:rsidR="000E20F6" w:rsidRPr="000E20F6" w:rsidRDefault="000E20F6" w:rsidP="000E20F6">
      <w:pPr>
        <w:spacing w:after="0" w:line="360" w:lineRule="auto"/>
        <w:rPr>
          <w:rFonts w:ascii="Times New Roman" w:hAnsi="Times New Roman" w:cs="Times New Roman"/>
          <w:sz w:val="24"/>
          <w:szCs w:val="24"/>
        </w:rPr>
      </w:pPr>
    </w:p>
    <w:p w:rsidR="000E20F6" w:rsidRPr="000E20F6" w:rsidRDefault="000E20F6" w:rsidP="000E20F6">
      <w:p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Systém pracovného práva je zjednotenie právnych noriem a ich rozdelenie podľa pozitívnej právnej úpravy.</w:t>
      </w:r>
    </w:p>
    <w:p w:rsidR="000E20F6" w:rsidRPr="000E20F6" w:rsidRDefault="000E20F6" w:rsidP="000E20F6">
      <w:pPr>
        <w:spacing w:after="0" w:line="360" w:lineRule="auto"/>
        <w:rPr>
          <w:rFonts w:ascii="Times New Roman" w:hAnsi="Times New Roman" w:cs="Times New Roman"/>
          <w:sz w:val="24"/>
          <w:szCs w:val="24"/>
        </w:rPr>
      </w:pPr>
    </w:p>
    <w:p w:rsidR="000E20F6" w:rsidRPr="000E20F6" w:rsidRDefault="000E20F6" w:rsidP="000E20F6">
      <w:p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Pracovné právo sa člení na všeobecnú časť a osobitnú časť.</w:t>
      </w:r>
    </w:p>
    <w:p w:rsidR="000E20F6" w:rsidRPr="009E20F3" w:rsidRDefault="000E20F6" w:rsidP="000E20F6">
      <w:pPr>
        <w:pStyle w:val="Odsekzoznamu"/>
        <w:numPr>
          <w:ilvl w:val="0"/>
          <w:numId w:val="26"/>
        </w:numPr>
        <w:spacing w:after="0" w:line="360" w:lineRule="auto"/>
        <w:rPr>
          <w:rFonts w:ascii="Times New Roman" w:hAnsi="Times New Roman" w:cs="Times New Roman"/>
          <w:b/>
          <w:sz w:val="24"/>
          <w:szCs w:val="24"/>
        </w:rPr>
      </w:pPr>
      <w:r w:rsidRPr="009E20F3">
        <w:rPr>
          <w:rFonts w:ascii="Times New Roman" w:hAnsi="Times New Roman" w:cs="Times New Roman"/>
          <w:b/>
          <w:sz w:val="24"/>
          <w:szCs w:val="24"/>
        </w:rPr>
        <w:t>všeobecná časť</w:t>
      </w:r>
    </w:p>
    <w:p w:rsidR="000E20F6" w:rsidRDefault="000E20F6" w:rsidP="000E20F6">
      <w:pPr>
        <w:pStyle w:val="Odsekzoznamu"/>
        <w:numPr>
          <w:ilvl w:val="1"/>
          <w:numId w:val="26"/>
        </w:num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 xml:space="preserve">základné teoretické východiská pracovného práva, jeho princípy, </w:t>
      </w:r>
    </w:p>
    <w:p w:rsidR="000E20F6" w:rsidRPr="000E20F6" w:rsidRDefault="000E20F6" w:rsidP="000E20F6">
      <w:pPr>
        <w:pStyle w:val="Odsekzoznamu"/>
        <w:numPr>
          <w:ilvl w:val="1"/>
          <w:numId w:val="26"/>
        </w:num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základné právne kategórie</w:t>
      </w:r>
      <w:r>
        <w:rPr>
          <w:rFonts w:ascii="Times New Roman" w:hAnsi="Times New Roman" w:cs="Times New Roman"/>
          <w:sz w:val="24"/>
          <w:szCs w:val="24"/>
        </w:rPr>
        <w:t>,</w:t>
      </w:r>
      <w:r w:rsidRPr="000E20F6">
        <w:rPr>
          <w:rFonts w:ascii="Times New Roman" w:hAnsi="Times New Roman" w:cs="Times New Roman"/>
          <w:sz w:val="24"/>
          <w:szCs w:val="24"/>
        </w:rPr>
        <w:t xml:space="preserve"> ktoré sa vzťahujú na celé toto právne odvetvie</w:t>
      </w:r>
    </w:p>
    <w:p w:rsidR="000E20F6" w:rsidRDefault="000E20F6" w:rsidP="000E20F6">
      <w:pPr>
        <w:pStyle w:val="Odsekzoznamu"/>
        <w:numPr>
          <w:ilvl w:val="1"/>
          <w:numId w:val="26"/>
        </w:num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najmä pojem, predmet, funkcie a pramene pracovného práva, jeho základné zásady,</w:t>
      </w:r>
    </w:p>
    <w:p w:rsidR="000E20F6" w:rsidRDefault="000E20F6" w:rsidP="000E20F6">
      <w:pPr>
        <w:pStyle w:val="Odsekzoznamu"/>
        <w:numPr>
          <w:ilvl w:val="1"/>
          <w:numId w:val="26"/>
        </w:num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 xml:space="preserve"> pracovnoprávne vzťahy, ich subjekty, </w:t>
      </w:r>
    </w:p>
    <w:p w:rsidR="000E20F6" w:rsidRDefault="000E20F6" w:rsidP="000E20F6">
      <w:pPr>
        <w:pStyle w:val="Odsekzoznamu"/>
        <w:numPr>
          <w:ilvl w:val="1"/>
          <w:numId w:val="26"/>
        </w:num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 xml:space="preserve">pôsobnosť noriem pracovného práva, </w:t>
      </w:r>
    </w:p>
    <w:p w:rsidR="000E20F6" w:rsidRPr="000E20F6" w:rsidRDefault="000E20F6" w:rsidP="000E20F6">
      <w:pPr>
        <w:pStyle w:val="Odsekzoznamu"/>
        <w:numPr>
          <w:ilvl w:val="1"/>
          <w:numId w:val="26"/>
        </w:num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uplatňovanie nárokov z pracovnoprávnych vzťahov atď.</w:t>
      </w:r>
    </w:p>
    <w:p w:rsidR="000E20F6" w:rsidRPr="009E20F3" w:rsidRDefault="000E20F6" w:rsidP="000E20F6">
      <w:pPr>
        <w:pStyle w:val="Odsekzoznamu"/>
        <w:numPr>
          <w:ilvl w:val="0"/>
          <w:numId w:val="26"/>
        </w:numPr>
        <w:spacing w:after="0" w:line="360" w:lineRule="auto"/>
        <w:rPr>
          <w:rFonts w:ascii="Times New Roman" w:hAnsi="Times New Roman" w:cs="Times New Roman"/>
          <w:b/>
          <w:sz w:val="24"/>
          <w:szCs w:val="24"/>
        </w:rPr>
      </w:pPr>
      <w:r w:rsidRPr="009E20F3">
        <w:rPr>
          <w:rFonts w:ascii="Times New Roman" w:hAnsi="Times New Roman" w:cs="Times New Roman"/>
          <w:b/>
          <w:sz w:val="24"/>
          <w:szCs w:val="24"/>
        </w:rPr>
        <w:t xml:space="preserve">osobitná časť </w:t>
      </w:r>
    </w:p>
    <w:p w:rsidR="000E20F6" w:rsidRDefault="000E20F6" w:rsidP="000E20F6">
      <w:pPr>
        <w:pStyle w:val="Odsekzoznamu"/>
        <w:numPr>
          <w:ilvl w:val="0"/>
          <w:numId w:val="27"/>
        </w:num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 xml:space="preserve">zahŕňa také pracovnoprávne inštitúty, ako sú vznik, zmena a skončenie pracovného pomeru, </w:t>
      </w:r>
    </w:p>
    <w:p w:rsidR="000E20F6" w:rsidRDefault="000E20F6" w:rsidP="000E20F6">
      <w:pPr>
        <w:pStyle w:val="Odsekzoznamu"/>
        <w:numPr>
          <w:ilvl w:val="0"/>
          <w:numId w:val="27"/>
        </w:num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 xml:space="preserve">pracovný čas a čas odpočinku, </w:t>
      </w:r>
    </w:p>
    <w:p w:rsidR="000E20F6" w:rsidRDefault="000E20F6" w:rsidP="000E20F6">
      <w:pPr>
        <w:pStyle w:val="Odsekzoznamu"/>
        <w:numPr>
          <w:ilvl w:val="0"/>
          <w:numId w:val="27"/>
        </w:num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 xml:space="preserve">osobitné pracovné podmienky žien a mladistvých, </w:t>
      </w:r>
    </w:p>
    <w:p w:rsidR="000E20F6" w:rsidRPr="000E20F6" w:rsidRDefault="000E20F6" w:rsidP="000E20F6">
      <w:pPr>
        <w:pStyle w:val="Odsekzoznamu"/>
        <w:numPr>
          <w:ilvl w:val="0"/>
          <w:numId w:val="27"/>
        </w:numPr>
        <w:spacing w:after="0" w:line="360" w:lineRule="auto"/>
        <w:rPr>
          <w:rFonts w:ascii="Times New Roman" w:hAnsi="Times New Roman" w:cs="Times New Roman"/>
          <w:sz w:val="24"/>
          <w:szCs w:val="24"/>
        </w:rPr>
      </w:pPr>
      <w:r w:rsidRPr="000E20F6">
        <w:rPr>
          <w:rFonts w:ascii="Times New Roman" w:hAnsi="Times New Roman" w:cs="Times New Roman"/>
          <w:sz w:val="24"/>
          <w:szCs w:val="24"/>
        </w:rPr>
        <w:t>zodpovednosť zamestnávateľa a zamestnanca atď.</w:t>
      </w:r>
    </w:p>
    <w:p w:rsidR="000E20F6" w:rsidRDefault="00E74D72" w:rsidP="009E20F3">
      <w:pPr>
        <w:pStyle w:val="Normlnywebov"/>
        <w:shd w:val="clear" w:color="auto" w:fill="FFFFFF"/>
        <w:spacing w:before="0" w:beforeAutospacing="0" w:after="0" w:afterAutospacing="0" w:line="360" w:lineRule="auto"/>
        <w:jc w:val="both"/>
        <w:rPr>
          <w:shd w:val="clear" w:color="auto" w:fill="FFFFFF"/>
        </w:rPr>
      </w:pPr>
      <w:r w:rsidRPr="0035727A">
        <w:t> </w:t>
      </w:r>
    </w:p>
    <w:p w:rsidR="00465B83" w:rsidRDefault="00465B83" w:rsidP="00465B83">
      <w:pPr>
        <w:pStyle w:val="Normlnywebov"/>
        <w:shd w:val="clear" w:color="auto" w:fill="FFFFFF"/>
        <w:spacing w:before="0" w:beforeAutospacing="0" w:after="0" w:afterAutospacing="0" w:line="360" w:lineRule="auto"/>
        <w:rPr>
          <w:shd w:val="clear" w:color="auto" w:fill="FFFFFF"/>
        </w:rPr>
      </w:pPr>
      <w:r w:rsidRPr="00465B83">
        <w:rPr>
          <w:shd w:val="clear" w:color="auto" w:fill="FFFFFF"/>
        </w:rPr>
        <w:t>Pracovné právo sa najčastejšie rozdeľuje na individuálne a kolektívne. </w:t>
      </w:r>
    </w:p>
    <w:p w:rsidR="00465B83" w:rsidRDefault="00465B83" w:rsidP="00465B83">
      <w:pPr>
        <w:pStyle w:val="Normlnywebov"/>
        <w:shd w:val="clear" w:color="auto" w:fill="FFFFFF"/>
        <w:spacing w:before="0" w:beforeAutospacing="0" w:after="0" w:afterAutospacing="0" w:line="360" w:lineRule="auto"/>
        <w:rPr>
          <w:b/>
          <w:shd w:val="clear" w:color="auto" w:fill="FFFFFF"/>
        </w:rPr>
      </w:pPr>
      <w:r w:rsidRPr="00465B83">
        <w:rPr>
          <w:b/>
          <w:i/>
          <w:iCs/>
          <w:color w:val="FF0000"/>
          <w:shd w:val="clear" w:color="auto" w:fill="FFFFFF"/>
        </w:rPr>
        <w:t>Individuálne pracovné právo</w:t>
      </w:r>
      <w:r w:rsidRPr="00465B83">
        <w:rPr>
          <w:b/>
          <w:shd w:val="clear" w:color="auto" w:fill="FFFFFF"/>
        </w:rPr>
        <w:t> </w:t>
      </w:r>
    </w:p>
    <w:p w:rsidR="00465B83" w:rsidRDefault="00465B83" w:rsidP="00465B83">
      <w:pPr>
        <w:pStyle w:val="Normlnywebov"/>
        <w:numPr>
          <w:ilvl w:val="0"/>
          <w:numId w:val="12"/>
        </w:numPr>
        <w:shd w:val="clear" w:color="auto" w:fill="FFFFFF"/>
        <w:spacing w:before="0" w:beforeAutospacing="0" w:after="0" w:afterAutospacing="0" w:line="360" w:lineRule="auto"/>
        <w:jc w:val="both"/>
        <w:rPr>
          <w:shd w:val="clear" w:color="auto" w:fill="FFFFFF"/>
        </w:rPr>
      </w:pPr>
      <w:r w:rsidRPr="00465B83">
        <w:rPr>
          <w:shd w:val="clear" w:color="auto" w:fill="FFFFFF"/>
        </w:rPr>
        <w:t>zaoberá sa najmä </w:t>
      </w:r>
      <w:hyperlink r:id="rId8" w:tooltip="Pracovný pomer" w:history="1">
        <w:r w:rsidRPr="00465B83">
          <w:rPr>
            <w:rStyle w:val="Hypertextovprepojenie"/>
            <w:b/>
            <w:color w:val="auto"/>
            <w:shd w:val="clear" w:color="auto" w:fill="FFFFFF"/>
          </w:rPr>
          <w:t>pracovným pomerom</w:t>
        </w:r>
      </w:hyperlink>
      <w:r>
        <w:rPr>
          <w:shd w:val="clear" w:color="auto" w:fill="FFFFFF"/>
        </w:rPr>
        <w:t> </w:t>
      </w:r>
    </w:p>
    <w:p w:rsidR="00465B83" w:rsidRDefault="00465B83" w:rsidP="00465B83">
      <w:pPr>
        <w:pStyle w:val="Normlnywebov"/>
        <w:numPr>
          <w:ilvl w:val="0"/>
          <w:numId w:val="12"/>
        </w:numPr>
        <w:shd w:val="clear" w:color="auto" w:fill="FFFFFF"/>
        <w:spacing w:before="0" w:beforeAutospacing="0" w:after="0" w:afterAutospacing="0" w:line="360" w:lineRule="auto"/>
        <w:jc w:val="both"/>
        <w:rPr>
          <w:shd w:val="clear" w:color="auto" w:fill="FFFFFF"/>
        </w:rPr>
      </w:pPr>
      <w:r>
        <w:rPr>
          <w:shd w:val="clear" w:color="auto" w:fill="FFFFFF"/>
        </w:rPr>
        <w:t>s dôrazom na práva a p</w:t>
      </w:r>
      <w:r w:rsidRPr="00465B83">
        <w:rPr>
          <w:shd w:val="clear" w:color="auto" w:fill="FFFFFF"/>
        </w:rPr>
        <w:t>ovinnosti </w:t>
      </w:r>
      <w:hyperlink r:id="rId9" w:tooltip="Zamestnanec" w:history="1">
        <w:r w:rsidRPr="00465B83">
          <w:rPr>
            <w:rStyle w:val="Hypertextovprepojenie"/>
            <w:b/>
            <w:color w:val="auto"/>
            <w:shd w:val="clear" w:color="auto" w:fill="FFFFFF"/>
          </w:rPr>
          <w:t>zamestnanca</w:t>
        </w:r>
      </w:hyperlink>
      <w:r w:rsidRPr="00465B83">
        <w:rPr>
          <w:shd w:val="clear" w:color="auto" w:fill="FFFFFF"/>
        </w:rPr>
        <w:t> a </w:t>
      </w:r>
      <w:hyperlink r:id="rId10" w:tooltip="Zamestnávateľ" w:history="1">
        <w:r w:rsidRPr="00465B83">
          <w:rPr>
            <w:rStyle w:val="Hypertextovprepojenie"/>
            <w:b/>
            <w:color w:val="auto"/>
            <w:shd w:val="clear" w:color="auto" w:fill="FFFFFF"/>
          </w:rPr>
          <w:t>zamestnávateľa</w:t>
        </w:r>
      </w:hyperlink>
      <w:r w:rsidRPr="00465B83">
        <w:rPr>
          <w:shd w:val="clear" w:color="auto" w:fill="FFFFFF"/>
        </w:rPr>
        <w:t xml:space="preserve"> pri jeho založení </w:t>
      </w:r>
      <w:r>
        <w:rPr>
          <w:shd w:val="clear" w:color="auto" w:fill="FFFFFF"/>
        </w:rPr>
        <w:t xml:space="preserve">       </w:t>
      </w:r>
      <w:r w:rsidRPr="00465B83">
        <w:rPr>
          <w:shd w:val="clear" w:color="auto" w:fill="FFFFFF"/>
        </w:rPr>
        <w:t>a zániku. </w:t>
      </w:r>
    </w:p>
    <w:p w:rsidR="00465B83" w:rsidRDefault="00465B83" w:rsidP="00465B83">
      <w:pPr>
        <w:pStyle w:val="Normlnywebov"/>
        <w:shd w:val="clear" w:color="auto" w:fill="FFFFFF"/>
        <w:spacing w:before="0" w:beforeAutospacing="0" w:after="0" w:afterAutospacing="0" w:line="360" w:lineRule="auto"/>
        <w:ind w:left="2832" w:hanging="2832"/>
        <w:jc w:val="both"/>
        <w:rPr>
          <w:shd w:val="clear" w:color="auto" w:fill="FFFFFF"/>
        </w:rPr>
      </w:pPr>
      <w:r w:rsidRPr="00465B83">
        <w:rPr>
          <w:b/>
          <w:i/>
          <w:iCs/>
          <w:color w:val="FF0000"/>
          <w:shd w:val="clear" w:color="auto" w:fill="FFFFFF"/>
        </w:rPr>
        <w:t>Kolektívne pracovné právo</w:t>
      </w:r>
      <w:r w:rsidRPr="00465B83">
        <w:rPr>
          <w:shd w:val="clear" w:color="auto" w:fill="FFFFFF"/>
        </w:rPr>
        <w:t> </w:t>
      </w:r>
      <w:r>
        <w:rPr>
          <w:shd w:val="clear" w:color="auto" w:fill="FFFFFF"/>
        </w:rPr>
        <w:tab/>
      </w:r>
    </w:p>
    <w:p w:rsidR="00465B83" w:rsidRDefault="00465B83" w:rsidP="00465B83">
      <w:pPr>
        <w:pStyle w:val="Normlnywebov"/>
        <w:numPr>
          <w:ilvl w:val="0"/>
          <w:numId w:val="11"/>
        </w:numPr>
        <w:shd w:val="clear" w:color="auto" w:fill="FFFFFF"/>
        <w:spacing w:before="0" w:beforeAutospacing="0" w:after="0" w:afterAutospacing="0" w:line="360" w:lineRule="auto"/>
        <w:ind w:left="1418" w:hanging="284"/>
        <w:jc w:val="both"/>
        <w:rPr>
          <w:shd w:val="clear" w:color="auto" w:fill="FFFFFF"/>
        </w:rPr>
      </w:pPr>
      <w:r w:rsidRPr="00465B83">
        <w:rPr>
          <w:shd w:val="clear" w:color="auto" w:fill="FFFFFF"/>
        </w:rPr>
        <w:t xml:space="preserve">upravuje vzťahy medzi kolektívom zamestnancov (organizáciou zamestnancov) </w:t>
      </w:r>
      <w:r>
        <w:rPr>
          <w:shd w:val="clear" w:color="auto" w:fill="FFFFFF"/>
        </w:rPr>
        <w:t xml:space="preserve">            </w:t>
      </w:r>
      <w:r w:rsidRPr="00465B83">
        <w:rPr>
          <w:shd w:val="clear" w:color="auto" w:fill="FFFFFF"/>
        </w:rPr>
        <w:t xml:space="preserve">a zamestnávateľom (alebo organizáciou zamestnávateľov). </w:t>
      </w:r>
    </w:p>
    <w:p w:rsidR="000E20F6" w:rsidRDefault="00465B83" w:rsidP="000E20F6">
      <w:pPr>
        <w:pStyle w:val="Normlnywebov"/>
        <w:numPr>
          <w:ilvl w:val="0"/>
          <w:numId w:val="11"/>
        </w:numPr>
        <w:shd w:val="clear" w:color="auto" w:fill="FFFFFF"/>
        <w:spacing w:before="0" w:beforeAutospacing="0" w:after="0" w:afterAutospacing="0" w:line="360" w:lineRule="auto"/>
        <w:ind w:firstLine="66"/>
        <w:jc w:val="both"/>
      </w:pPr>
      <w:r w:rsidRPr="00465B83">
        <w:rPr>
          <w:shd w:val="clear" w:color="auto" w:fill="FFFFFF"/>
        </w:rPr>
        <w:t>ide najmä o úpravu </w:t>
      </w:r>
      <w:hyperlink r:id="rId11" w:tooltip="Kolektívna zmluva (stránka neexistuje)" w:history="1">
        <w:r w:rsidRPr="00465B83">
          <w:rPr>
            <w:rStyle w:val="Hypertextovprepojenie"/>
            <w:color w:val="auto"/>
            <w:shd w:val="clear" w:color="auto" w:fill="FFFFFF"/>
          </w:rPr>
          <w:t>kolektívnych zmlúv</w:t>
        </w:r>
      </w:hyperlink>
      <w:r w:rsidRPr="00465B83">
        <w:rPr>
          <w:shd w:val="clear" w:color="auto" w:fill="FFFFFF"/>
        </w:rPr>
        <w:t>, </w:t>
      </w:r>
      <w:hyperlink r:id="rId12" w:tooltip="Kolektívne vyjednávanie (stránka neexistuje)" w:history="1">
        <w:r w:rsidRPr="00465B83">
          <w:rPr>
            <w:rStyle w:val="Hypertextovprepojenie"/>
            <w:color w:val="auto"/>
            <w:shd w:val="clear" w:color="auto" w:fill="FFFFFF"/>
          </w:rPr>
          <w:t>kolektívneho vyjednávania</w:t>
        </w:r>
      </w:hyperlink>
      <w:r w:rsidRPr="00465B83">
        <w:rPr>
          <w:shd w:val="clear" w:color="auto" w:fill="FFFFFF"/>
        </w:rPr>
        <w:t>, </w:t>
      </w:r>
      <w:hyperlink r:id="rId13" w:tooltip="Štrajk" w:history="1">
        <w:r w:rsidRPr="00465B83">
          <w:rPr>
            <w:rStyle w:val="Hypertextovprepojenie"/>
            <w:color w:val="auto"/>
            <w:shd w:val="clear" w:color="auto" w:fill="FFFFFF"/>
          </w:rPr>
          <w:t>štrajku</w:t>
        </w:r>
      </w:hyperlink>
      <w:r w:rsidRPr="00465B83">
        <w:rPr>
          <w:shd w:val="clear" w:color="auto" w:fill="FFFFFF"/>
        </w:rPr>
        <w:t>.</w:t>
      </w:r>
    </w:p>
    <w:p w:rsidR="000E20F6" w:rsidRDefault="009E20F3" w:rsidP="000E20F6">
      <w:pPr>
        <w:pStyle w:val="Normlnywebov"/>
        <w:shd w:val="clear" w:color="auto" w:fill="FFFFFF"/>
        <w:spacing w:before="0" w:beforeAutospacing="0" w:after="0" w:afterAutospacing="0" w:line="360" w:lineRule="auto"/>
        <w:jc w:val="both"/>
      </w:pPr>
      <w:r>
        <w:rPr>
          <w:noProof/>
        </w:rPr>
        <w:drawing>
          <wp:anchor distT="0" distB="0" distL="114300" distR="114300" simplePos="0" relativeHeight="251659775" behindDoc="0" locked="0" layoutInCell="1" allowOverlap="1">
            <wp:simplePos x="0" y="0"/>
            <wp:positionH relativeFrom="margin">
              <wp:align>left</wp:align>
            </wp:positionH>
            <wp:positionV relativeFrom="margin">
              <wp:posOffset>6694805</wp:posOffset>
            </wp:positionV>
            <wp:extent cx="1331595" cy="1371600"/>
            <wp:effectExtent l="19050" t="0" r="1905" b="0"/>
            <wp:wrapSquare wrapText="bothSides"/>
            <wp:docPr id="3" name="Obrázok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4"/>
                    <a:stretch>
                      <a:fillRect/>
                    </a:stretch>
                  </pic:blipFill>
                  <pic:spPr>
                    <a:xfrm>
                      <a:off x="0" y="0"/>
                      <a:ext cx="1331595" cy="1371600"/>
                    </a:xfrm>
                    <a:prstGeom prst="rect">
                      <a:avLst/>
                    </a:prstGeom>
                  </pic:spPr>
                </pic:pic>
              </a:graphicData>
            </a:graphic>
          </wp:anchor>
        </w:drawing>
      </w:r>
    </w:p>
    <w:p w:rsidR="009E20F3" w:rsidRDefault="00D12EFE" w:rsidP="009E20F3">
      <w:pPr>
        <w:pStyle w:val="Normlnywebov"/>
        <w:shd w:val="clear" w:color="auto" w:fill="FFFFFF"/>
        <w:spacing w:before="0" w:beforeAutospacing="0" w:after="0" w:afterAutospacing="0" w:line="360" w:lineRule="auto"/>
        <w:ind w:left="2160"/>
        <w:jc w:val="both"/>
      </w:pPr>
      <w:r>
        <w:rPr>
          <w:noProof/>
        </w:rPr>
        <w:pict>
          <v:roundrect id="_x0000_s1032" style="position:absolute;left:0;text-align:left;margin-left:164.35pt;margin-top:8.6pt;width:236.35pt;height:82.15pt;z-index:251656190" arcsize="10923f">
            <v:textbox>
              <w:txbxContent>
                <w:p w:rsidR="00EC0000" w:rsidRDefault="00EC0000">
                  <w:r>
                    <w:t>posielajte do:</w:t>
                  </w:r>
                  <w:r>
                    <w:tab/>
                    <w:t xml:space="preserve"> </w:t>
                  </w:r>
                  <w:r w:rsidRPr="00EC0000">
                    <w:rPr>
                      <w:b/>
                    </w:rPr>
                    <w:t>1</w:t>
                  </w:r>
                  <w:r w:rsidR="009E20F3">
                    <w:rPr>
                      <w:b/>
                    </w:rPr>
                    <w:t>5</w:t>
                  </w:r>
                  <w:r w:rsidRPr="00EC0000">
                    <w:rPr>
                      <w:b/>
                    </w:rPr>
                    <w:t>. 10. 2020</w:t>
                  </w:r>
                </w:p>
                <w:p w:rsidR="00EC0000" w:rsidRDefault="00EC0000">
                  <w:r>
                    <w:t>e-mail:</w:t>
                  </w:r>
                  <w:r>
                    <w:tab/>
                  </w:r>
                  <w:r>
                    <w:tab/>
                  </w:r>
                  <w:hyperlink r:id="rId15" w:history="1">
                    <w:r w:rsidRPr="00600890">
                      <w:rPr>
                        <w:rStyle w:val="Hypertextovprepojenie"/>
                      </w:rPr>
                      <w:t>tom1310@centrum.sk</w:t>
                    </w:r>
                  </w:hyperlink>
                </w:p>
                <w:p w:rsidR="00EC0000" w:rsidRPr="00EC0000" w:rsidRDefault="00EC0000">
                  <w:pPr>
                    <w:rPr>
                      <w:b/>
                    </w:rPr>
                  </w:pPr>
                  <w:r w:rsidRPr="00EC0000">
                    <w:rPr>
                      <w:b/>
                    </w:rPr>
                    <w:t>uvádzajte meno a triedu</w:t>
                  </w:r>
                </w:p>
                <w:p w:rsidR="00EC0000" w:rsidRDefault="00EC0000"/>
                <w:p w:rsidR="00EC0000" w:rsidRDefault="00EC0000"/>
              </w:txbxContent>
            </v:textbox>
          </v:roundrect>
        </w:pict>
      </w:r>
    </w:p>
    <w:p w:rsidR="00E77DE6" w:rsidRDefault="009E20F3" w:rsidP="009E20F3">
      <w:pPr>
        <w:pStyle w:val="Normlnywebov"/>
        <w:shd w:val="clear" w:color="auto" w:fill="FFFFFF"/>
        <w:spacing w:before="0" w:beforeAutospacing="0" w:after="0" w:afterAutospacing="0" w:line="360" w:lineRule="auto"/>
        <w:ind w:left="2160"/>
        <w:jc w:val="both"/>
      </w:pPr>
      <w:r>
        <w:rPr>
          <w:noProof/>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31" type="#_x0000_t93" style="position:absolute;left:0;text-align:left;margin-left:19.55pt;margin-top:4.3pt;width:114.25pt;height:43.8pt;z-index:251657215" fillcolor="#6f3">
            <v:textbox style="mso-next-textbox:#_x0000_s1031">
              <w:txbxContent>
                <w:p w:rsidR="00EC0000" w:rsidRPr="00EC0000" w:rsidRDefault="00EC0000" w:rsidP="00EC0000">
                  <w:pPr>
                    <w:jc w:val="center"/>
                    <w:rPr>
                      <w:b/>
                    </w:rPr>
                  </w:pPr>
                  <w:r w:rsidRPr="00EC0000">
                    <w:rPr>
                      <w:b/>
                    </w:rPr>
                    <w:t>ÚLOHY</w:t>
                  </w:r>
                  <w:r>
                    <w:rPr>
                      <w:b/>
                    </w:rPr>
                    <w:t>:</w:t>
                  </w:r>
                </w:p>
              </w:txbxContent>
            </v:textbox>
          </v:shape>
        </w:pict>
      </w:r>
      <w:r>
        <w:tab/>
      </w:r>
      <w:r>
        <w:tab/>
      </w:r>
      <w:r w:rsidR="00EC0000">
        <w:tab/>
      </w:r>
    </w:p>
    <w:p w:rsidR="00EC0000" w:rsidRDefault="00EC0000" w:rsidP="00EC0000">
      <w:pPr>
        <w:tabs>
          <w:tab w:val="left" w:pos="3256"/>
        </w:tabs>
        <w:rPr>
          <w:lang w:eastAsia="sk-SK"/>
        </w:rPr>
      </w:pPr>
    </w:p>
    <w:p w:rsidR="00EC0000" w:rsidRDefault="00EC0000" w:rsidP="00EC0000">
      <w:pPr>
        <w:tabs>
          <w:tab w:val="left" w:pos="3256"/>
        </w:tabs>
        <w:rPr>
          <w:lang w:eastAsia="sk-SK"/>
        </w:rPr>
      </w:pPr>
    </w:p>
    <w:p w:rsidR="00EC0000" w:rsidRDefault="00EC0000" w:rsidP="00EC0000">
      <w:pPr>
        <w:tabs>
          <w:tab w:val="left" w:pos="3256"/>
        </w:tabs>
        <w:rPr>
          <w:lang w:eastAsia="sk-SK"/>
        </w:rPr>
      </w:pPr>
    </w:p>
    <w:p w:rsidR="00EC0000" w:rsidRDefault="00EC0000" w:rsidP="00EC0000">
      <w:pPr>
        <w:pStyle w:val="Odsekzoznamu"/>
        <w:numPr>
          <w:ilvl w:val="0"/>
          <w:numId w:val="23"/>
        </w:numPr>
        <w:tabs>
          <w:tab w:val="left" w:pos="3119"/>
          <w:tab w:val="left" w:pos="3256"/>
        </w:tabs>
        <w:rPr>
          <w:lang w:eastAsia="sk-SK"/>
        </w:rPr>
      </w:pPr>
      <w:r>
        <w:rPr>
          <w:lang w:eastAsia="sk-SK"/>
        </w:rPr>
        <w:t xml:space="preserve">Uveďte </w:t>
      </w:r>
      <w:r w:rsidR="009E20F3">
        <w:rPr>
          <w:lang w:eastAsia="sk-SK"/>
        </w:rPr>
        <w:t>účastníkov pracovnoprávnych vzťahov</w:t>
      </w:r>
      <w:r>
        <w:rPr>
          <w:lang w:eastAsia="sk-SK"/>
        </w:rPr>
        <w:t>!</w:t>
      </w:r>
    </w:p>
    <w:p w:rsidR="00EC0000" w:rsidRDefault="009E20F3" w:rsidP="00EC0000">
      <w:pPr>
        <w:pStyle w:val="Odsekzoznamu"/>
        <w:numPr>
          <w:ilvl w:val="0"/>
          <w:numId w:val="23"/>
        </w:numPr>
        <w:tabs>
          <w:tab w:val="left" w:pos="3119"/>
          <w:tab w:val="left" w:pos="3256"/>
        </w:tabs>
        <w:rPr>
          <w:lang w:eastAsia="sk-SK"/>
        </w:rPr>
      </w:pPr>
      <w:r>
        <w:rPr>
          <w:lang w:eastAsia="sk-SK"/>
        </w:rPr>
        <w:t>Charakterizujte zamestnávateľa</w:t>
      </w:r>
      <w:r w:rsidR="00EC0000">
        <w:rPr>
          <w:lang w:eastAsia="sk-SK"/>
        </w:rPr>
        <w:t>!</w:t>
      </w:r>
    </w:p>
    <w:p w:rsidR="00EC0000" w:rsidRDefault="00EC0000" w:rsidP="00EC0000">
      <w:pPr>
        <w:pStyle w:val="Odsekzoznamu"/>
        <w:numPr>
          <w:ilvl w:val="0"/>
          <w:numId w:val="23"/>
        </w:numPr>
        <w:tabs>
          <w:tab w:val="left" w:pos="3119"/>
          <w:tab w:val="left" w:pos="3256"/>
        </w:tabs>
        <w:rPr>
          <w:lang w:eastAsia="sk-SK"/>
        </w:rPr>
      </w:pPr>
      <w:r>
        <w:rPr>
          <w:lang w:eastAsia="sk-SK"/>
        </w:rPr>
        <w:t xml:space="preserve">Čo je predmetom </w:t>
      </w:r>
      <w:r w:rsidR="009E20F3">
        <w:rPr>
          <w:lang w:eastAsia="sk-SK"/>
        </w:rPr>
        <w:t>pracovného pomeru</w:t>
      </w:r>
      <w:r>
        <w:rPr>
          <w:lang w:eastAsia="sk-SK"/>
        </w:rPr>
        <w:t>?</w:t>
      </w:r>
    </w:p>
    <w:p w:rsidR="00EC0000" w:rsidRPr="00EC0000" w:rsidRDefault="009E20F3" w:rsidP="00EC0000">
      <w:pPr>
        <w:pStyle w:val="Odsekzoznamu"/>
        <w:numPr>
          <w:ilvl w:val="0"/>
          <w:numId w:val="23"/>
        </w:numPr>
        <w:tabs>
          <w:tab w:val="left" w:pos="3119"/>
          <w:tab w:val="left" w:pos="3256"/>
        </w:tabs>
        <w:rPr>
          <w:lang w:eastAsia="sk-SK"/>
        </w:rPr>
      </w:pPr>
      <w:r>
        <w:rPr>
          <w:lang w:eastAsia="sk-SK"/>
        </w:rPr>
        <w:t>Čím sa zaoberá individuálne pracovné právo?</w:t>
      </w:r>
    </w:p>
    <w:sectPr w:rsidR="00EC0000" w:rsidRPr="00EC0000" w:rsidSect="00336BB5">
      <w:pgSz w:w="11906" w:h="16838"/>
      <w:pgMar w:top="851" w:right="991" w:bottom="1417"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C97" w:rsidRDefault="00331C97" w:rsidP="000B3521">
      <w:pPr>
        <w:spacing w:after="0" w:line="240" w:lineRule="auto"/>
      </w:pPr>
      <w:r>
        <w:separator/>
      </w:r>
    </w:p>
  </w:endnote>
  <w:endnote w:type="continuationSeparator" w:id="1">
    <w:p w:rsidR="00331C97" w:rsidRDefault="00331C97" w:rsidP="000B35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C97" w:rsidRDefault="00331C97" w:rsidP="000B3521">
      <w:pPr>
        <w:spacing w:after="0" w:line="240" w:lineRule="auto"/>
      </w:pPr>
      <w:r>
        <w:separator/>
      </w:r>
    </w:p>
  </w:footnote>
  <w:footnote w:type="continuationSeparator" w:id="1">
    <w:p w:rsidR="00331C97" w:rsidRDefault="00331C97" w:rsidP="000B35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95pt;height:10.95pt" o:bullet="t">
        <v:imagedata r:id="rId1" o:title="msoD7C0"/>
      </v:shape>
    </w:pict>
  </w:numPicBullet>
  <w:numPicBullet w:numPicBulletId="1">
    <w:pict>
      <v:shape id="_x0000_i1032" type="#_x0000_t75" style="width:10.95pt;height:10.95pt" o:bullet="t">
        <v:imagedata r:id="rId2" o:title="BD10264_"/>
      </v:shape>
    </w:pict>
  </w:numPicBullet>
  <w:abstractNum w:abstractNumId="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1577CDE"/>
    <w:multiLevelType w:val="hybridMultilevel"/>
    <w:tmpl w:val="56CE8F46"/>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7">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5F1924"/>
    <w:multiLevelType w:val="hybridMultilevel"/>
    <w:tmpl w:val="78168130"/>
    <w:lvl w:ilvl="0" w:tplc="37AE5BA2">
      <w:start w:val="1"/>
      <w:numFmt w:val="bullet"/>
      <w:lvlText w:val=""/>
      <w:lvlPicBulletId w:val="1"/>
      <w:lvlJc w:val="left"/>
      <w:pPr>
        <w:ind w:left="1068" w:hanging="360"/>
      </w:pPr>
      <w:rPr>
        <w:rFonts w:ascii="Symbol" w:hAnsi="Symbol" w:hint="default"/>
        <w:color w:val="auto"/>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2">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411503BE"/>
    <w:multiLevelType w:val="hybridMultilevel"/>
    <w:tmpl w:val="B132647E"/>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nsid w:val="7A9A2C01"/>
    <w:multiLevelType w:val="hybridMultilevel"/>
    <w:tmpl w:val="A0A8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5"/>
  </w:num>
  <w:num w:numId="3">
    <w:abstractNumId w:val="14"/>
  </w:num>
  <w:num w:numId="4">
    <w:abstractNumId w:val="4"/>
  </w:num>
  <w:num w:numId="5">
    <w:abstractNumId w:val="17"/>
  </w:num>
  <w:num w:numId="6">
    <w:abstractNumId w:val="21"/>
  </w:num>
  <w:num w:numId="7">
    <w:abstractNumId w:val="9"/>
  </w:num>
  <w:num w:numId="8">
    <w:abstractNumId w:val="8"/>
  </w:num>
  <w:num w:numId="9">
    <w:abstractNumId w:val="16"/>
  </w:num>
  <w:num w:numId="10">
    <w:abstractNumId w:val="20"/>
  </w:num>
  <w:num w:numId="11">
    <w:abstractNumId w:val="1"/>
  </w:num>
  <w:num w:numId="12">
    <w:abstractNumId w:val="11"/>
  </w:num>
  <w:num w:numId="13">
    <w:abstractNumId w:val="2"/>
  </w:num>
  <w:num w:numId="14">
    <w:abstractNumId w:val="18"/>
  </w:num>
  <w:num w:numId="15">
    <w:abstractNumId w:val="12"/>
  </w:num>
  <w:num w:numId="16">
    <w:abstractNumId w:val="3"/>
  </w:num>
  <w:num w:numId="17">
    <w:abstractNumId w:val="13"/>
  </w:num>
  <w:num w:numId="18">
    <w:abstractNumId w:val="23"/>
  </w:num>
  <w:num w:numId="19">
    <w:abstractNumId w:val="0"/>
  </w:num>
  <w:num w:numId="20">
    <w:abstractNumId w:val="19"/>
  </w:num>
  <w:num w:numId="21">
    <w:abstractNumId w:val="5"/>
  </w:num>
  <w:num w:numId="22">
    <w:abstractNumId w:val="22"/>
  </w:num>
  <w:num w:numId="23">
    <w:abstractNumId w:val="24"/>
  </w:num>
  <w:num w:numId="24">
    <w:abstractNumId w:val="26"/>
  </w:num>
  <w:num w:numId="25">
    <w:abstractNumId w:val="10"/>
  </w:num>
  <w:num w:numId="26">
    <w:abstractNumId w:val="15"/>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footnotePr>
    <w:footnote w:id="0"/>
    <w:footnote w:id="1"/>
  </w:footnotePr>
  <w:endnotePr>
    <w:endnote w:id="0"/>
    <w:endnote w:id="1"/>
  </w:endnotePr>
  <w:compat/>
  <w:rsids>
    <w:rsidRoot w:val="000B3521"/>
    <w:rsid w:val="00080A74"/>
    <w:rsid w:val="00092E60"/>
    <w:rsid w:val="000B3521"/>
    <w:rsid w:val="000E20F6"/>
    <w:rsid w:val="00114267"/>
    <w:rsid w:val="001165DA"/>
    <w:rsid w:val="00155BA5"/>
    <w:rsid w:val="00176E57"/>
    <w:rsid w:val="001945AB"/>
    <w:rsid w:val="001F02D5"/>
    <w:rsid w:val="00211FDA"/>
    <w:rsid w:val="0027458D"/>
    <w:rsid w:val="00331C97"/>
    <w:rsid w:val="00336BB5"/>
    <w:rsid w:val="0035727A"/>
    <w:rsid w:val="003D44DB"/>
    <w:rsid w:val="003D7B0C"/>
    <w:rsid w:val="00465B83"/>
    <w:rsid w:val="0047092A"/>
    <w:rsid w:val="004A3183"/>
    <w:rsid w:val="00552D5F"/>
    <w:rsid w:val="005A3CF5"/>
    <w:rsid w:val="005E5A64"/>
    <w:rsid w:val="006465F3"/>
    <w:rsid w:val="00683421"/>
    <w:rsid w:val="0072284E"/>
    <w:rsid w:val="007B1CFE"/>
    <w:rsid w:val="007C26FC"/>
    <w:rsid w:val="008003F2"/>
    <w:rsid w:val="008F4349"/>
    <w:rsid w:val="0099175A"/>
    <w:rsid w:val="00997D63"/>
    <w:rsid w:val="009E20F3"/>
    <w:rsid w:val="009E2BDD"/>
    <w:rsid w:val="00A616C5"/>
    <w:rsid w:val="00AB0F01"/>
    <w:rsid w:val="00AE4D0C"/>
    <w:rsid w:val="00B91729"/>
    <w:rsid w:val="00B95204"/>
    <w:rsid w:val="00C04062"/>
    <w:rsid w:val="00C82C8A"/>
    <w:rsid w:val="00CC3EC1"/>
    <w:rsid w:val="00CF1408"/>
    <w:rsid w:val="00D12EFE"/>
    <w:rsid w:val="00DD236F"/>
    <w:rsid w:val="00E06ED6"/>
    <w:rsid w:val="00E12D81"/>
    <w:rsid w:val="00E74D72"/>
    <w:rsid w:val="00E77DE6"/>
    <w:rsid w:val="00EC0000"/>
    <w:rsid w:val="00EF071C"/>
    <w:rsid w:val="00EF5087"/>
    <w:rsid w:val="00F1090F"/>
    <w:rsid w:val="00FC606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6">
      <o:colormenu v:ext="edit" fillcolor="#6f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9175A"/>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wikipedia.org/wiki/Pracovn%C3%BD_pomer" TargetMode="External"/><Relationship Id="rId13" Type="http://schemas.openxmlformats.org/officeDocument/2006/relationships/hyperlink" Target="https://sk.wikipedia.org/wiki/%C5%A0traj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wikipedia.org/w/index.php?title=Kolekt%C3%ADvne_vyjedn%C3%A1vanie&amp;action=edit&amp;redlink=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ndex.php?title=Kolekt%C3%ADvna_zmluva&amp;action=edit&amp;redlink=1" TargetMode="External"/><Relationship Id="rId5" Type="http://schemas.openxmlformats.org/officeDocument/2006/relationships/webSettings" Target="webSettings.xml"/><Relationship Id="rId15" Type="http://schemas.openxmlformats.org/officeDocument/2006/relationships/hyperlink" Target="mailto:tom1310@centrum.sk" TargetMode="External"/><Relationship Id="rId10" Type="http://schemas.openxmlformats.org/officeDocument/2006/relationships/hyperlink" Target="https://sk.wikipedia.org/wiki/Zamestn%C3%A1vate%C4%BE" TargetMode="External"/><Relationship Id="rId4" Type="http://schemas.openxmlformats.org/officeDocument/2006/relationships/settings" Target="settings.xml"/><Relationship Id="rId9" Type="http://schemas.openxmlformats.org/officeDocument/2006/relationships/hyperlink" Target="https://sk.wikipedia.org/wiki/Zamestnanec" TargetMode="External"/><Relationship Id="rId14"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1B232E-22FB-4902-9793-36E5DF450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2872</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HP10</cp:lastModifiedBy>
  <cp:revision>2</cp:revision>
  <dcterms:created xsi:type="dcterms:W3CDTF">2020-10-13T08:25:00Z</dcterms:created>
  <dcterms:modified xsi:type="dcterms:W3CDTF">2020-10-13T08:25:00Z</dcterms:modified>
</cp:coreProperties>
</file>