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E5" w:rsidRDefault="001932E5" w:rsidP="001932E5">
      <w:pPr>
        <w:tabs>
          <w:tab w:val="left" w:pos="7611"/>
        </w:tabs>
        <w:rPr>
          <w:rFonts w:ascii="Times New Roman" w:hAnsi="Times New Roman" w:cs="Times New Roman"/>
          <w:sz w:val="20"/>
          <w:szCs w:val="20"/>
        </w:rPr>
      </w:pPr>
      <w:r>
        <w:tab/>
      </w:r>
      <w:r>
        <w:rPr>
          <w:rFonts w:ascii="Times New Roman" w:hAnsi="Times New Roman" w:cs="Times New Roman"/>
          <w:sz w:val="20"/>
          <w:szCs w:val="20"/>
        </w:rPr>
        <w:t>Príloha č. 9</w:t>
      </w:r>
    </w:p>
    <w:p w:rsidR="001932E5" w:rsidRPr="001932E5" w:rsidRDefault="001932E5" w:rsidP="001932E5">
      <w:pPr>
        <w:rPr>
          <w:rFonts w:ascii="Times New Roman" w:hAnsi="Times New Roman" w:cs="Times New Roman"/>
          <w:sz w:val="20"/>
          <w:szCs w:val="20"/>
        </w:rPr>
      </w:pPr>
    </w:p>
    <w:p w:rsidR="001932E5" w:rsidRDefault="001932E5" w:rsidP="001932E5">
      <w:pPr>
        <w:rPr>
          <w:rFonts w:ascii="Times New Roman" w:hAnsi="Times New Roman" w:cs="Times New Roman"/>
          <w:sz w:val="20"/>
          <w:szCs w:val="20"/>
        </w:rPr>
      </w:pPr>
    </w:p>
    <w:p w:rsidR="001932E5" w:rsidRDefault="001932E5" w:rsidP="001932E5">
      <w:pPr>
        <w:tabs>
          <w:tab w:val="left" w:pos="364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2E5">
        <w:rPr>
          <w:rFonts w:ascii="Times New Roman" w:hAnsi="Times New Roman" w:cs="Times New Roman"/>
          <w:b/>
          <w:sz w:val="28"/>
          <w:szCs w:val="28"/>
        </w:rPr>
        <w:t>Témy záverečného pohovoru adaptačného vzdelávania</w:t>
      </w:r>
    </w:p>
    <w:p w:rsidR="001932E5" w:rsidRDefault="001932E5" w:rsidP="001932E5">
      <w:pPr>
        <w:rPr>
          <w:rFonts w:ascii="Times New Roman" w:hAnsi="Times New Roman" w:cs="Times New Roman"/>
          <w:sz w:val="28"/>
          <w:szCs w:val="28"/>
        </w:rPr>
      </w:pPr>
    </w:p>
    <w:p w:rsidR="001C5C16" w:rsidRDefault="001932E5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Zákon č. 245/2008 </w:t>
      </w:r>
      <w:proofErr w:type="spellStart"/>
      <w:r>
        <w:rPr>
          <w:rFonts w:ascii="Times New Roman" w:hAnsi="Times New Roman" w:cs="Times New Roman"/>
          <w:sz w:val="24"/>
          <w:szCs w:val="24"/>
        </w:rPr>
        <w:t>Z.z</w:t>
      </w:r>
      <w:proofErr w:type="spellEnd"/>
      <w:r>
        <w:rPr>
          <w:rFonts w:ascii="Times New Roman" w:hAnsi="Times New Roman" w:cs="Times New Roman"/>
          <w:sz w:val="24"/>
          <w:szCs w:val="24"/>
        </w:rPr>
        <w:t>. o výchove a vzdelávaní (školský zákon) v znení neskorších predpisov:</w:t>
      </w:r>
    </w:p>
    <w:p w:rsidR="001932E5" w:rsidRDefault="001932E5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štátny vzdelávací program,</w:t>
      </w:r>
    </w:p>
    <w:p w:rsidR="001932E5" w:rsidRDefault="001932E5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školský vzdelávací program,</w:t>
      </w:r>
    </w:p>
    <w:p w:rsidR="001932E5" w:rsidRDefault="001932E5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pedagogická dokumentácia a ostatná pedagogická dokumentácia.</w:t>
      </w:r>
    </w:p>
    <w:p w:rsidR="001932E5" w:rsidRDefault="001932E5" w:rsidP="001932E5">
      <w:pPr>
        <w:rPr>
          <w:rFonts w:ascii="Times New Roman" w:hAnsi="Times New Roman" w:cs="Times New Roman"/>
          <w:sz w:val="24"/>
          <w:szCs w:val="24"/>
        </w:rPr>
      </w:pPr>
    </w:p>
    <w:p w:rsidR="001932E5" w:rsidRDefault="001932E5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Zákon</w:t>
      </w:r>
      <w:r w:rsidR="0050369E">
        <w:rPr>
          <w:rFonts w:ascii="Times New Roman" w:hAnsi="Times New Roman" w:cs="Times New Roman"/>
          <w:sz w:val="24"/>
          <w:szCs w:val="24"/>
        </w:rPr>
        <w:t xml:space="preserve"> č.317/2009 </w:t>
      </w:r>
      <w:proofErr w:type="spellStart"/>
      <w:r w:rsidR="0050369E">
        <w:rPr>
          <w:rFonts w:ascii="Times New Roman" w:hAnsi="Times New Roman" w:cs="Times New Roman"/>
          <w:sz w:val="24"/>
          <w:szCs w:val="24"/>
        </w:rPr>
        <w:t>Z.z</w:t>
      </w:r>
      <w:proofErr w:type="spellEnd"/>
      <w:r w:rsidR="0050369E">
        <w:rPr>
          <w:rFonts w:ascii="Times New Roman" w:hAnsi="Times New Roman" w:cs="Times New Roman"/>
          <w:sz w:val="24"/>
          <w:szCs w:val="24"/>
        </w:rPr>
        <w:t>. o pedagogických zamestnancoch v znení neskorších predpisov: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kategórie pedagogických zamestnancov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kariérový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stupeň,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kariérová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pozícia.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Vyhláška č. 445/2009 </w:t>
      </w:r>
      <w:proofErr w:type="spellStart"/>
      <w:r>
        <w:rPr>
          <w:rFonts w:ascii="Times New Roman" w:hAnsi="Times New Roman" w:cs="Times New Roman"/>
          <w:sz w:val="24"/>
          <w:szCs w:val="24"/>
        </w:rPr>
        <w:t>Z.z</w:t>
      </w:r>
      <w:proofErr w:type="spellEnd"/>
      <w:r>
        <w:rPr>
          <w:rFonts w:ascii="Times New Roman" w:hAnsi="Times New Roman" w:cs="Times New Roman"/>
          <w:sz w:val="24"/>
          <w:szCs w:val="24"/>
        </w:rPr>
        <w:t>. o kontinuálnom vzdelávaní: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druhy kontinuálneho vzdelávania,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kreditný systém.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Zákon: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 verejnej službe,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 štátnej správe v školstve a školskej samospráve,</w:t>
      </w:r>
    </w:p>
    <w:p w:rsidR="0050369E" w:rsidRDefault="0050369E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odbornom vzdelávaní a výchove,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 </w:t>
      </w:r>
      <w:proofErr w:type="spellStart"/>
      <w:r w:rsidRPr="0050369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50369E">
        <w:rPr>
          <w:rFonts w:ascii="Times New Roman" w:hAnsi="Times New Roman" w:cs="Times New Roman"/>
          <w:sz w:val="24"/>
          <w:szCs w:val="24"/>
        </w:rPr>
        <w:t> BOZP.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Vyhlášky, nariadenia vlády, metodické usmernenia: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vyhláška o špeciálnych školách,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nariadenie vlády o miere vyučovacej povinnosti,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Metodické usmernenie o hodnotení a klasifikácii žiakov.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Vnútorné predpisy školy: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pracovný poriadok,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organizačný poriadok,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školský poriadok,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plán práce,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plán výchovno-vzdelávacej  činnosti.</w:t>
      </w: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</w:p>
    <w:p w:rsidR="0050369E" w:rsidRDefault="0050369E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Organizačné formy a materiálne prostriedky vyučovania</w:t>
      </w:r>
      <w:r w:rsidR="00F120CB">
        <w:rPr>
          <w:rFonts w:ascii="Times New Roman" w:hAnsi="Times New Roman" w:cs="Times New Roman"/>
          <w:sz w:val="24"/>
          <w:szCs w:val="24"/>
        </w:rPr>
        <w:t>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Metódy vyučovania. Metódy rozvoja kritického a tvorivého myslenia žiakov.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Didaktické zásady a ich uplatnenie v praxi.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Ciele vyučovacieho procesu.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Moderné koncepcie vyučovania, kvalita vyučovania. Tvorivosť v práci učiteľa.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Práca so žiakmi so špeciálnymi výchovno-vzdelávacími potrebami.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Pracovné poradné a samosprávne orgány v škole.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Metodológia tvorby učebných osnov, tematických výchovno-vzdelávacích plánov.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Systém hodnotenia skúšania žiakov.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Význam prípravy na vyučovaciu hodinu.</w:t>
      </w:r>
    </w:p>
    <w:p w:rsidR="00F120CB" w:rsidRDefault="00F120CB" w:rsidP="0050369E">
      <w:pPr>
        <w:rPr>
          <w:rFonts w:ascii="Times New Roman" w:hAnsi="Times New Roman" w:cs="Times New Roman"/>
          <w:sz w:val="24"/>
          <w:szCs w:val="24"/>
        </w:rPr>
      </w:pPr>
    </w:p>
    <w:p w:rsidR="0050369E" w:rsidRPr="001932E5" w:rsidRDefault="00F120CB" w:rsidP="00193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Plánovanie a organizačné zabezpečenie súčasti výchovy a vzdelávania.</w:t>
      </w:r>
      <w:bookmarkStart w:id="0" w:name="_GoBack"/>
      <w:bookmarkEnd w:id="0"/>
    </w:p>
    <w:sectPr w:rsidR="0050369E" w:rsidRPr="001932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5BB" w:rsidRDefault="005715BB" w:rsidP="001932E5">
      <w:pPr>
        <w:spacing w:after="0" w:line="240" w:lineRule="auto"/>
      </w:pPr>
      <w:r>
        <w:separator/>
      </w:r>
    </w:p>
  </w:endnote>
  <w:endnote w:type="continuationSeparator" w:id="0">
    <w:p w:rsidR="005715BB" w:rsidRDefault="005715BB" w:rsidP="0019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5BB" w:rsidRDefault="005715BB" w:rsidP="001932E5">
      <w:pPr>
        <w:spacing w:after="0" w:line="240" w:lineRule="auto"/>
      </w:pPr>
      <w:r>
        <w:separator/>
      </w:r>
    </w:p>
  </w:footnote>
  <w:footnote w:type="continuationSeparator" w:id="0">
    <w:p w:rsidR="005715BB" w:rsidRDefault="005715BB" w:rsidP="0019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E5" w:rsidRDefault="001932E5" w:rsidP="001932E5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</w:t>
    </w:r>
    <w:r>
      <w:rPr>
        <w:b/>
        <w:sz w:val="34"/>
      </w:rPr>
      <w:t xml:space="preserve">   </w:t>
    </w:r>
    <w:r>
      <w:rPr>
        <w:b/>
        <w:sz w:val="34"/>
      </w:rPr>
      <w:t xml:space="preserve">ZÁKLADNÁ ŠKOLA Nám. L. Novomeského 2, Košice </w:t>
    </w:r>
  </w:p>
  <w:p w:rsidR="001932E5" w:rsidRDefault="001932E5" w:rsidP="001932E5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</w:t>
    </w:r>
  </w:p>
  <w:p w:rsidR="001932E5" w:rsidRDefault="001932E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3822"/>
    <w:multiLevelType w:val="hybridMultilevel"/>
    <w:tmpl w:val="41ACE224"/>
    <w:lvl w:ilvl="0" w:tplc="EFF65C3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E5"/>
    <w:rsid w:val="001932E5"/>
    <w:rsid w:val="001C5C16"/>
    <w:rsid w:val="0050369E"/>
    <w:rsid w:val="005715BB"/>
    <w:rsid w:val="00F1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54A642-3A9D-4D66-A3D8-9F7B0BD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93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932E5"/>
  </w:style>
  <w:style w:type="paragraph" w:styleId="Pta">
    <w:name w:val="footer"/>
    <w:basedOn w:val="Normlny"/>
    <w:link w:val="PtaChar"/>
    <w:uiPriority w:val="99"/>
    <w:unhideWhenUsed/>
    <w:rsid w:val="001932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932E5"/>
  </w:style>
  <w:style w:type="paragraph" w:styleId="Odsekzoznamu">
    <w:name w:val="List Paragraph"/>
    <w:basedOn w:val="Normlny"/>
    <w:uiPriority w:val="34"/>
    <w:qFormat/>
    <w:rsid w:val="0050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2018-05-17T07:08:00Z</dcterms:created>
  <dcterms:modified xsi:type="dcterms:W3CDTF">2018-05-17T07:36:00Z</dcterms:modified>
</cp:coreProperties>
</file>