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FA" w:rsidRDefault="00A41212" w:rsidP="00E76D34">
      <w:pPr>
        <w:spacing w:after="0"/>
        <w:jc w:val="center"/>
        <w:rPr>
          <w:b/>
        </w:rPr>
      </w:pPr>
      <w:r>
        <w:rPr>
          <w:b/>
        </w:rPr>
        <w:t xml:space="preserve">3. </w:t>
      </w:r>
      <w:r w:rsidR="00E76D34">
        <w:rPr>
          <w:b/>
        </w:rPr>
        <w:t>Teória čísel</w:t>
      </w:r>
    </w:p>
    <w:p w:rsidR="00E76D34" w:rsidRDefault="00E76D34" w:rsidP="00E76D34">
      <w:pPr>
        <w:spacing w:after="0"/>
        <w:jc w:val="center"/>
        <w:rPr>
          <w:b/>
        </w:rPr>
      </w:pPr>
    </w:p>
    <w:p w:rsidR="00E76D34" w:rsidRDefault="00E76D34" w:rsidP="00E76D34">
      <w:pPr>
        <w:spacing w:after="0"/>
        <w:jc w:val="both"/>
        <w:rPr>
          <w:b/>
        </w:rPr>
      </w:pPr>
      <w:r>
        <w:rPr>
          <w:b/>
        </w:rPr>
        <w:t>Číslica –</w:t>
      </w:r>
      <w:r w:rsidR="0005338C">
        <w:rPr>
          <w:b/>
        </w:rPr>
        <w:t xml:space="preserve"> 0,1, ....9</w:t>
      </w:r>
    </w:p>
    <w:p w:rsidR="00E76D34" w:rsidRDefault="00E76D34" w:rsidP="00E76D34">
      <w:pPr>
        <w:spacing w:after="0"/>
        <w:jc w:val="both"/>
        <w:rPr>
          <w:b/>
        </w:rPr>
      </w:pPr>
    </w:p>
    <w:p w:rsidR="00E76D34" w:rsidRDefault="00E76D34" w:rsidP="00E76D34">
      <w:pPr>
        <w:spacing w:after="0"/>
        <w:jc w:val="both"/>
        <w:rPr>
          <w:b/>
        </w:rPr>
      </w:pPr>
      <w:r>
        <w:rPr>
          <w:b/>
        </w:rPr>
        <w:t>Číslo –</w:t>
      </w:r>
      <w:r w:rsidR="0005338C">
        <w:rPr>
          <w:b/>
        </w:rPr>
        <w:t xml:space="preserve"> zložené z číslic – 25, 2547, ...</w:t>
      </w:r>
    </w:p>
    <w:p w:rsidR="00E76D34" w:rsidRDefault="00E76D34" w:rsidP="00E76D34">
      <w:pPr>
        <w:spacing w:after="0"/>
        <w:jc w:val="both"/>
        <w:rPr>
          <w:b/>
        </w:rPr>
      </w:pPr>
    </w:p>
    <w:p w:rsidR="00E76D34" w:rsidRDefault="00E76D34" w:rsidP="00E76D34">
      <w:pPr>
        <w:spacing w:after="0"/>
        <w:jc w:val="both"/>
        <w:rPr>
          <w:b/>
        </w:rPr>
      </w:pPr>
      <w:r>
        <w:rPr>
          <w:b/>
        </w:rPr>
        <w:t xml:space="preserve">Ciferný súčet – </w:t>
      </w:r>
      <w:r w:rsidR="0005338C">
        <w:rPr>
          <w:b/>
        </w:rPr>
        <w:t>súčet cifier v čísle 45 – 4+5=9</w:t>
      </w:r>
    </w:p>
    <w:p w:rsidR="00E76D34" w:rsidRDefault="00E76D34" w:rsidP="00E76D34">
      <w:pPr>
        <w:spacing w:after="0"/>
        <w:jc w:val="both"/>
        <w:rPr>
          <w:b/>
        </w:rPr>
      </w:pPr>
    </w:p>
    <w:p w:rsidR="00A41212" w:rsidRDefault="00A41212" w:rsidP="00A049C7">
      <w:pPr>
        <w:spacing w:after="0"/>
        <w:jc w:val="both"/>
      </w:pPr>
      <w:r w:rsidRPr="00A41212">
        <w:rPr>
          <w:b/>
        </w:rPr>
        <w:t>Prirodzené čísla N</w:t>
      </w:r>
      <w:r>
        <w:t xml:space="preserve"> obsahuje čísla 1, 2, 3, .... udávajú počet prvkov v konečných množinách. Dajú sa zapisovať v </w:t>
      </w:r>
      <w:r w:rsidRPr="00A41212">
        <w:rPr>
          <w:u w:val="single"/>
        </w:rPr>
        <w:t xml:space="preserve">pozičných </w:t>
      </w:r>
      <w:r>
        <w:t>sústavách alebo v </w:t>
      </w:r>
      <w:r w:rsidRPr="00A41212">
        <w:rPr>
          <w:u w:val="single"/>
        </w:rPr>
        <w:t xml:space="preserve">nepozičných </w:t>
      </w:r>
      <w:r>
        <w:t xml:space="preserve">sústavách. V množine </w:t>
      </w:r>
      <w:r w:rsidRPr="00A41212">
        <w:rPr>
          <w:b/>
        </w:rPr>
        <w:t>N</w:t>
      </w:r>
      <w:r>
        <w:t xml:space="preserve"> je definované </w:t>
      </w:r>
      <w:r w:rsidRPr="00A41212">
        <w:rPr>
          <w:i/>
        </w:rPr>
        <w:t>usporiadanie</w:t>
      </w:r>
      <w:r>
        <w:t xml:space="preserve">, </w:t>
      </w:r>
      <w:r w:rsidRPr="00A41212">
        <w:rPr>
          <w:i/>
        </w:rPr>
        <w:t>sčítanie</w:t>
      </w:r>
      <w:r>
        <w:t xml:space="preserve"> a </w:t>
      </w:r>
      <w:r w:rsidRPr="00A41212">
        <w:rPr>
          <w:i/>
        </w:rPr>
        <w:t>násobenie</w:t>
      </w:r>
      <w:r>
        <w:t xml:space="preserve">. </w:t>
      </w:r>
    </w:p>
    <w:p w:rsidR="00B677D2" w:rsidRPr="00F4471F" w:rsidRDefault="00B677D2" w:rsidP="00B677D2">
      <w:pPr>
        <w:pStyle w:val="Default"/>
        <w:ind w:left="284"/>
        <w:rPr>
          <w:rFonts w:ascii="Calibri" w:hAnsi="Calibri"/>
          <w:color w:val="auto"/>
          <w:sz w:val="22"/>
          <w:szCs w:val="22"/>
        </w:rPr>
      </w:pPr>
      <w:r w:rsidRPr="00F4471F">
        <w:rPr>
          <w:rFonts w:ascii="Calibri" w:hAnsi="Calibri"/>
          <w:b/>
          <w:color w:val="auto"/>
          <w:sz w:val="22"/>
          <w:szCs w:val="22"/>
        </w:rPr>
        <w:t>N</w:t>
      </w:r>
      <w:r w:rsidRPr="00F4471F">
        <w:rPr>
          <w:rFonts w:ascii="Calibri" w:hAnsi="Calibri"/>
          <w:color w:val="auto"/>
          <w:sz w:val="22"/>
          <w:szCs w:val="22"/>
        </w:rPr>
        <w:t xml:space="preserve">  je uzavretá vzhľadom na sčítanie a násobenie (= výsledkom sčítania a násobenia dvoch prirodzených čísel je opäť prirodzené číslo) </w:t>
      </w:r>
    </w:p>
    <w:p w:rsidR="00B677D2" w:rsidRPr="00F4471F" w:rsidRDefault="00B677D2" w:rsidP="00B677D2">
      <w:pPr>
        <w:pStyle w:val="Default"/>
        <w:numPr>
          <w:ilvl w:val="0"/>
          <w:numId w:val="3"/>
        </w:numPr>
        <w:ind w:left="284"/>
        <w:rPr>
          <w:rFonts w:ascii="Calibri" w:hAnsi="Calibri"/>
          <w:color w:val="auto"/>
          <w:sz w:val="22"/>
          <w:szCs w:val="22"/>
        </w:rPr>
      </w:pPr>
      <w:r w:rsidRPr="00F4471F">
        <w:rPr>
          <w:rFonts w:ascii="Calibri" w:hAnsi="Calibri"/>
          <w:color w:val="auto"/>
          <w:sz w:val="22"/>
          <w:szCs w:val="22"/>
        </w:rPr>
        <w:t xml:space="preserve">sčítanie a násobenie je tu </w:t>
      </w:r>
      <w:r w:rsidRPr="00F4471F">
        <w:rPr>
          <w:rFonts w:ascii="Calibri" w:hAnsi="Calibri"/>
          <w:b/>
          <w:color w:val="auto"/>
          <w:sz w:val="22"/>
          <w:szCs w:val="22"/>
        </w:rPr>
        <w:t>komutatívne a asociatívne</w:t>
      </w:r>
      <w:r w:rsidRPr="00F4471F">
        <w:rPr>
          <w:rFonts w:ascii="Calibri" w:hAnsi="Calibri"/>
          <w:color w:val="auto"/>
          <w:sz w:val="22"/>
          <w:szCs w:val="22"/>
        </w:rPr>
        <w:t xml:space="preserve"> </w:t>
      </w:r>
    </w:p>
    <w:p w:rsidR="00B677D2" w:rsidRPr="00F4471F" w:rsidRDefault="00B677D2" w:rsidP="00B677D2">
      <w:pPr>
        <w:pStyle w:val="Default"/>
        <w:numPr>
          <w:ilvl w:val="0"/>
          <w:numId w:val="3"/>
        </w:numPr>
        <w:spacing w:after="90"/>
        <w:ind w:left="284"/>
        <w:rPr>
          <w:rFonts w:ascii="Calibri" w:hAnsi="Calibri"/>
          <w:color w:val="auto"/>
          <w:sz w:val="22"/>
          <w:szCs w:val="22"/>
        </w:rPr>
      </w:pPr>
      <w:r w:rsidRPr="00F4471F">
        <w:rPr>
          <w:rFonts w:ascii="Calibri" w:hAnsi="Calibri"/>
          <w:color w:val="auto"/>
          <w:sz w:val="22"/>
          <w:szCs w:val="22"/>
        </w:rPr>
        <w:t xml:space="preserve">existuje tu </w:t>
      </w:r>
      <w:r w:rsidRPr="00F4471F">
        <w:rPr>
          <w:rFonts w:ascii="Calibri" w:hAnsi="Calibri"/>
          <w:b/>
          <w:color w:val="auto"/>
          <w:sz w:val="22"/>
          <w:szCs w:val="22"/>
        </w:rPr>
        <w:t>neutrálny</w:t>
      </w:r>
      <w:r w:rsidRPr="00F4471F">
        <w:rPr>
          <w:rFonts w:ascii="Calibri" w:hAnsi="Calibri"/>
          <w:color w:val="auto"/>
          <w:sz w:val="22"/>
          <w:szCs w:val="22"/>
        </w:rPr>
        <w:t xml:space="preserve"> prvok násobenia – číslo 1 </w:t>
      </w:r>
    </w:p>
    <w:p w:rsidR="00B677D2" w:rsidRPr="00F4471F" w:rsidRDefault="00B677D2" w:rsidP="00B677D2">
      <w:pPr>
        <w:pStyle w:val="Default"/>
        <w:numPr>
          <w:ilvl w:val="0"/>
          <w:numId w:val="3"/>
        </w:numPr>
        <w:ind w:left="284"/>
        <w:rPr>
          <w:rFonts w:ascii="Calibri" w:hAnsi="Calibri"/>
          <w:color w:val="auto"/>
          <w:sz w:val="22"/>
          <w:szCs w:val="22"/>
        </w:rPr>
      </w:pPr>
      <w:r w:rsidRPr="00F4471F">
        <w:rPr>
          <w:rFonts w:ascii="Calibri" w:hAnsi="Calibri"/>
          <w:color w:val="auto"/>
          <w:sz w:val="22"/>
          <w:szCs w:val="22"/>
        </w:rPr>
        <w:t xml:space="preserve"> násobenie je tu </w:t>
      </w:r>
      <w:r w:rsidRPr="00F4471F">
        <w:rPr>
          <w:rFonts w:ascii="Calibri" w:hAnsi="Calibri"/>
          <w:b/>
          <w:color w:val="auto"/>
          <w:sz w:val="22"/>
          <w:szCs w:val="22"/>
        </w:rPr>
        <w:t>distributívne</w:t>
      </w:r>
      <w:r w:rsidRPr="00F4471F">
        <w:rPr>
          <w:rFonts w:ascii="Calibri" w:hAnsi="Calibri"/>
          <w:color w:val="auto"/>
          <w:sz w:val="22"/>
          <w:szCs w:val="22"/>
        </w:rPr>
        <w:t xml:space="preserve"> vzhľadom na sčítanie (sprava aj zľava) </w:t>
      </w:r>
    </w:p>
    <w:p w:rsidR="00B677D2" w:rsidRPr="00F4471F" w:rsidRDefault="00B677D2" w:rsidP="00B677D2">
      <w:pPr>
        <w:pStyle w:val="Default"/>
        <w:numPr>
          <w:ilvl w:val="0"/>
          <w:numId w:val="3"/>
        </w:numPr>
        <w:spacing w:after="87"/>
        <w:ind w:left="284"/>
        <w:rPr>
          <w:rFonts w:ascii="Calibri" w:hAnsi="Calibri"/>
          <w:color w:val="auto"/>
          <w:sz w:val="22"/>
          <w:szCs w:val="22"/>
        </w:rPr>
      </w:pPr>
      <w:r w:rsidRPr="00F4471F">
        <w:rPr>
          <w:rFonts w:ascii="Calibri" w:hAnsi="Calibri"/>
          <w:color w:val="auto"/>
          <w:sz w:val="22"/>
          <w:szCs w:val="22"/>
        </w:rPr>
        <w:t xml:space="preserve"> delitele prirodzeného čísla n rozdeľujeme na </w:t>
      </w:r>
      <w:r w:rsidRPr="00F4471F">
        <w:rPr>
          <w:rFonts w:ascii="Calibri" w:hAnsi="Calibri"/>
          <w:b/>
          <w:color w:val="auto"/>
          <w:sz w:val="22"/>
          <w:szCs w:val="22"/>
        </w:rPr>
        <w:t>nevlastné (triviálne</w:t>
      </w:r>
      <w:r w:rsidRPr="00F4471F">
        <w:rPr>
          <w:rFonts w:ascii="Calibri" w:hAnsi="Calibri"/>
          <w:color w:val="auto"/>
          <w:sz w:val="22"/>
          <w:szCs w:val="22"/>
        </w:rPr>
        <w:t xml:space="preserve">) = </w:t>
      </w:r>
      <w:smartTag w:uri="urn:schemas-microsoft-com:office:smarttags" w:element="metricconverter">
        <w:smartTagPr>
          <w:attr w:name="ProductID" w:val="1 a"/>
        </w:smartTagPr>
        <w:r w:rsidRPr="00F4471F">
          <w:rPr>
            <w:rFonts w:ascii="Calibri" w:hAnsi="Calibri"/>
            <w:color w:val="auto"/>
            <w:sz w:val="22"/>
            <w:szCs w:val="22"/>
          </w:rPr>
          <w:t>1 a</w:t>
        </w:r>
      </w:smartTag>
      <w:r w:rsidRPr="00F4471F">
        <w:rPr>
          <w:rFonts w:ascii="Calibri" w:hAnsi="Calibri"/>
          <w:color w:val="auto"/>
          <w:sz w:val="22"/>
          <w:szCs w:val="22"/>
        </w:rPr>
        <w:t xml:space="preserve"> samotné číslo n a </w:t>
      </w:r>
      <w:r w:rsidRPr="00F4471F">
        <w:rPr>
          <w:rFonts w:ascii="Calibri" w:hAnsi="Calibri"/>
          <w:b/>
          <w:color w:val="auto"/>
          <w:sz w:val="22"/>
          <w:szCs w:val="22"/>
        </w:rPr>
        <w:t>vlastné</w:t>
      </w:r>
      <w:r w:rsidRPr="00F4471F">
        <w:rPr>
          <w:rFonts w:ascii="Calibri" w:hAnsi="Calibri"/>
          <w:color w:val="auto"/>
          <w:sz w:val="22"/>
          <w:szCs w:val="22"/>
        </w:rPr>
        <w:t xml:space="preserve"> </w:t>
      </w:r>
      <w:r w:rsidRPr="00F4471F">
        <w:rPr>
          <w:rFonts w:ascii="Calibri" w:hAnsi="Calibri"/>
          <w:b/>
          <w:color w:val="auto"/>
          <w:sz w:val="22"/>
          <w:szCs w:val="22"/>
        </w:rPr>
        <w:t>(netriviálne</w:t>
      </w:r>
      <w:r w:rsidRPr="00F4471F">
        <w:rPr>
          <w:rFonts w:ascii="Calibri" w:hAnsi="Calibri"/>
          <w:color w:val="auto"/>
          <w:sz w:val="22"/>
          <w:szCs w:val="22"/>
        </w:rPr>
        <w:t xml:space="preserve">) = tie ostatné </w:t>
      </w:r>
    </w:p>
    <w:p w:rsidR="00B677D2" w:rsidRDefault="00B677D2" w:rsidP="00A049C7">
      <w:pPr>
        <w:spacing w:after="0"/>
        <w:jc w:val="both"/>
      </w:pPr>
    </w:p>
    <w:p w:rsidR="00A41212" w:rsidRDefault="00A41212" w:rsidP="00A049C7">
      <w:pPr>
        <w:spacing w:after="0"/>
        <w:jc w:val="both"/>
      </w:pPr>
      <w:r>
        <w:rPr>
          <w:b/>
        </w:rPr>
        <w:t>Hovoríme, že číslo a je deliteľné číslom b práve vtedy, keď existuje také prirodzené číslo k, že platí a = b . k (</w:t>
      </w:r>
      <w:r>
        <w:t xml:space="preserve"> b je deliteľom a, a je násobkom b) Píšeme b/a</w:t>
      </w:r>
    </w:p>
    <w:p w:rsidR="005B6891" w:rsidRDefault="005B6891" w:rsidP="00A049C7">
      <w:pPr>
        <w:spacing w:after="0"/>
        <w:jc w:val="both"/>
      </w:pPr>
      <w:r>
        <w:t>Každé číslo vieme zapísať v tvare a = k. b + z, z – zvyšok po delení číslom b, b – deliteľ čísla a.</w:t>
      </w:r>
    </w:p>
    <w:p w:rsidR="00A41212" w:rsidRDefault="00A41212" w:rsidP="00A049C7">
      <w:pPr>
        <w:spacing w:after="0"/>
        <w:jc w:val="both"/>
        <w:rPr>
          <w:b/>
        </w:rPr>
      </w:pPr>
      <w:r w:rsidRPr="00A41212">
        <w:rPr>
          <w:b/>
        </w:rPr>
        <w:t xml:space="preserve">Kritéria deliteľnosti:  </w:t>
      </w:r>
    </w:p>
    <w:p w:rsidR="00A41212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dvomi práve vtedy, ak končí niektorou z číslic 0,2,4,6,8.</w:t>
      </w:r>
    </w:p>
    <w:p w:rsidR="003407C3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tromi práve vtedy, ak jeho ciferný súčet je deliteľný číslom 3.</w:t>
      </w:r>
    </w:p>
    <w:p w:rsidR="003407C3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</w:t>
      </w:r>
      <w:r w:rsidR="00EC5453">
        <w:t>irodzené číslo je deliteľné 4 (25, 50 )</w:t>
      </w:r>
      <w:r>
        <w:t>práve vtedy, ak posledné dvojčíslie je deliteľné štyrmi</w:t>
      </w:r>
      <w:r w:rsidR="00EC5453">
        <w:t>(25, 50)</w:t>
      </w:r>
      <w:r>
        <w:t>.</w:t>
      </w:r>
    </w:p>
    <w:p w:rsidR="003407C3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piatimi práve vtedy, ak sa končí číslom 0 alebo 5.</w:t>
      </w:r>
    </w:p>
    <w:p w:rsidR="003407C3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ôsmimi práve vtedy, ak posledné trojčíslie je deliteľné ôsmimi.</w:t>
      </w:r>
    </w:p>
    <w:p w:rsidR="003407C3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deviatimi práve vtedy, ak ciferný súčet je deliteľný číslom 9.</w:t>
      </w:r>
    </w:p>
    <w:p w:rsidR="003407C3" w:rsidRDefault="003407C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desiatimi práve vtedy, ak končí číslom 0.</w:t>
      </w:r>
    </w:p>
    <w:p w:rsidR="00EC5453" w:rsidRDefault="00EC5453" w:rsidP="00A049C7">
      <w:pPr>
        <w:pStyle w:val="Odsekzoznamu"/>
        <w:numPr>
          <w:ilvl w:val="0"/>
          <w:numId w:val="1"/>
        </w:numPr>
        <w:spacing w:after="0"/>
        <w:jc w:val="both"/>
      </w:pPr>
      <w:r>
        <w:t>Prirodzené číslo je deliteľné 11 práve vtedy, ak rozdiel súčtu číslic na párnom a nepárnom mieste je deliteľný 11 alebo rovný 0.</w:t>
      </w:r>
    </w:p>
    <w:p w:rsidR="003407C3" w:rsidRDefault="003407C3" w:rsidP="00A049C7">
      <w:pPr>
        <w:spacing w:after="0"/>
        <w:ind w:firstLine="360"/>
        <w:jc w:val="both"/>
      </w:pPr>
      <w:r>
        <w:t xml:space="preserve">Číslo 1 je deliteľné jediným prirodzeným číslom, a to sebou samým. Ľubovoľné prirodzené číslo </w:t>
      </w:r>
      <w:r w:rsidRPr="003407C3">
        <w:t>n</w:t>
      </w:r>
      <w:r>
        <w:t xml:space="preserve"> &gt; 1 je deliteľné 1 a sebou samým. Týchto deliteľov nazývame </w:t>
      </w:r>
      <w:r w:rsidRPr="003407C3">
        <w:rPr>
          <w:b/>
        </w:rPr>
        <w:t>samozrejmými deliteľmi</w:t>
      </w:r>
      <w:r w:rsidR="00EC5453">
        <w:rPr>
          <w:b/>
        </w:rPr>
        <w:t xml:space="preserve"> (triviálne delitele)</w:t>
      </w:r>
      <w:r w:rsidRPr="003407C3">
        <w:t>.</w:t>
      </w:r>
      <w:r>
        <w:t xml:space="preserve"> </w:t>
      </w:r>
    </w:p>
    <w:p w:rsidR="003407C3" w:rsidRDefault="003407C3" w:rsidP="00A049C7">
      <w:pPr>
        <w:pStyle w:val="Normlnywebov"/>
        <w:spacing w:before="0" w:beforeAutospacing="0" w:after="0" w:afterAutospacing="0"/>
        <w:rPr>
          <w:rFonts w:ascii="Calibri" w:eastAsia="Calibri" w:hAnsi="Calibri"/>
          <w:b/>
          <w:sz w:val="22"/>
          <w:szCs w:val="22"/>
          <w:lang w:eastAsia="en-US"/>
        </w:rPr>
      </w:pPr>
      <w:r w:rsidRPr="003407C3">
        <w:rPr>
          <w:rFonts w:ascii="Calibri" w:eastAsia="Calibri" w:hAnsi="Calibri"/>
          <w:sz w:val="22"/>
          <w:szCs w:val="22"/>
          <w:lang w:eastAsia="en-US"/>
        </w:rPr>
        <w:t xml:space="preserve">Prirodzené číslo, ktoré </w:t>
      </w:r>
      <w:r>
        <w:rPr>
          <w:rFonts w:ascii="Calibri" w:eastAsia="Calibri" w:hAnsi="Calibri"/>
          <w:sz w:val="22"/>
          <w:szCs w:val="22"/>
          <w:lang w:eastAsia="en-US"/>
        </w:rPr>
        <w:t xml:space="preserve">má </w:t>
      </w:r>
      <w:r w:rsidRPr="003407C3">
        <w:rPr>
          <w:rFonts w:ascii="Calibri" w:eastAsia="Calibri" w:hAnsi="Calibri"/>
          <w:sz w:val="22"/>
          <w:szCs w:val="22"/>
          <w:u w:val="single"/>
          <w:lang w:eastAsia="en-US"/>
        </w:rPr>
        <w:t>práve dvoch deliteľov</w:t>
      </w:r>
      <w:r>
        <w:rPr>
          <w:rFonts w:ascii="Calibri" w:eastAsia="Calibri" w:hAnsi="Calibri"/>
          <w:sz w:val="22"/>
          <w:szCs w:val="22"/>
          <w:lang w:eastAsia="en-US"/>
        </w:rPr>
        <w:t xml:space="preserve"> (1 a seba samé) </w:t>
      </w:r>
      <w:r w:rsidRPr="003407C3">
        <w:rPr>
          <w:rFonts w:ascii="Calibri" w:eastAsia="Calibri" w:hAnsi="Calibri"/>
          <w:sz w:val="22"/>
          <w:szCs w:val="22"/>
          <w:lang w:eastAsia="en-US"/>
        </w:rPr>
        <w:t xml:space="preserve"> nazývame </w:t>
      </w:r>
      <w:r w:rsidRPr="003407C3">
        <w:rPr>
          <w:rFonts w:ascii="Calibri" w:eastAsia="Calibri" w:hAnsi="Calibri"/>
          <w:b/>
          <w:sz w:val="22"/>
          <w:szCs w:val="22"/>
          <w:lang w:eastAsia="en-US"/>
        </w:rPr>
        <w:t>prvočíslom.</w:t>
      </w:r>
      <w:r>
        <w:rPr>
          <w:rFonts w:ascii="Calibri" w:eastAsia="Calibri" w:hAnsi="Calibri"/>
          <w:sz w:val="22"/>
          <w:szCs w:val="22"/>
          <w:lang w:eastAsia="en-US"/>
        </w:rPr>
        <w:t xml:space="preserve"> Najmenšie prvočíslo je 2 a je jediné párne. Prirodzené číslo, ktoré má </w:t>
      </w:r>
      <w:r w:rsidRPr="003407C3">
        <w:rPr>
          <w:rFonts w:ascii="Calibri" w:eastAsia="Calibri" w:hAnsi="Calibri"/>
          <w:sz w:val="22"/>
          <w:szCs w:val="22"/>
          <w:u w:val="single"/>
          <w:lang w:eastAsia="en-US"/>
        </w:rPr>
        <w:t>aspoň tri rôzne</w:t>
      </w:r>
      <w:r>
        <w:rPr>
          <w:rFonts w:ascii="Calibri" w:eastAsia="Calibri" w:hAnsi="Calibri"/>
          <w:sz w:val="22"/>
          <w:szCs w:val="22"/>
          <w:lang w:eastAsia="en-US"/>
        </w:rPr>
        <w:t xml:space="preserve"> delitele sa nazýva </w:t>
      </w:r>
      <w:r w:rsidRPr="003407C3">
        <w:rPr>
          <w:rFonts w:ascii="Calibri" w:eastAsia="Calibri" w:hAnsi="Calibri"/>
          <w:b/>
          <w:sz w:val="22"/>
          <w:szCs w:val="22"/>
          <w:lang w:eastAsia="en-US"/>
        </w:rPr>
        <w:t>zložené číslo</w:t>
      </w:r>
      <w:r>
        <w:rPr>
          <w:rFonts w:ascii="Calibri" w:eastAsia="Calibri" w:hAnsi="Calibri"/>
          <w:b/>
          <w:sz w:val="22"/>
          <w:szCs w:val="22"/>
          <w:lang w:eastAsia="en-US"/>
        </w:rPr>
        <w:t xml:space="preserve">. </w:t>
      </w:r>
    </w:p>
    <w:p w:rsidR="00A049C7" w:rsidRDefault="00A049C7" w:rsidP="00A049C7">
      <w:pPr>
        <w:pStyle w:val="Normlnywebov"/>
        <w:spacing w:before="0" w:beforeAutospacing="0" w:after="0" w:afterAutospacing="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b/>
          <w:sz w:val="22"/>
          <w:szCs w:val="22"/>
          <w:lang w:eastAsia="en-US"/>
        </w:rPr>
        <w:t xml:space="preserve">Prvočíselný rozklad -  rozklad zloženého čísla na súčin prvočísel. </w:t>
      </w:r>
    </w:p>
    <w:p w:rsidR="00E76D34" w:rsidRDefault="00E76D34" w:rsidP="00A049C7">
      <w:pPr>
        <w:pStyle w:val="Normlnywebov"/>
        <w:spacing w:before="0" w:beforeAutospacing="0" w:after="0" w:afterAutospacing="0"/>
        <w:rPr>
          <w:rFonts w:ascii="Calibri" w:eastAsia="Calibri" w:hAnsi="Calibri"/>
          <w:b/>
          <w:sz w:val="22"/>
          <w:szCs w:val="22"/>
          <w:lang w:eastAsia="en-US"/>
        </w:rPr>
      </w:pPr>
    </w:p>
    <w:p w:rsidR="003407C3" w:rsidRDefault="003407C3" w:rsidP="00A049C7">
      <w:pPr>
        <w:pStyle w:val="Normlnywebov"/>
        <w:spacing w:before="0" w:beforeAutospacing="0" w:after="0" w:afterAutospacing="0"/>
        <w:rPr>
          <w:rFonts w:ascii="Calibri" w:eastAsia="Calibri" w:hAnsi="Calibri"/>
          <w:b/>
          <w:sz w:val="22"/>
          <w:szCs w:val="22"/>
          <w:lang w:eastAsia="en-US"/>
        </w:rPr>
      </w:pPr>
      <w:r w:rsidRPr="003407C3">
        <w:rPr>
          <w:rFonts w:ascii="Calibri" w:eastAsia="Calibri" w:hAnsi="Calibri"/>
          <w:b/>
          <w:sz w:val="22"/>
          <w:szCs w:val="22"/>
          <w:lang w:eastAsia="en-US"/>
        </w:rPr>
        <w:t>Základná veta aritmetiky:</w:t>
      </w:r>
    </w:p>
    <w:p w:rsidR="00E76D34" w:rsidRDefault="00E76D34" w:rsidP="00A049C7">
      <w:pPr>
        <w:pStyle w:val="Normlnywebov"/>
        <w:spacing w:before="0" w:beforeAutospacing="0" w:after="0" w:afterAutospacing="0"/>
        <w:rPr>
          <w:rFonts w:ascii="Calibri" w:eastAsia="Calibri" w:hAnsi="Calibri"/>
          <w:b/>
          <w:sz w:val="22"/>
          <w:szCs w:val="22"/>
          <w:lang w:eastAsia="en-US"/>
        </w:rPr>
      </w:pPr>
    </w:p>
    <w:p w:rsidR="00EC5453" w:rsidRPr="00E76D34" w:rsidRDefault="003407C3" w:rsidP="00A049C7">
      <w:pPr>
        <w:pStyle w:val="Normlnywebov"/>
        <w:spacing w:before="0" w:beforeAutospacing="0" w:after="0" w:afterAutospacing="0"/>
        <w:rPr>
          <w:rFonts w:ascii="Calibri" w:hAnsi="Calibri"/>
          <w:b/>
          <w:sz w:val="22"/>
          <w:szCs w:val="22"/>
          <w:lang w:eastAsia="en-US"/>
        </w:rPr>
      </w:pPr>
      <w:r w:rsidRPr="00E76D34">
        <w:rPr>
          <w:rFonts w:ascii="Calibri" w:eastAsia="Calibri" w:hAnsi="Calibri"/>
          <w:b/>
          <w:sz w:val="22"/>
          <w:szCs w:val="22"/>
          <w:lang w:eastAsia="en-US"/>
        </w:rPr>
        <w:t xml:space="preserve">Každé prirodzené číslo  n &gt; 1 sa dá jednoznačne rozložiť na súčin </w:t>
      </w:r>
      <w:r w:rsidR="00EC5453" w:rsidRPr="00E76D34">
        <w:rPr>
          <w:rFonts w:ascii="Calibri" w:eastAsia="Calibri" w:hAnsi="Calibri"/>
          <w:b/>
          <w:sz w:val="22"/>
          <w:szCs w:val="22"/>
          <w:lang w:eastAsia="en-US"/>
        </w:rPr>
        <w:t xml:space="preserve">prvočísel v tvare </w:t>
      </w:r>
      <m:oMath>
        <m:r>
          <w:rPr>
            <w:rFonts w:ascii="Cambria Math" w:eastAsia="Calibri" w:hAnsi="Cambria Math"/>
          </w:rPr>
          <m:t>n=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p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</w:rPr>
                  <m:t>1</m:t>
                </m:r>
              </m:sub>
            </m:sSub>
          </m:sup>
        </m:sSubSup>
        <m:r>
          <w:rPr>
            <w:rFonts w:ascii="Cambria Math" w:eastAsia="Calibri" w:hAnsi="Cambria Math"/>
          </w:rPr>
          <m:t>.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p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</w:rPr>
                  <m:t>2</m:t>
                </m:r>
              </m:sub>
            </m:sSub>
          </m:sup>
        </m:sSubSup>
        <m:r>
          <w:rPr>
            <w:rFonts w:ascii="Cambria Math" w:eastAsia="Calibri" w:hAnsi="Cambria Math"/>
          </w:rPr>
          <m:t>………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p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l</m:t>
                </m:r>
              </m:e>
              <m:sub>
                <m:r>
                  <w:rPr>
                    <w:rFonts w:ascii="Cambria Math" w:eastAsia="Calibri" w:hAnsi="Cambria Math"/>
                  </w:rPr>
                  <m:t>k</m:t>
                </m:r>
              </m:sub>
            </m:sSub>
          </m:sup>
        </m:sSubSup>
      </m:oMath>
      <w:r w:rsidR="00EC5453" w:rsidRPr="00E76D34">
        <w:rPr>
          <w:rFonts w:ascii="Calibri" w:hAnsi="Calibri"/>
          <w:b/>
          <w:sz w:val="22"/>
          <w:szCs w:val="22"/>
          <w:lang w:eastAsia="en-US"/>
        </w:rPr>
        <w:t>kde p</w:t>
      </w:r>
      <w:r w:rsidR="00EC5453" w:rsidRPr="00E76D34">
        <w:rPr>
          <w:rFonts w:ascii="Calibri" w:hAnsi="Calibri"/>
          <w:b/>
          <w:sz w:val="22"/>
          <w:szCs w:val="22"/>
          <w:vertAlign w:val="subscript"/>
          <w:lang w:eastAsia="en-US"/>
        </w:rPr>
        <w:t>1</w:t>
      </w:r>
      <w:r w:rsidR="00EC5453" w:rsidRPr="00E76D34">
        <w:rPr>
          <w:rFonts w:ascii="Calibri" w:hAnsi="Calibri"/>
          <w:b/>
          <w:sz w:val="22"/>
          <w:szCs w:val="22"/>
          <w:lang w:eastAsia="en-US"/>
        </w:rPr>
        <w:t>, p</w:t>
      </w:r>
      <w:r w:rsidR="00EC5453" w:rsidRPr="00E76D34">
        <w:rPr>
          <w:rFonts w:ascii="Calibri" w:hAnsi="Calibri"/>
          <w:b/>
          <w:sz w:val="22"/>
          <w:szCs w:val="22"/>
          <w:vertAlign w:val="subscript"/>
          <w:lang w:eastAsia="en-US"/>
        </w:rPr>
        <w:t>2</w:t>
      </w:r>
      <w:r w:rsidR="00EC5453" w:rsidRPr="00E76D34">
        <w:rPr>
          <w:rFonts w:ascii="Calibri" w:hAnsi="Calibri"/>
          <w:b/>
          <w:sz w:val="22"/>
          <w:szCs w:val="22"/>
          <w:lang w:eastAsia="en-US"/>
        </w:rPr>
        <w:t>, ....p</w:t>
      </w:r>
      <w:r w:rsidR="00EC5453" w:rsidRPr="00E76D34">
        <w:rPr>
          <w:rFonts w:ascii="Calibri" w:hAnsi="Calibri"/>
          <w:b/>
          <w:sz w:val="22"/>
          <w:szCs w:val="22"/>
          <w:vertAlign w:val="subscript"/>
          <w:lang w:eastAsia="en-US"/>
        </w:rPr>
        <w:t>k</w:t>
      </w:r>
      <w:r w:rsidR="00EC5453" w:rsidRPr="00E76D34">
        <w:rPr>
          <w:rFonts w:ascii="Calibri" w:hAnsi="Calibri"/>
          <w:b/>
          <w:sz w:val="22"/>
          <w:szCs w:val="22"/>
          <w:lang w:eastAsia="en-US"/>
        </w:rPr>
        <w:t xml:space="preserve"> sú prvočísla, l</w:t>
      </w:r>
      <w:r w:rsidR="00EC5453" w:rsidRPr="00E76D34">
        <w:rPr>
          <w:rFonts w:ascii="Calibri" w:hAnsi="Calibri"/>
          <w:b/>
          <w:sz w:val="22"/>
          <w:szCs w:val="22"/>
          <w:vertAlign w:val="subscript"/>
          <w:lang w:eastAsia="en-US"/>
        </w:rPr>
        <w:t>1</w:t>
      </w:r>
      <w:r w:rsidR="00EC5453" w:rsidRPr="00E76D34">
        <w:rPr>
          <w:rFonts w:ascii="Calibri" w:hAnsi="Calibri"/>
          <w:b/>
          <w:sz w:val="22"/>
          <w:szCs w:val="22"/>
          <w:lang w:eastAsia="en-US"/>
        </w:rPr>
        <w:t>, l</w:t>
      </w:r>
      <w:r w:rsidR="00EC5453" w:rsidRPr="00E76D34">
        <w:rPr>
          <w:rFonts w:ascii="Calibri" w:hAnsi="Calibri"/>
          <w:b/>
          <w:sz w:val="22"/>
          <w:szCs w:val="22"/>
          <w:vertAlign w:val="subscript"/>
          <w:lang w:eastAsia="en-US"/>
        </w:rPr>
        <w:t>2</w:t>
      </w:r>
      <w:r w:rsidR="00EC5453" w:rsidRPr="00E76D34">
        <w:rPr>
          <w:rFonts w:ascii="Calibri" w:hAnsi="Calibri"/>
          <w:b/>
          <w:sz w:val="22"/>
          <w:szCs w:val="22"/>
          <w:lang w:eastAsia="en-US"/>
        </w:rPr>
        <w:t>, .....l</w:t>
      </w:r>
      <w:r w:rsidR="00EC5453" w:rsidRPr="00E76D34">
        <w:rPr>
          <w:rFonts w:ascii="Calibri" w:hAnsi="Calibri"/>
          <w:b/>
          <w:sz w:val="22"/>
          <w:szCs w:val="22"/>
          <w:vertAlign w:val="subscript"/>
          <w:lang w:eastAsia="en-US"/>
        </w:rPr>
        <w:t>k</w:t>
      </w:r>
      <w:r w:rsidR="00EC5453" w:rsidRPr="00E76D34">
        <w:rPr>
          <w:rFonts w:ascii="Calibri" w:hAnsi="Calibri"/>
          <w:b/>
          <w:sz w:val="22"/>
          <w:szCs w:val="22"/>
          <w:lang w:eastAsia="en-US"/>
        </w:rPr>
        <w:t xml:space="preserve"> sú N čísla.  </w:t>
      </w:r>
    </w:p>
    <w:p w:rsidR="00B47427" w:rsidRPr="00B677D2" w:rsidRDefault="00B47427" w:rsidP="00A049C7">
      <w:pPr>
        <w:pStyle w:val="Normlnywebov"/>
        <w:spacing w:after="0" w:afterAutospacing="0"/>
        <w:rPr>
          <w:rFonts w:ascii="Calibri" w:hAnsi="Calibri"/>
          <w:b/>
          <w:sz w:val="22"/>
          <w:szCs w:val="22"/>
          <w:lang w:eastAsia="en-US"/>
        </w:rPr>
      </w:pPr>
      <w:r w:rsidRPr="00B677D2">
        <w:rPr>
          <w:rFonts w:ascii="Calibri" w:hAnsi="Calibri"/>
          <w:b/>
          <w:sz w:val="22"/>
          <w:szCs w:val="22"/>
          <w:lang w:eastAsia="en-US"/>
        </w:rPr>
        <w:t>Spoločný násobok dvoch čísel je číslo, ktoré je deliteľné aj prvým aj druhým číslom.</w:t>
      </w:r>
    </w:p>
    <w:p w:rsidR="00A049C7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Najmenší spoločný násobok – n(a, b)</w:t>
      </w:r>
      <w:r w:rsidR="00E76D34">
        <w:rPr>
          <w:rFonts w:ascii="Calibri" w:hAnsi="Calibri"/>
          <w:sz w:val="22"/>
          <w:szCs w:val="22"/>
          <w:lang w:eastAsia="en-US"/>
        </w:rPr>
        <w:t xml:space="preserve"> </w:t>
      </w:r>
    </w:p>
    <w:p w:rsidR="00B677D2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</w:p>
    <w:p w:rsidR="00E76D34" w:rsidRDefault="00E76D34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</w:p>
    <w:p w:rsidR="00B47427" w:rsidRPr="00B677D2" w:rsidRDefault="00B47427" w:rsidP="00A049C7">
      <w:pPr>
        <w:pStyle w:val="Normlnywebov"/>
        <w:spacing w:after="0" w:afterAutospacing="0"/>
        <w:rPr>
          <w:rFonts w:ascii="Calibri" w:hAnsi="Calibri"/>
          <w:b/>
          <w:sz w:val="22"/>
          <w:szCs w:val="22"/>
          <w:lang w:eastAsia="en-US"/>
        </w:rPr>
      </w:pPr>
      <w:r w:rsidRPr="00B677D2">
        <w:rPr>
          <w:rFonts w:ascii="Calibri" w:hAnsi="Calibri"/>
          <w:b/>
          <w:sz w:val="22"/>
          <w:szCs w:val="22"/>
          <w:lang w:eastAsia="en-US"/>
        </w:rPr>
        <w:lastRenderedPageBreak/>
        <w:t>Spoločný deliteľ dvoch čísel je číslo, ktoré  delí  aj prvé aj druhé číslo.</w:t>
      </w:r>
    </w:p>
    <w:p w:rsidR="00A049C7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Najväčší spoločný deliteľ – D(a, b)</w:t>
      </w:r>
      <w:r w:rsidR="00E76D34">
        <w:rPr>
          <w:rFonts w:ascii="Calibri" w:hAnsi="Calibri"/>
          <w:sz w:val="22"/>
          <w:szCs w:val="22"/>
          <w:lang w:eastAsia="en-US"/>
        </w:rPr>
        <w:t xml:space="preserve"> </w:t>
      </w:r>
    </w:p>
    <w:p w:rsidR="00E76D34" w:rsidRDefault="00E76D34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</w:p>
    <w:p w:rsidR="00A049C7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Spôsob určenia n(a,b), D(a,b): </w:t>
      </w:r>
      <w:r>
        <w:rPr>
          <w:rFonts w:ascii="Calibri" w:hAnsi="Calibri"/>
          <w:sz w:val="22"/>
          <w:szCs w:val="22"/>
          <w:lang w:eastAsia="en-US"/>
        </w:rPr>
        <w:tab/>
        <w:t>1) množina deliteľov, množina násobkov</w:t>
      </w:r>
    </w:p>
    <w:p w:rsidR="00B677D2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</w:r>
      <w:r>
        <w:rPr>
          <w:rFonts w:ascii="Calibri" w:hAnsi="Calibri"/>
          <w:sz w:val="22"/>
          <w:szCs w:val="22"/>
          <w:lang w:eastAsia="en-US"/>
        </w:rPr>
        <w:tab/>
        <w:t>2) prvočíselné rozklady</w:t>
      </w:r>
    </w:p>
    <w:p w:rsidR="00B677D2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ab/>
      </w:r>
    </w:p>
    <w:p w:rsidR="00B677D2" w:rsidRDefault="00B677D2" w:rsidP="00A049C7">
      <w:pPr>
        <w:pStyle w:val="Normlnywebov"/>
        <w:spacing w:after="0" w:afterAutospacing="0"/>
        <w:rPr>
          <w:rFonts w:ascii="Calibri" w:hAnsi="Calibri"/>
          <w:sz w:val="22"/>
          <w:szCs w:val="22"/>
          <w:lang w:eastAsia="en-US"/>
        </w:rPr>
      </w:pPr>
    </w:p>
    <w:p w:rsidR="00B47427" w:rsidRPr="007E09D6" w:rsidRDefault="00B47427" w:rsidP="00A049C7">
      <w:pPr>
        <w:pStyle w:val="Normlnywebov"/>
        <w:spacing w:after="0" w:afterAutospacing="0"/>
        <w:rPr>
          <w:rFonts w:ascii="Calibri" w:hAnsi="Calibri"/>
          <w:b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Prirodzené čísla, ktoré majú  aspoň jedného  spoločného deliteľa väčšieho ako 1 sa nazývajú </w:t>
      </w:r>
      <w:r w:rsidRPr="007E09D6">
        <w:rPr>
          <w:rFonts w:ascii="Calibri" w:hAnsi="Calibri"/>
          <w:b/>
          <w:sz w:val="22"/>
          <w:szCs w:val="22"/>
          <w:lang w:eastAsia="en-US"/>
        </w:rPr>
        <w:t>súdeliteľné.</w:t>
      </w:r>
      <w:r>
        <w:rPr>
          <w:rFonts w:ascii="Calibri" w:hAnsi="Calibri"/>
          <w:sz w:val="22"/>
          <w:szCs w:val="22"/>
          <w:lang w:eastAsia="en-US"/>
        </w:rPr>
        <w:t xml:space="preserve"> Prirodzené čísla, ktorých spoločný deliteľ je len číslo 1 sú </w:t>
      </w:r>
      <w:r w:rsidRPr="007E09D6">
        <w:rPr>
          <w:rFonts w:ascii="Calibri" w:hAnsi="Calibri"/>
          <w:b/>
          <w:sz w:val="22"/>
          <w:szCs w:val="22"/>
          <w:lang w:eastAsia="en-US"/>
        </w:rPr>
        <w:t>nesúdeliteľné.</w:t>
      </w:r>
    </w:p>
    <w:p w:rsidR="005B6891" w:rsidRDefault="005B6891" w:rsidP="00A049C7">
      <w:pPr>
        <w:spacing w:after="0" w:line="240" w:lineRule="auto"/>
        <w:rPr>
          <w:rFonts w:ascii="Times New Roman" w:eastAsia="Times New Roman" w:hAnsi="Symbol"/>
          <w:sz w:val="24"/>
          <w:szCs w:val="24"/>
          <w:lang w:eastAsia="sk-SK"/>
        </w:rPr>
      </w:pPr>
    </w:p>
    <w:p w:rsidR="00B47427" w:rsidRDefault="005B6891" w:rsidP="00A049C7">
      <w:pPr>
        <w:pStyle w:val="Odsekzoznamu"/>
        <w:spacing w:after="0" w:line="240" w:lineRule="auto"/>
        <w:ind w:left="756"/>
        <w:rPr>
          <w:rFonts w:eastAsia="Times New Roman"/>
          <w:b/>
        </w:rPr>
      </w:pPr>
      <w:r w:rsidRPr="005B6891">
        <w:rPr>
          <w:rFonts w:eastAsia="Times New Roman"/>
          <w:b/>
        </w:rPr>
        <w:t>– a</w:t>
      </w:r>
      <w:r>
        <w:rPr>
          <w:rFonts w:eastAsia="Times New Roman"/>
        </w:rPr>
        <w:t> číslo opačné k </w:t>
      </w:r>
      <w:r w:rsidRPr="005B6891">
        <w:rPr>
          <w:rFonts w:eastAsia="Times New Roman"/>
          <w:b/>
        </w:rPr>
        <w:t>a</w:t>
      </w:r>
      <w:r>
        <w:rPr>
          <w:rFonts w:eastAsia="Times New Roman"/>
          <w:b/>
        </w:rPr>
        <w:t>, 0 – neutrálne číslo pre operáciu +, 1 – neutrálne číslo pre operáciu násobenia.</w:t>
      </w:r>
    </w:p>
    <w:p w:rsidR="005B6891" w:rsidRDefault="005B6891" w:rsidP="00A049C7">
      <w:pPr>
        <w:pStyle w:val="Odsekzoznamu"/>
        <w:spacing w:after="0" w:line="240" w:lineRule="auto"/>
        <w:ind w:left="756"/>
        <w:rPr>
          <w:rFonts w:eastAsia="Times New Roman"/>
          <w:b/>
        </w:rPr>
      </w:pPr>
      <w:r>
        <w:rPr>
          <w:rFonts w:eastAsia="Times New Roman"/>
          <w:b/>
        </w:rPr>
        <w:t>Definuje sa absolútna hodnota čísla.</w:t>
      </w:r>
    </w:p>
    <w:p w:rsidR="00B677D2" w:rsidRDefault="00B677D2" w:rsidP="00B677D2">
      <w:pPr>
        <w:pStyle w:val="Default"/>
        <w:ind w:left="756"/>
      </w:pP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Číselné obory </w:t>
      </w:r>
    </w:p>
    <w:p w:rsidR="00B677D2" w:rsidRPr="00B677D2" w:rsidRDefault="00B677D2" w:rsidP="00B677D2">
      <w:pPr>
        <w:pStyle w:val="Default"/>
        <w:numPr>
          <w:ilvl w:val="0"/>
          <w:numId w:val="3"/>
        </w:numPr>
        <w:rPr>
          <w:sz w:val="23"/>
          <w:szCs w:val="23"/>
        </w:rPr>
      </w:pPr>
      <w:r w:rsidRPr="00B677D2">
        <w:rPr>
          <w:b/>
          <w:bCs/>
          <w:i/>
          <w:iCs/>
          <w:sz w:val="23"/>
          <w:szCs w:val="23"/>
        </w:rPr>
        <w:t xml:space="preserve">N </w:t>
      </w:r>
      <w:r w:rsidRPr="00B677D2">
        <w:rPr>
          <w:sz w:val="23"/>
          <w:szCs w:val="23"/>
        </w:rPr>
        <w:t xml:space="preserve">- množina </w:t>
      </w:r>
      <w:r w:rsidRPr="00B677D2">
        <w:rPr>
          <w:i/>
          <w:iCs/>
          <w:sz w:val="23"/>
          <w:szCs w:val="23"/>
        </w:rPr>
        <w:t xml:space="preserve">prirodzených čísel </w:t>
      </w:r>
      <w:r w:rsidRPr="00B677D2">
        <w:rPr>
          <w:sz w:val="23"/>
          <w:szCs w:val="23"/>
        </w:rPr>
        <w:t xml:space="preserve">– vyjadrujú </w:t>
      </w:r>
      <w:r w:rsidRPr="00B677D2">
        <w:rPr>
          <w:b/>
          <w:bCs/>
          <w:sz w:val="23"/>
          <w:szCs w:val="23"/>
        </w:rPr>
        <w:t xml:space="preserve">počet </w:t>
      </w:r>
      <w:r w:rsidRPr="00B677D2">
        <w:rPr>
          <w:sz w:val="23"/>
          <w:szCs w:val="23"/>
        </w:rPr>
        <w:t xml:space="preserve">prvkov </w:t>
      </w:r>
      <w:r>
        <w:rPr>
          <w:sz w:val="23"/>
          <w:szCs w:val="23"/>
        </w:rPr>
        <w:t xml:space="preserve"> </w:t>
      </w:r>
      <w:r w:rsidRPr="00B677D2">
        <w:rPr>
          <w:sz w:val="23"/>
          <w:szCs w:val="23"/>
        </w:rPr>
        <w:t xml:space="preserve">- zapisujeme: </w:t>
      </w:r>
      <w:r w:rsidRPr="00B677D2">
        <w:rPr>
          <w:i/>
          <w:iCs/>
          <w:sz w:val="23"/>
          <w:szCs w:val="23"/>
        </w:rPr>
        <w:t xml:space="preserve">N = {1; 2; 3; 4; …}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</w:p>
    <w:p w:rsidR="00B677D2" w:rsidRDefault="00B677D2" w:rsidP="00B677D2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– množina </w:t>
      </w:r>
      <w:r>
        <w:rPr>
          <w:i/>
          <w:iCs/>
          <w:sz w:val="23"/>
          <w:szCs w:val="23"/>
        </w:rPr>
        <w:t xml:space="preserve">celých čísel </w:t>
      </w:r>
      <w:r>
        <w:rPr>
          <w:sz w:val="23"/>
          <w:szCs w:val="23"/>
        </w:rPr>
        <w:t xml:space="preserve">– okrem počtu vyjadrujú aj </w:t>
      </w:r>
      <w:r>
        <w:rPr>
          <w:b/>
          <w:bCs/>
          <w:sz w:val="23"/>
          <w:szCs w:val="23"/>
        </w:rPr>
        <w:t xml:space="preserve">zmeny počtu </w:t>
      </w:r>
      <w:r>
        <w:rPr>
          <w:sz w:val="23"/>
          <w:szCs w:val="23"/>
        </w:rPr>
        <w:t xml:space="preserve">– prírastok alebo úbytok </w:t>
      </w:r>
    </w:p>
    <w:p w:rsidR="00B677D2" w:rsidRDefault="00B677D2" w:rsidP="00B677D2">
      <w:pPr>
        <w:pStyle w:val="Default"/>
        <w:ind w:left="756"/>
        <w:rPr>
          <w:i/>
          <w:iCs/>
          <w:sz w:val="23"/>
          <w:szCs w:val="23"/>
        </w:rPr>
      </w:pPr>
      <w:r>
        <w:rPr>
          <w:sz w:val="23"/>
          <w:szCs w:val="23"/>
        </w:rPr>
        <w:t xml:space="preserve">- zapisujeme: </w:t>
      </w:r>
      <w:r>
        <w:rPr>
          <w:i/>
          <w:iCs/>
          <w:sz w:val="23"/>
          <w:szCs w:val="23"/>
        </w:rPr>
        <w:t xml:space="preserve">Z = {… ; -3; -2; -1; 0; 1; 2; 3; 4; …} </w:t>
      </w:r>
    </w:p>
    <w:p w:rsidR="00F4471F" w:rsidRDefault="00F4471F" w:rsidP="00F4471F">
      <w:pPr>
        <w:pStyle w:val="Default"/>
      </w:pPr>
    </w:p>
    <w:p w:rsidR="00F4471F" w:rsidRDefault="00F4471F" w:rsidP="00F4471F">
      <w:pPr>
        <w:pStyle w:val="Default"/>
        <w:numPr>
          <w:ilvl w:val="0"/>
          <w:numId w:val="4"/>
        </w:numPr>
        <w:spacing w:after="90"/>
        <w:rPr>
          <w:sz w:val="23"/>
          <w:szCs w:val="23"/>
        </w:rPr>
      </w:pPr>
      <w:r>
        <w:rPr>
          <w:sz w:val="23"/>
          <w:szCs w:val="23"/>
        </w:rPr>
        <w:t xml:space="preserve">je uzavretá vzhľadom na odčítanie </w:t>
      </w:r>
    </w:p>
    <w:p w:rsidR="00F4471F" w:rsidRDefault="00F4471F" w:rsidP="00F4471F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existuje tu neutrálny prvok sčítania – číslo 0 </w:t>
      </w:r>
    </w:p>
    <w:p w:rsidR="00F4471F" w:rsidRDefault="00F4471F" w:rsidP="00B677D2">
      <w:pPr>
        <w:pStyle w:val="Default"/>
        <w:ind w:left="756"/>
        <w:rPr>
          <w:sz w:val="23"/>
          <w:szCs w:val="23"/>
        </w:rPr>
      </w:pP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</w:p>
    <w:p w:rsidR="00B677D2" w:rsidRDefault="00B677D2" w:rsidP="00B677D2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Q </w:t>
      </w:r>
      <w:r>
        <w:rPr>
          <w:sz w:val="23"/>
          <w:szCs w:val="23"/>
        </w:rPr>
        <w:t xml:space="preserve">– množina </w:t>
      </w:r>
      <w:r>
        <w:rPr>
          <w:i/>
          <w:iCs/>
          <w:sz w:val="23"/>
          <w:szCs w:val="23"/>
        </w:rPr>
        <w:t xml:space="preserve">racionálnych čísel </w:t>
      </w:r>
      <w:r>
        <w:rPr>
          <w:sz w:val="23"/>
          <w:szCs w:val="23"/>
        </w:rPr>
        <w:t xml:space="preserve">– vyjadrujú navyše </w:t>
      </w:r>
      <w:r>
        <w:rPr>
          <w:b/>
          <w:bCs/>
          <w:sz w:val="23"/>
          <w:szCs w:val="23"/>
        </w:rPr>
        <w:t xml:space="preserve">počet častí </w:t>
      </w:r>
      <w:r>
        <w:rPr>
          <w:sz w:val="23"/>
          <w:szCs w:val="23"/>
        </w:rPr>
        <w:t xml:space="preserve">určitého celku alebo zmeny tohto počtu </w:t>
      </w:r>
    </w:p>
    <w:p w:rsidR="00B677D2" w:rsidRDefault="00B677D2" w:rsidP="00B677D2">
      <w:pPr>
        <w:pStyle w:val="Default"/>
        <w:spacing w:after="68"/>
        <w:ind w:left="756"/>
        <w:rPr>
          <w:sz w:val="23"/>
          <w:szCs w:val="23"/>
        </w:rPr>
      </w:pPr>
      <w:r>
        <w:rPr>
          <w:sz w:val="23"/>
          <w:szCs w:val="23"/>
        </w:rPr>
        <w:t xml:space="preserve">- patria sem všetky čísla, ktoré sa dajú vyjadriť v tvare </w:t>
      </w:r>
      <w:r>
        <w:rPr>
          <w:b/>
          <w:bCs/>
          <w:sz w:val="23"/>
          <w:szCs w:val="23"/>
        </w:rPr>
        <w:t xml:space="preserve">zlomku </w:t>
      </w:r>
    </w:p>
    <w:p w:rsidR="00B677D2" w:rsidRDefault="00B677D2" w:rsidP="00B677D2">
      <w:pPr>
        <w:pStyle w:val="Default"/>
        <w:spacing w:after="68"/>
        <w:ind w:left="756"/>
        <w:rPr>
          <w:sz w:val="23"/>
          <w:szCs w:val="23"/>
        </w:rPr>
      </w:pPr>
      <w:r>
        <w:rPr>
          <w:sz w:val="23"/>
          <w:szCs w:val="23"/>
        </w:rPr>
        <w:t xml:space="preserve">- niekedy sa nazývajú aj </w:t>
      </w:r>
      <w:r>
        <w:rPr>
          <w:i/>
          <w:iCs/>
          <w:sz w:val="23"/>
          <w:szCs w:val="23"/>
        </w:rPr>
        <w:t xml:space="preserve">„podielové“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  <w:r>
        <w:rPr>
          <w:sz w:val="23"/>
          <w:szCs w:val="23"/>
        </w:rPr>
        <w:t xml:space="preserve">- zapisujeme: </w:t>
      </w:r>
      <w:r>
        <w:rPr>
          <w:i/>
          <w:iCs/>
          <w:sz w:val="23"/>
          <w:szCs w:val="23"/>
        </w:rPr>
        <w:t xml:space="preserve">Q = {1; 2; 3; ; ; -5; -1,73; ; …}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</w:p>
    <w:p w:rsidR="00B677D2" w:rsidRPr="00B677D2" w:rsidRDefault="00B677D2" w:rsidP="00B677D2">
      <w:pPr>
        <w:pStyle w:val="Default"/>
        <w:numPr>
          <w:ilvl w:val="0"/>
          <w:numId w:val="3"/>
        </w:numPr>
        <w:spacing w:after="106"/>
        <w:rPr>
          <w:sz w:val="23"/>
          <w:szCs w:val="23"/>
        </w:rPr>
      </w:pPr>
      <w:r w:rsidRPr="00B677D2">
        <w:rPr>
          <w:b/>
          <w:bCs/>
          <w:i/>
          <w:iCs/>
          <w:sz w:val="23"/>
          <w:szCs w:val="23"/>
        </w:rPr>
        <w:t xml:space="preserve">I </w:t>
      </w:r>
      <w:r w:rsidRPr="00B677D2">
        <w:rPr>
          <w:sz w:val="23"/>
          <w:szCs w:val="23"/>
        </w:rPr>
        <w:t xml:space="preserve">– množina </w:t>
      </w:r>
      <w:r w:rsidRPr="00B677D2">
        <w:rPr>
          <w:i/>
          <w:iCs/>
          <w:sz w:val="23"/>
          <w:szCs w:val="23"/>
        </w:rPr>
        <w:t xml:space="preserve">iracionálnych čísel </w:t>
      </w:r>
      <w:r w:rsidRPr="00B677D2">
        <w:rPr>
          <w:sz w:val="23"/>
          <w:szCs w:val="23"/>
        </w:rPr>
        <w:t xml:space="preserve">- patria sem čísla, ktoré sa nedajú vyjadriť v tvare zlomku (odmocniny, čísla s nekonečným neperiodickým desatinným rozvojom) – teda ich nazývame aj nepodielové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  <w:r>
        <w:rPr>
          <w:sz w:val="23"/>
          <w:szCs w:val="23"/>
        </w:rPr>
        <w:t xml:space="preserve">- zapisujeme: </w:t>
      </w:r>
      <w:r>
        <w:rPr>
          <w:i/>
          <w:iCs/>
          <w:sz w:val="23"/>
          <w:szCs w:val="23"/>
        </w:rPr>
        <w:t xml:space="preserve">I = { ; ; e; ; ; …}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</w:p>
    <w:p w:rsidR="00B677D2" w:rsidRDefault="00B677D2" w:rsidP="00B677D2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– množina </w:t>
      </w:r>
      <w:r>
        <w:rPr>
          <w:i/>
          <w:iCs/>
          <w:sz w:val="23"/>
          <w:szCs w:val="23"/>
        </w:rPr>
        <w:t xml:space="preserve">reálnych čísel </w:t>
      </w:r>
      <w:r>
        <w:rPr>
          <w:sz w:val="23"/>
          <w:szCs w:val="23"/>
        </w:rPr>
        <w:t xml:space="preserve">– vyjadrujú </w:t>
      </w:r>
      <w:r>
        <w:rPr>
          <w:b/>
          <w:bCs/>
          <w:sz w:val="23"/>
          <w:szCs w:val="23"/>
        </w:rPr>
        <w:t xml:space="preserve">výsledky meraní </w:t>
      </w:r>
      <w:r>
        <w:rPr>
          <w:sz w:val="23"/>
          <w:szCs w:val="23"/>
        </w:rPr>
        <w:t xml:space="preserve">dĺžok, obsahov, objemov, ... </w:t>
      </w:r>
    </w:p>
    <w:p w:rsidR="00B677D2" w:rsidRDefault="00B677D2" w:rsidP="00B677D2">
      <w:pPr>
        <w:pStyle w:val="Default"/>
        <w:spacing w:after="138"/>
        <w:ind w:left="756"/>
        <w:rPr>
          <w:sz w:val="23"/>
          <w:szCs w:val="23"/>
        </w:rPr>
      </w:pPr>
      <w:r>
        <w:rPr>
          <w:sz w:val="23"/>
          <w:szCs w:val="23"/>
        </w:rPr>
        <w:t xml:space="preserve">- zapisujeme: </w:t>
      </w:r>
      <w:r>
        <w:rPr>
          <w:i/>
          <w:iCs/>
          <w:sz w:val="23"/>
          <w:szCs w:val="23"/>
        </w:rPr>
        <w:t xml:space="preserve">R = {1; 2; -3; ; ; ; …}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  <w:r>
        <w:rPr>
          <w:sz w:val="23"/>
          <w:szCs w:val="23"/>
        </w:rPr>
        <w:t xml:space="preserve">- množinu reálnych čísel tvoria racionálne čísla spolu s iracionálnymi </w:t>
      </w:r>
    </w:p>
    <w:p w:rsidR="00B677D2" w:rsidRDefault="00B677D2" w:rsidP="00B677D2">
      <w:pPr>
        <w:pStyle w:val="Default"/>
        <w:ind w:left="756"/>
        <w:rPr>
          <w:sz w:val="23"/>
          <w:szCs w:val="23"/>
        </w:rPr>
      </w:pPr>
    </w:p>
    <w:sectPr w:rsidR="00B677D2" w:rsidSect="00E76D34">
      <w:pgSz w:w="11906" w:h="16838"/>
      <w:pgMar w:top="993" w:right="707" w:bottom="71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B70CA"/>
    <w:multiLevelType w:val="hybridMultilevel"/>
    <w:tmpl w:val="C4BC0D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21C5"/>
    <w:multiLevelType w:val="hybridMultilevel"/>
    <w:tmpl w:val="C4BC0D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80788"/>
    <w:multiLevelType w:val="hybridMultilevel"/>
    <w:tmpl w:val="1D80043C"/>
    <w:lvl w:ilvl="0" w:tplc="DB282F32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EC064BF"/>
    <w:multiLevelType w:val="hybridMultilevel"/>
    <w:tmpl w:val="C30C1A20"/>
    <w:lvl w:ilvl="0" w:tplc="041B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A41212"/>
    <w:rsid w:val="0005338C"/>
    <w:rsid w:val="003407C3"/>
    <w:rsid w:val="003B13CF"/>
    <w:rsid w:val="005A6B36"/>
    <w:rsid w:val="005B6891"/>
    <w:rsid w:val="007D15FA"/>
    <w:rsid w:val="007E09D6"/>
    <w:rsid w:val="009E48D4"/>
    <w:rsid w:val="00A049C7"/>
    <w:rsid w:val="00A41212"/>
    <w:rsid w:val="00B47427"/>
    <w:rsid w:val="00B677D2"/>
    <w:rsid w:val="00E76D34"/>
    <w:rsid w:val="00EC5453"/>
    <w:rsid w:val="00F4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15FA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07C3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3407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styleId="Textzstupnhosymbolu">
    <w:name w:val="Placeholder Text"/>
    <w:uiPriority w:val="99"/>
    <w:semiHidden/>
    <w:rsid w:val="00EC545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C5453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bublinyChar">
    <w:name w:val="Text bubliny Char"/>
    <w:link w:val="Textbubliny"/>
    <w:uiPriority w:val="99"/>
    <w:semiHidden/>
    <w:rsid w:val="00EC5453"/>
    <w:rPr>
      <w:rFonts w:ascii="Tahoma" w:hAnsi="Tahoma" w:cs="Tahoma"/>
      <w:sz w:val="16"/>
      <w:szCs w:val="16"/>
    </w:rPr>
  </w:style>
  <w:style w:type="character" w:styleId="Hypertextovprepojenie">
    <w:name w:val="Hyperlink"/>
    <w:uiPriority w:val="99"/>
    <w:semiHidden/>
    <w:unhideWhenUsed/>
    <w:rsid w:val="00B47427"/>
    <w:rPr>
      <w:color w:val="0000FF"/>
      <w:u w:val="single"/>
    </w:rPr>
  </w:style>
  <w:style w:type="paragraph" w:customStyle="1" w:styleId="Default">
    <w:name w:val="Default"/>
    <w:rsid w:val="00B677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Jarka Viťazková</cp:lastModifiedBy>
  <cp:revision>2</cp:revision>
  <dcterms:created xsi:type="dcterms:W3CDTF">2020-09-28T16:38:00Z</dcterms:created>
  <dcterms:modified xsi:type="dcterms:W3CDTF">2020-09-28T16:38:00Z</dcterms:modified>
</cp:coreProperties>
</file>