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5B527" w14:textId="79018C88" w:rsidR="00DE7DD0" w:rsidRPr="001927CF" w:rsidRDefault="005D515F" w:rsidP="00B625B9">
      <w:pPr>
        <w:pStyle w:val="Nadpismetodiky"/>
        <w:rPr>
          <w:color w:val="305C1E"/>
        </w:rPr>
      </w:pPr>
      <w:r>
        <w:rPr>
          <w:color w:val="305C1E"/>
        </w:rPr>
        <w:t>(</w:t>
      </w:r>
      <w:r w:rsidR="00792116">
        <w:rPr>
          <w:color w:val="305C1E"/>
        </w:rPr>
        <w:t>E</w:t>
      </w:r>
      <w:r>
        <w:rPr>
          <w:color w:val="305C1E"/>
        </w:rPr>
        <w:t>)</w:t>
      </w:r>
      <w:proofErr w:type="spellStart"/>
      <w:r w:rsidR="00792116">
        <w:rPr>
          <w:color w:val="305C1E"/>
        </w:rPr>
        <w:t>ko</w:t>
      </w:r>
      <w:proofErr w:type="spellEnd"/>
      <w:r w:rsidR="00792116">
        <w:rPr>
          <w:color w:val="305C1E"/>
        </w:rPr>
        <w:t xml:space="preserve"> ďalej</w:t>
      </w:r>
      <w:r w:rsidR="00D50FCE" w:rsidRPr="001927CF">
        <w:rPr>
          <w:color w:val="305C1E"/>
        </w:rPr>
        <w:t xml:space="preserve">? </w:t>
      </w:r>
    </w:p>
    <w:tbl>
      <w:tblPr>
        <w:tblW w:w="4996" w:type="pct"/>
        <w:jc w:val="center"/>
        <w:tblBorders>
          <w:top w:val="single" w:sz="18" w:space="0" w:color="4F6228"/>
          <w:left w:val="single" w:sz="18" w:space="0" w:color="4F6228"/>
          <w:bottom w:val="single" w:sz="18" w:space="0" w:color="4F6228"/>
          <w:right w:val="single" w:sz="18" w:space="0" w:color="4F6228"/>
          <w:insideH w:val="single" w:sz="6" w:space="0" w:color="4F6228"/>
          <w:insideV w:val="single" w:sz="6" w:space="0" w:color="4F6228"/>
        </w:tblBorders>
        <w:shd w:val="clear" w:color="auto" w:fill="D6E3BC"/>
        <w:tblLook w:val="04A0" w:firstRow="1" w:lastRow="0" w:firstColumn="1" w:lastColumn="0" w:noHBand="0" w:noVBand="1"/>
      </w:tblPr>
      <w:tblGrid>
        <w:gridCol w:w="5221"/>
        <w:gridCol w:w="4965"/>
      </w:tblGrid>
      <w:tr w:rsidR="006214B1" w:rsidRPr="009C2099" w14:paraId="2E5815EB" w14:textId="77777777" w:rsidTr="00264D93">
        <w:trPr>
          <w:trHeight w:val="137"/>
          <w:jc w:val="center"/>
        </w:trPr>
        <w:tc>
          <w:tcPr>
            <w:tcW w:w="2563" w:type="pct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14:paraId="4EADB965" w14:textId="62F6F6CB" w:rsidR="006214B1" w:rsidRPr="00BF6A3D" w:rsidRDefault="00D50FCE" w:rsidP="00D50FCE">
            <w:pPr>
              <w:spacing w:before="0" w:line="240" w:lineRule="auto"/>
              <w:jc w:val="left"/>
              <w:rPr>
                <w:b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Tematický celok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 Téma</w:t>
            </w:r>
          </w:p>
        </w:tc>
        <w:tc>
          <w:tcPr>
            <w:tcW w:w="2437" w:type="pct"/>
            <w:tcBorders>
              <w:top w:val="single" w:sz="18" w:space="0" w:color="538135" w:themeColor="accent6" w:themeShade="BF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79AE49F4" w14:textId="77777777" w:rsidR="006214B1" w:rsidRPr="00BF6A3D" w:rsidRDefault="00D50FCE" w:rsidP="00C53AD7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ISCED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="00C53AD7" w:rsidRPr="00BF6A3D">
              <w:rPr>
                <w:b/>
                <w:i/>
                <w:color w:val="305C1E"/>
                <w:sz w:val="22"/>
              </w:rPr>
              <w:t>Odporúčaný ročník</w:t>
            </w:r>
          </w:p>
        </w:tc>
      </w:tr>
      <w:tr w:rsidR="006214B1" w:rsidRPr="00B35470" w14:paraId="6E2910E1" w14:textId="77777777" w:rsidTr="00264D93">
        <w:trPr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vAlign w:val="center"/>
          </w:tcPr>
          <w:p w14:paraId="338C955C" w14:textId="1F336366" w:rsidR="006214B1" w:rsidRPr="00592B71" w:rsidRDefault="00F236E2" w:rsidP="000B5B6E">
            <w:pPr>
              <w:spacing w:before="0" w:line="240" w:lineRule="auto"/>
              <w:jc w:val="left"/>
              <w:rPr>
                <w:b/>
                <w:color w:val="1D1B11"/>
              </w:rPr>
            </w:pPr>
            <w:r w:rsidRPr="00592B71">
              <w:rPr>
                <w:b/>
                <w:color w:val="1D1B11"/>
              </w:rPr>
              <w:t>Ekológ</w:t>
            </w:r>
            <w:r w:rsidR="006C0BFE" w:rsidRPr="00592B71">
              <w:rPr>
                <w:b/>
                <w:color w:val="1D1B11"/>
              </w:rPr>
              <w:t>ia</w:t>
            </w:r>
            <w:r w:rsidRPr="00592B71">
              <w:rPr>
                <w:b/>
                <w:color w:val="1D1B11"/>
              </w:rPr>
              <w:t xml:space="preserve"> a</w:t>
            </w:r>
            <w:r w:rsidR="00C41A2F" w:rsidRPr="00592B71">
              <w:rPr>
                <w:b/>
                <w:color w:val="1D1B11"/>
              </w:rPr>
              <w:t> </w:t>
            </w:r>
            <w:r w:rsidRPr="00592B71">
              <w:rPr>
                <w:b/>
                <w:color w:val="1D1B11"/>
              </w:rPr>
              <w:t>environmentalistika</w:t>
            </w:r>
          </w:p>
          <w:p w14:paraId="24C3C0FC" w14:textId="6FE80157" w:rsidR="003C4F9D" w:rsidRPr="00592B71" w:rsidRDefault="003C4F9D" w:rsidP="00D50FCE">
            <w:pPr>
              <w:spacing w:before="0" w:line="240" w:lineRule="auto"/>
              <w:jc w:val="left"/>
              <w:rPr>
                <w:b/>
                <w:color w:val="1D1B11"/>
              </w:rPr>
            </w:pPr>
            <w:r w:rsidRPr="00592B71">
              <w:rPr>
                <w:b/>
                <w:color w:val="1D1B11"/>
              </w:rPr>
              <w:t>Globálne environmentálne problémy</w:t>
            </w:r>
          </w:p>
          <w:p w14:paraId="0CA6098C" w14:textId="77777777" w:rsidR="006214B1" w:rsidRPr="00592B71" w:rsidRDefault="006C0BFE" w:rsidP="00D50FCE">
            <w:pPr>
              <w:spacing w:before="0" w:line="240" w:lineRule="auto"/>
              <w:jc w:val="left"/>
              <w:rPr>
                <w:b/>
                <w:color w:val="1D1B11"/>
              </w:rPr>
            </w:pPr>
            <w:proofErr w:type="spellStart"/>
            <w:r w:rsidRPr="00592B71">
              <w:rPr>
                <w:b/>
                <w:color w:val="1D1B11"/>
              </w:rPr>
              <w:t>Biosuroviny</w:t>
            </w:r>
            <w:proofErr w:type="spellEnd"/>
            <w:r w:rsidRPr="00592B71">
              <w:rPr>
                <w:b/>
                <w:color w:val="1D1B11"/>
              </w:rPr>
              <w:t xml:space="preserve"> – obnoviteľné zdroje</w:t>
            </w:r>
          </w:p>
          <w:p w14:paraId="334AB906" w14:textId="32886696" w:rsidR="003C4F9D" w:rsidRPr="00592B71" w:rsidRDefault="00762504" w:rsidP="00D50FCE">
            <w:pPr>
              <w:spacing w:before="0" w:line="240" w:lineRule="auto"/>
              <w:jc w:val="left"/>
              <w:rPr>
                <w:b/>
                <w:color w:val="1D1B11"/>
              </w:rPr>
            </w:pPr>
            <w:r w:rsidRPr="00592B71">
              <w:rPr>
                <w:b/>
                <w:color w:val="1D1B11"/>
              </w:rPr>
              <w:t>Recyklácia a zhodnocovanie odpadov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  <w:vAlign w:val="center"/>
          </w:tcPr>
          <w:p w14:paraId="54A8E369" w14:textId="28715EEC" w:rsidR="006214B1" w:rsidRPr="00592B71" w:rsidRDefault="00AF4D61" w:rsidP="00792116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592B71">
              <w:rPr>
                <w:color w:val="1D1B11"/>
                <w:sz w:val="22"/>
              </w:rPr>
              <w:t xml:space="preserve">ISCED </w:t>
            </w:r>
            <w:r w:rsidR="00C53AD7" w:rsidRPr="00592B71">
              <w:rPr>
                <w:color w:val="1D1B11"/>
                <w:sz w:val="22"/>
              </w:rPr>
              <w:t>3</w:t>
            </w:r>
            <w:r w:rsidR="00B3139D" w:rsidRPr="00592B71">
              <w:rPr>
                <w:color w:val="1D1B11"/>
                <w:sz w:val="22"/>
              </w:rPr>
              <w:t xml:space="preserve"> </w:t>
            </w:r>
            <w:r w:rsidR="00C53AD7" w:rsidRPr="00592B71">
              <w:rPr>
                <w:color w:val="1D1B11"/>
                <w:sz w:val="22"/>
              </w:rPr>
              <w:t>/</w:t>
            </w:r>
            <w:r w:rsidR="00B3139D" w:rsidRPr="00592B71">
              <w:rPr>
                <w:color w:val="1D1B11"/>
                <w:sz w:val="22"/>
              </w:rPr>
              <w:t xml:space="preserve"> </w:t>
            </w:r>
            <w:r w:rsidR="00C53AD7" w:rsidRPr="00592B71">
              <w:rPr>
                <w:color w:val="1D1B11"/>
                <w:sz w:val="22"/>
              </w:rPr>
              <w:t>1.ročník</w:t>
            </w:r>
            <w:r w:rsidR="00792116" w:rsidRPr="00592B71">
              <w:rPr>
                <w:color w:val="1D1B11"/>
                <w:sz w:val="22"/>
              </w:rPr>
              <w:t>/ 1 vyučovacia hodina</w:t>
            </w:r>
          </w:p>
        </w:tc>
      </w:tr>
      <w:tr w:rsidR="00930E44" w:rsidRPr="009C2099" w14:paraId="24F74D33" w14:textId="77777777" w:rsidTr="00264D93">
        <w:trPr>
          <w:trHeight w:val="78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38796A7F" w14:textId="588C16B1" w:rsidR="00792116" w:rsidRPr="00592B71" w:rsidRDefault="00F44AD6" w:rsidP="00DA3690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592B71">
              <w:rPr>
                <w:b/>
                <w:i/>
                <w:color w:val="305C1E"/>
                <w:sz w:val="22"/>
              </w:rPr>
              <w:t>Ciele</w:t>
            </w:r>
          </w:p>
        </w:tc>
      </w:tr>
      <w:tr w:rsidR="006214B1" w:rsidRPr="009C2099" w14:paraId="098C41D8" w14:textId="77777777" w:rsidTr="00264D93">
        <w:trPr>
          <w:trHeight w:val="78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14:paraId="3E5966CF" w14:textId="52CF2920" w:rsidR="006214B1" w:rsidRPr="00592B71" w:rsidRDefault="006214B1" w:rsidP="00E077D8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592B71">
              <w:rPr>
                <w:b/>
                <w:i/>
                <w:color w:val="305C1E"/>
                <w:sz w:val="22"/>
              </w:rPr>
              <w:t xml:space="preserve">Žiakom </w:t>
            </w:r>
            <w:r w:rsidR="00E077D8" w:rsidRPr="00592B71">
              <w:rPr>
                <w:b/>
                <w:i/>
                <w:color w:val="305C1E"/>
                <w:sz w:val="22"/>
              </w:rPr>
              <w:t>osvojované</w:t>
            </w:r>
            <w:r w:rsidRPr="00592B71">
              <w:rPr>
                <w:b/>
                <w:i/>
                <w:color w:val="305C1E"/>
                <w:sz w:val="22"/>
              </w:rPr>
              <w:t xml:space="preserve"> vedomosti</w:t>
            </w:r>
            <w:r w:rsidR="00C05A36" w:rsidRPr="00592B71">
              <w:rPr>
                <w:b/>
                <w:i/>
                <w:color w:val="305C1E"/>
                <w:sz w:val="22"/>
              </w:rPr>
              <w:t xml:space="preserve"> a</w:t>
            </w:r>
            <w:r w:rsidR="00C41A2F" w:rsidRPr="00592B71">
              <w:rPr>
                <w:b/>
                <w:i/>
                <w:color w:val="305C1E"/>
                <w:sz w:val="22"/>
              </w:rPr>
              <w:t> </w:t>
            </w:r>
            <w:r w:rsidR="00C05A36" w:rsidRPr="00592B71">
              <w:rPr>
                <w:b/>
                <w:i/>
                <w:color w:val="305C1E"/>
                <w:sz w:val="22"/>
              </w:rPr>
              <w:t>zručnosti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06C9DF68" w14:textId="2FA01630" w:rsidR="006214B1" w:rsidRPr="00592B71" w:rsidRDefault="006214B1" w:rsidP="00C05A36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592B71">
              <w:rPr>
                <w:b/>
                <w:i/>
                <w:color w:val="305C1E"/>
                <w:sz w:val="22"/>
              </w:rPr>
              <w:t xml:space="preserve">Žiakom </w:t>
            </w:r>
            <w:r w:rsidR="00E077D8" w:rsidRPr="00592B71">
              <w:rPr>
                <w:b/>
                <w:i/>
                <w:color w:val="305C1E"/>
                <w:sz w:val="22"/>
              </w:rPr>
              <w:t>rozvíjané</w:t>
            </w:r>
            <w:r w:rsidRPr="00592B71">
              <w:rPr>
                <w:b/>
                <w:i/>
                <w:color w:val="305C1E"/>
                <w:sz w:val="22"/>
              </w:rPr>
              <w:t xml:space="preserve"> spôsobilosti</w:t>
            </w:r>
          </w:p>
        </w:tc>
      </w:tr>
      <w:tr w:rsidR="006214B1" w:rsidRPr="00813849" w14:paraId="0E264DF2" w14:textId="77777777" w:rsidTr="00264D93">
        <w:trPr>
          <w:trHeight w:val="965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14:paraId="384BA7E5" w14:textId="1E0BC0C8" w:rsidR="006214B1" w:rsidRPr="00592B71" w:rsidRDefault="00DA3690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592B71">
              <w:rPr>
                <w:bCs w:val="0"/>
              </w:rPr>
              <w:t>zhodnocovanie odpadov</w:t>
            </w:r>
            <w:r w:rsidR="00625905" w:rsidRPr="00592B71">
              <w:rPr>
                <w:bCs w:val="0"/>
              </w:rPr>
              <w:t xml:space="preserve"> a</w:t>
            </w:r>
            <w:r w:rsidR="00C41A2F" w:rsidRPr="00592B71">
              <w:rPr>
                <w:bCs w:val="0"/>
              </w:rPr>
              <w:t> </w:t>
            </w:r>
            <w:r w:rsidR="00625905" w:rsidRPr="00592B71">
              <w:rPr>
                <w:bCs w:val="0"/>
              </w:rPr>
              <w:t>recyklácia</w:t>
            </w:r>
          </w:p>
          <w:p w14:paraId="20D23416" w14:textId="3E0BA494" w:rsidR="005D515F" w:rsidRPr="00592B71" w:rsidRDefault="00C41A2F" w:rsidP="00DA3690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proofErr w:type="spellStart"/>
            <w:r w:rsidRPr="00592B71">
              <w:rPr>
                <w:bCs w:val="0"/>
              </w:rPr>
              <w:t>biosuroviny</w:t>
            </w:r>
            <w:proofErr w:type="spellEnd"/>
            <w:r w:rsidR="005D515F" w:rsidRPr="00592B71">
              <w:rPr>
                <w:bCs w:val="0"/>
              </w:rPr>
              <w:t xml:space="preserve"> a</w:t>
            </w:r>
            <w:r w:rsidR="00625905" w:rsidRPr="00592B71">
              <w:rPr>
                <w:bCs w:val="0"/>
              </w:rPr>
              <w:t> </w:t>
            </w:r>
            <w:r w:rsidR="005D515F" w:rsidRPr="00592B71">
              <w:rPr>
                <w:bCs w:val="0"/>
              </w:rPr>
              <w:t>bioplyn</w:t>
            </w:r>
            <w:r w:rsidR="00625905" w:rsidRPr="00592B71">
              <w:rPr>
                <w:bCs w:val="0"/>
              </w:rPr>
              <w:t>,</w:t>
            </w:r>
            <w:r w:rsidRPr="00592B71">
              <w:rPr>
                <w:bCs w:val="0"/>
              </w:rPr>
              <w:t xml:space="preserve"> </w:t>
            </w:r>
            <w:r w:rsidR="00625905" w:rsidRPr="00592B71">
              <w:rPr>
                <w:bCs w:val="0"/>
              </w:rPr>
              <w:t>zloženie, využitie a výroba</w:t>
            </w:r>
          </w:p>
          <w:p w14:paraId="198E146D" w14:textId="5FB5A5A5" w:rsidR="00625905" w:rsidRPr="00592B71" w:rsidRDefault="00625905" w:rsidP="00625905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592B71">
              <w:rPr>
                <w:bCs w:val="0"/>
              </w:rPr>
              <w:t>vypočítať vlastnú ekologickú stopu</w:t>
            </w:r>
            <w:r w:rsidR="00C41A2F" w:rsidRPr="00592B71">
              <w:rPr>
                <w:bCs w:val="0"/>
              </w:rPr>
              <w:t>, ktorú zanechávame svojou aktivitou</w:t>
            </w:r>
            <w:r w:rsidRPr="00592B71">
              <w:rPr>
                <w:bCs w:val="0"/>
              </w:rPr>
              <w:t xml:space="preserve"> na našu planétu</w:t>
            </w:r>
          </w:p>
          <w:p w14:paraId="6BF7F9A6" w14:textId="2FD75C68" w:rsidR="009D12CB" w:rsidRPr="00592B71" w:rsidRDefault="00625905" w:rsidP="005D515F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592B71">
              <w:rPr>
                <w:bCs w:val="0"/>
              </w:rPr>
              <w:t>p</w:t>
            </w:r>
            <w:r w:rsidR="005D515F" w:rsidRPr="00592B71">
              <w:rPr>
                <w:bCs w:val="0"/>
              </w:rPr>
              <w:t>racovať s textom,</w:t>
            </w:r>
            <w:r w:rsidR="009D12CB" w:rsidRPr="00592B71">
              <w:rPr>
                <w:bCs w:val="0"/>
              </w:rPr>
              <w:t xml:space="preserve"> čítať graficky zaznamenané výsledky s porozumením</w:t>
            </w:r>
            <w:r w:rsidR="005D515F" w:rsidRPr="00592B71">
              <w:rPr>
                <w:bCs w:val="0"/>
              </w:rPr>
              <w:t xml:space="preserve"> </w:t>
            </w:r>
          </w:p>
          <w:p w14:paraId="4DD2ECDB" w14:textId="233151C3" w:rsidR="005D515F" w:rsidRPr="00592B71" w:rsidRDefault="005D515F" w:rsidP="005D515F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592B71">
              <w:rPr>
                <w:bCs w:val="0"/>
              </w:rPr>
              <w:t>modelovať s využitím internetového kalkulátora</w:t>
            </w:r>
          </w:p>
          <w:p w14:paraId="16E4B062" w14:textId="6BF68923" w:rsidR="005D515F" w:rsidRPr="00592B71" w:rsidRDefault="00625905" w:rsidP="005D515F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592B71">
              <w:rPr>
                <w:bCs w:val="0"/>
              </w:rPr>
              <w:t>r</w:t>
            </w:r>
            <w:r w:rsidR="005D515F" w:rsidRPr="00592B71">
              <w:rPr>
                <w:bCs w:val="0"/>
              </w:rPr>
              <w:t>ozv</w:t>
            </w:r>
            <w:r w:rsidRPr="00592B71">
              <w:rPr>
                <w:bCs w:val="0"/>
              </w:rPr>
              <w:t>oj</w:t>
            </w:r>
            <w:r w:rsidR="005D515F" w:rsidRPr="00592B71">
              <w:rPr>
                <w:bCs w:val="0"/>
              </w:rPr>
              <w:t xml:space="preserve"> </w:t>
            </w:r>
            <w:r w:rsidR="009D12CB" w:rsidRPr="00592B71">
              <w:rPr>
                <w:bCs w:val="0"/>
              </w:rPr>
              <w:t xml:space="preserve">kritického myslenia, </w:t>
            </w:r>
            <w:r w:rsidRPr="00592B71">
              <w:rPr>
                <w:bCs w:val="0"/>
              </w:rPr>
              <w:t>emocionálnych zručností</w:t>
            </w:r>
          </w:p>
          <w:p w14:paraId="2FD56873" w14:textId="5758CC75" w:rsidR="005D515F" w:rsidRPr="00592B71" w:rsidRDefault="00625905" w:rsidP="005D515F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592B71">
              <w:rPr>
                <w:bCs w:val="0"/>
              </w:rPr>
              <w:t>p</w:t>
            </w:r>
            <w:r w:rsidR="005D515F" w:rsidRPr="00592B71">
              <w:rPr>
                <w:bCs w:val="0"/>
              </w:rPr>
              <w:t>racovať s čítačkou QR kódov</w:t>
            </w:r>
          </w:p>
          <w:p w14:paraId="0BC84629" w14:textId="1CE19923" w:rsidR="00DA3690" w:rsidRPr="00592B71" w:rsidRDefault="00625905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592B71">
              <w:rPr>
                <w:bCs w:val="0"/>
              </w:rPr>
              <w:t>v</w:t>
            </w:r>
            <w:r w:rsidR="00DA3690" w:rsidRPr="00592B71">
              <w:rPr>
                <w:bCs w:val="0"/>
              </w:rPr>
              <w:t>yrobiť recyklovaný papier</w:t>
            </w:r>
          </w:p>
          <w:p w14:paraId="739C3917" w14:textId="77777777" w:rsidR="00DA3690" w:rsidRPr="00592B71" w:rsidRDefault="00DA3690" w:rsidP="005D515F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  <w:p w14:paraId="1E782E4B" w14:textId="26CE5096" w:rsidR="006214B1" w:rsidRPr="00592B71" w:rsidRDefault="006214B1" w:rsidP="00B3139D">
            <w:pPr>
              <w:tabs>
                <w:tab w:val="clear" w:pos="709"/>
              </w:tabs>
              <w:autoSpaceDE/>
              <w:autoSpaceDN/>
              <w:spacing w:before="0"/>
              <w:rPr>
                <w:bCs w:val="0"/>
              </w:rPr>
            </w:pP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14:paraId="0394B21D" w14:textId="13C67F44" w:rsidR="006214B1" w:rsidRPr="00592B71" w:rsidRDefault="00CA450E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3"/>
              <w:jc w:val="left"/>
              <w:rPr>
                <w:bCs w:val="0"/>
                <w:color w:val="FF0000"/>
              </w:rPr>
            </w:pPr>
            <w:hyperlink w:anchor="_Schéma_bádateľských_zručností" w:history="1">
              <w:r w:rsidR="006214B1" w:rsidRPr="00592B71">
                <w:rPr>
                  <w:rStyle w:val="Hypertextovprepojenie"/>
                  <w:bCs w:val="0"/>
                </w:rPr>
                <w:t xml:space="preserve">Výkonový štandard v oblasti bádateľských </w:t>
              </w:r>
              <w:r w:rsidR="00C05A36" w:rsidRPr="00592B71">
                <w:rPr>
                  <w:rStyle w:val="Hypertextovprepojenie"/>
                  <w:bCs w:val="0"/>
                </w:rPr>
                <w:t>spôsobilostí</w:t>
              </w:r>
              <w:r w:rsidR="00B3139D" w:rsidRPr="00592B71">
                <w:rPr>
                  <w:rStyle w:val="Hypertextovprepojenie"/>
                  <w:bCs w:val="0"/>
                </w:rPr>
                <w:t xml:space="preserve"> na základe</w:t>
              </w:r>
              <w:r w:rsidR="00BA35BE" w:rsidRPr="00592B71">
                <w:rPr>
                  <w:rStyle w:val="Hypertextovprepojenie"/>
                  <w:bCs w:val="0"/>
                </w:rPr>
                <w:t xml:space="preserve"> schémy bádateľských</w:t>
              </w:r>
              <w:r w:rsidR="006214B1" w:rsidRPr="00592B71">
                <w:rPr>
                  <w:rStyle w:val="Hypertextovprepojenie"/>
                  <w:bCs w:val="0"/>
                </w:rPr>
                <w:t xml:space="preserve"> </w:t>
              </w:r>
              <w:r w:rsidR="00C05A36" w:rsidRPr="00592B71">
                <w:rPr>
                  <w:rStyle w:val="Hypertextovprepojenie"/>
                  <w:bCs w:val="0"/>
                </w:rPr>
                <w:t>spôsobilostí</w:t>
              </w:r>
              <w:r w:rsidR="006214B1" w:rsidRPr="00592B71">
                <w:rPr>
                  <w:rStyle w:val="Hypertextovprepojenie"/>
                  <w:bCs w:val="0"/>
                </w:rPr>
                <w:t xml:space="preserve">, zo schémy zvoliť dominantne  rozvíjané bádateľské </w:t>
              </w:r>
              <w:r w:rsidR="00C05A36" w:rsidRPr="00592B71">
                <w:rPr>
                  <w:rStyle w:val="Hypertextovprepojenie"/>
                  <w:bCs w:val="0"/>
                </w:rPr>
                <w:t>spôsobilosti</w:t>
              </w:r>
            </w:hyperlink>
            <w:r w:rsidR="00C53AD7" w:rsidRPr="00592B71">
              <w:rPr>
                <w:rStyle w:val="Hypertextovprepojenie"/>
                <w:bCs w:val="0"/>
              </w:rPr>
              <w:t xml:space="preserve">, </w:t>
            </w:r>
            <w:r w:rsidR="009B4331" w:rsidRPr="00592B71">
              <w:rPr>
                <w:rStyle w:val="Hypertextovprepojenie"/>
                <w:bCs w:val="0"/>
              </w:rPr>
              <w:t xml:space="preserve">CT. </w:t>
            </w:r>
          </w:p>
          <w:p w14:paraId="0ABF7537" w14:textId="77777777" w:rsidR="005D515F" w:rsidRPr="00592B71" w:rsidRDefault="00F236E2" w:rsidP="005D515F">
            <w:pPr>
              <w:pStyle w:val="Odsekzoznamu"/>
              <w:numPr>
                <w:ilvl w:val="0"/>
                <w:numId w:val="6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rFonts w:asciiTheme="minorHAnsi" w:hAnsiTheme="minorHAnsi" w:cs="Times New Roman"/>
                <w:szCs w:val="22"/>
              </w:rPr>
            </w:pPr>
            <w:r w:rsidRPr="00592B71">
              <w:rPr>
                <w:rFonts w:asciiTheme="minorHAnsi" w:hAnsiTheme="minorHAnsi" w:cs="Times New Roman"/>
                <w:szCs w:val="22"/>
              </w:rPr>
              <w:t>Spôsobilosť usudzovať</w:t>
            </w:r>
          </w:p>
          <w:p w14:paraId="1EFF5F37" w14:textId="30B4753F" w:rsidR="005D515F" w:rsidRPr="00592B71" w:rsidRDefault="005D515F" w:rsidP="005D515F">
            <w:pPr>
              <w:pStyle w:val="Odsekzoznamu"/>
              <w:numPr>
                <w:ilvl w:val="0"/>
                <w:numId w:val="6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rFonts w:asciiTheme="minorHAnsi" w:hAnsiTheme="minorHAnsi" w:cs="Times New Roman"/>
                <w:szCs w:val="22"/>
              </w:rPr>
            </w:pPr>
            <w:r w:rsidRPr="00592B71">
              <w:rPr>
                <w:rFonts w:asciiTheme="minorHAnsi" w:hAnsiTheme="minorHAnsi" w:cs="Times New Roman"/>
                <w:szCs w:val="22"/>
              </w:rPr>
              <w:t>Spôsobilosť diskutovať</w:t>
            </w:r>
            <w:r w:rsidR="007D2295">
              <w:rPr>
                <w:rFonts w:asciiTheme="minorHAnsi" w:hAnsiTheme="minorHAnsi" w:cs="Times New Roman"/>
                <w:szCs w:val="22"/>
              </w:rPr>
              <w:t>, spolupracovať,</w:t>
            </w:r>
            <w:r w:rsidRPr="00592B71">
              <w:rPr>
                <w:rFonts w:asciiTheme="minorHAnsi" w:hAnsiTheme="minorHAnsi" w:cs="Times New Roman"/>
                <w:szCs w:val="22"/>
              </w:rPr>
              <w:t xml:space="preserve"> argumentovať</w:t>
            </w:r>
          </w:p>
          <w:p w14:paraId="3FFAB0EC" w14:textId="77777777" w:rsidR="00F236E2" w:rsidRPr="00592B71" w:rsidRDefault="00F236E2" w:rsidP="00F236E2">
            <w:pPr>
              <w:pStyle w:val="Odsekzoznamu"/>
              <w:numPr>
                <w:ilvl w:val="0"/>
                <w:numId w:val="6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rFonts w:asciiTheme="minorHAnsi" w:hAnsiTheme="minorHAnsi" w:cs="Times New Roman"/>
                <w:szCs w:val="22"/>
              </w:rPr>
            </w:pPr>
            <w:r w:rsidRPr="00592B71">
              <w:rPr>
                <w:rFonts w:asciiTheme="minorHAnsi" w:hAnsiTheme="minorHAnsi" w:cs="Times New Roman"/>
                <w:szCs w:val="22"/>
              </w:rPr>
              <w:t>Spôsobilosť experimentovať</w:t>
            </w:r>
          </w:p>
          <w:p w14:paraId="5E7781B5" w14:textId="5626E2D6" w:rsidR="009B25A5" w:rsidRPr="00592B71" w:rsidRDefault="00F236E2" w:rsidP="00F236E2">
            <w:pPr>
              <w:pStyle w:val="Odsekzoznamu"/>
              <w:numPr>
                <w:ilvl w:val="0"/>
                <w:numId w:val="6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rFonts w:asciiTheme="minorHAnsi" w:hAnsiTheme="minorHAnsi" w:cs="Times New Roman"/>
                <w:szCs w:val="22"/>
              </w:rPr>
            </w:pPr>
            <w:r w:rsidRPr="00592B71">
              <w:rPr>
                <w:rFonts w:asciiTheme="minorHAnsi" w:hAnsiTheme="minorHAnsi" w:cs="Times New Roman"/>
                <w:szCs w:val="22"/>
              </w:rPr>
              <w:t>Spôsobilosť pracovať s</w:t>
            </w:r>
            <w:r w:rsidR="00C41A2F" w:rsidRPr="00592B71">
              <w:rPr>
                <w:rFonts w:asciiTheme="minorHAnsi" w:hAnsiTheme="minorHAnsi" w:cs="Times New Roman"/>
                <w:szCs w:val="22"/>
              </w:rPr>
              <w:t> </w:t>
            </w:r>
            <w:r w:rsidR="00132533" w:rsidRPr="00592B71">
              <w:rPr>
                <w:rFonts w:asciiTheme="minorHAnsi" w:hAnsiTheme="minorHAnsi" w:cs="Times New Roman"/>
                <w:szCs w:val="22"/>
              </w:rPr>
              <w:t>grafom</w:t>
            </w:r>
            <w:r w:rsidR="00C41A2F" w:rsidRPr="00592B71">
              <w:rPr>
                <w:rFonts w:asciiTheme="minorHAnsi" w:hAnsiTheme="minorHAnsi" w:cs="Times New Roman"/>
                <w:szCs w:val="22"/>
              </w:rPr>
              <w:t xml:space="preserve"> a interpretovať dáta</w:t>
            </w:r>
            <w:r w:rsidR="00132533" w:rsidRPr="00592B71">
              <w:rPr>
                <w:rFonts w:asciiTheme="minorHAnsi" w:hAnsiTheme="minorHAnsi" w:cs="Times New Roman"/>
                <w:szCs w:val="22"/>
              </w:rPr>
              <w:t xml:space="preserve"> </w:t>
            </w:r>
          </w:p>
          <w:p w14:paraId="59C23999" w14:textId="4B245A32" w:rsidR="009B25A5" w:rsidRPr="00592B71" w:rsidRDefault="009B25A5" w:rsidP="00F236E2">
            <w:pPr>
              <w:pStyle w:val="Odsekzoznamu"/>
              <w:numPr>
                <w:ilvl w:val="0"/>
                <w:numId w:val="6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rFonts w:asciiTheme="minorHAnsi" w:hAnsiTheme="minorHAnsi" w:cs="Times New Roman"/>
                <w:szCs w:val="22"/>
              </w:rPr>
            </w:pPr>
            <w:r w:rsidRPr="00592B71">
              <w:rPr>
                <w:rFonts w:asciiTheme="minorHAnsi" w:hAnsiTheme="minorHAnsi" w:cs="Times New Roman"/>
                <w:szCs w:val="22"/>
              </w:rPr>
              <w:t>S</w:t>
            </w:r>
            <w:r w:rsidR="00F236E2" w:rsidRPr="00592B71">
              <w:rPr>
                <w:rFonts w:asciiTheme="minorHAnsi" w:hAnsiTheme="minorHAnsi" w:cs="Times New Roman"/>
                <w:szCs w:val="22"/>
              </w:rPr>
              <w:t>pôsobilosť tvoriť závery a</w:t>
            </w:r>
            <w:r w:rsidRPr="00592B71">
              <w:rPr>
                <w:rFonts w:asciiTheme="minorHAnsi" w:hAnsiTheme="minorHAnsi" w:cs="Times New Roman"/>
                <w:szCs w:val="22"/>
              </w:rPr>
              <w:t> </w:t>
            </w:r>
            <w:r w:rsidR="00F236E2" w:rsidRPr="00592B71">
              <w:rPr>
                <w:rFonts w:asciiTheme="minorHAnsi" w:hAnsiTheme="minorHAnsi" w:cs="Times New Roman"/>
                <w:szCs w:val="22"/>
              </w:rPr>
              <w:t>zovšeobecnenia</w:t>
            </w:r>
          </w:p>
          <w:p w14:paraId="56E79AB1" w14:textId="2CD91205" w:rsidR="00DA3690" w:rsidRPr="00592B71" w:rsidRDefault="009B25A5" w:rsidP="00C41A2F">
            <w:pPr>
              <w:pStyle w:val="Odsekzoznamu"/>
              <w:numPr>
                <w:ilvl w:val="0"/>
                <w:numId w:val="6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bCs w:val="0"/>
              </w:rPr>
            </w:pPr>
            <w:r w:rsidRPr="00592B71">
              <w:rPr>
                <w:rFonts w:asciiTheme="minorHAnsi" w:hAnsiTheme="minorHAnsi" w:cs="Times New Roman"/>
                <w:szCs w:val="22"/>
              </w:rPr>
              <w:t>Spôsobilosť f</w:t>
            </w:r>
            <w:r w:rsidR="005D515F" w:rsidRPr="00592B71">
              <w:rPr>
                <w:rFonts w:asciiTheme="minorHAnsi" w:hAnsiTheme="minorHAnsi" w:cs="Times New Roman"/>
                <w:szCs w:val="22"/>
              </w:rPr>
              <w:t>ormulovať nové otázky/problémy/riešenia</w:t>
            </w:r>
          </w:p>
        </w:tc>
      </w:tr>
      <w:tr w:rsidR="00F44AD6" w:rsidRPr="009C2099" w14:paraId="1A047544" w14:textId="77777777" w:rsidTr="00264D93">
        <w:trPr>
          <w:trHeight w:val="225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6E8907FD" w14:textId="77777777" w:rsidR="00F44AD6" w:rsidRPr="00802662" w:rsidRDefault="00F44AD6" w:rsidP="000B5B6E">
            <w:pPr>
              <w:spacing w:before="0" w:line="240" w:lineRule="auto"/>
              <w:jc w:val="left"/>
              <w:rPr>
                <w:b/>
                <w:color w:val="333300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Požiadavky na vstupné vedomosti a zručnosti</w:t>
            </w:r>
            <w:r w:rsidRPr="00B625B9">
              <w:rPr>
                <w:b/>
                <w:i/>
                <w:color w:val="FFFFFF" w:themeColor="background1"/>
                <w:sz w:val="22"/>
              </w:rPr>
              <w:t xml:space="preserve"> </w:t>
            </w:r>
          </w:p>
        </w:tc>
      </w:tr>
      <w:tr w:rsidR="00014BD3" w:rsidRPr="00546348" w14:paraId="47A10A09" w14:textId="77777777" w:rsidTr="00264D93">
        <w:trPr>
          <w:trHeight w:val="1529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14:paraId="5BFD9D4B" w14:textId="5DD6686D" w:rsidR="00014BD3" w:rsidRDefault="00DA3690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 xml:space="preserve">Poznať </w:t>
            </w:r>
            <w:r w:rsidR="00132533">
              <w:rPr>
                <w:bCs w:val="0"/>
              </w:rPr>
              <w:t xml:space="preserve">významu </w:t>
            </w:r>
            <w:r w:rsidR="000E4780">
              <w:rPr>
                <w:bCs w:val="0"/>
              </w:rPr>
              <w:t>zák</w:t>
            </w:r>
            <w:r w:rsidR="00132533">
              <w:rPr>
                <w:bCs w:val="0"/>
              </w:rPr>
              <w:t>ladných pojmov</w:t>
            </w:r>
            <w:r w:rsidR="000E4780">
              <w:rPr>
                <w:bCs w:val="0"/>
              </w:rPr>
              <w:t xml:space="preserve"> </w:t>
            </w:r>
            <w:r w:rsidR="00132533">
              <w:rPr>
                <w:bCs w:val="0"/>
              </w:rPr>
              <w:t xml:space="preserve">využívaných v </w:t>
            </w:r>
            <w:r w:rsidR="000E4780">
              <w:rPr>
                <w:bCs w:val="0"/>
              </w:rPr>
              <w:t>ekológi</w:t>
            </w:r>
            <w:r w:rsidR="00132533">
              <w:rPr>
                <w:bCs w:val="0"/>
              </w:rPr>
              <w:t>i</w:t>
            </w:r>
            <w:r w:rsidR="000E4780">
              <w:rPr>
                <w:bCs w:val="0"/>
              </w:rPr>
              <w:t xml:space="preserve"> a</w:t>
            </w:r>
            <w:r>
              <w:rPr>
                <w:bCs w:val="0"/>
              </w:rPr>
              <w:t> </w:t>
            </w:r>
            <w:r w:rsidR="000E4780">
              <w:rPr>
                <w:bCs w:val="0"/>
              </w:rPr>
              <w:t>environmentalistik</w:t>
            </w:r>
            <w:r w:rsidR="00132533">
              <w:rPr>
                <w:bCs w:val="0"/>
              </w:rPr>
              <w:t>e</w:t>
            </w:r>
            <w:r>
              <w:rPr>
                <w:bCs w:val="0"/>
              </w:rPr>
              <w:t xml:space="preserve"> a pojmu globálne environmentálne problémy</w:t>
            </w:r>
          </w:p>
          <w:p w14:paraId="53E084D2" w14:textId="7183C766" w:rsidR="00B3139D" w:rsidRDefault="00C41A2F" w:rsidP="00B3139D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Čítať s pozorovaním a</w:t>
            </w:r>
            <w:r w:rsidR="009D12CB">
              <w:rPr>
                <w:bCs w:val="0"/>
              </w:rPr>
              <w:t> poznať základy interpretácie výsledkov z </w:t>
            </w:r>
            <w:r w:rsidR="00014BD3">
              <w:rPr>
                <w:bCs w:val="0"/>
              </w:rPr>
              <w:t>grafu</w:t>
            </w:r>
            <w:r w:rsidR="009D12CB">
              <w:rPr>
                <w:bCs w:val="0"/>
              </w:rPr>
              <w:t xml:space="preserve">, </w:t>
            </w:r>
            <w:r w:rsidR="000E4780">
              <w:rPr>
                <w:bCs w:val="0"/>
              </w:rPr>
              <w:t>vedieť čítať dáta z grafu</w:t>
            </w:r>
            <w:r w:rsidR="00014BD3">
              <w:rPr>
                <w:bCs w:val="0"/>
              </w:rPr>
              <w:t xml:space="preserve"> </w:t>
            </w:r>
          </w:p>
          <w:p w14:paraId="298F49D1" w14:textId="77777777" w:rsidR="00014BD3" w:rsidRDefault="00DA3690" w:rsidP="00DA3690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O</w:t>
            </w:r>
            <w:r w:rsidR="00014BD3" w:rsidRPr="00B3139D">
              <w:rPr>
                <w:bCs w:val="0"/>
              </w:rPr>
              <w:t>vládať základy modelovania</w:t>
            </w:r>
            <w:r>
              <w:rPr>
                <w:bCs w:val="0"/>
              </w:rPr>
              <w:t>/simulovania</w:t>
            </w:r>
            <w:r w:rsidR="00014BD3" w:rsidRPr="00B3139D">
              <w:rPr>
                <w:bCs w:val="0"/>
              </w:rPr>
              <w:t xml:space="preserve"> </w:t>
            </w:r>
            <w:r w:rsidR="003C4F9D">
              <w:rPr>
                <w:bCs w:val="0"/>
              </w:rPr>
              <w:t xml:space="preserve">pomocou kalkulátora </w:t>
            </w:r>
            <w:r w:rsidR="00132533">
              <w:rPr>
                <w:bCs w:val="0"/>
              </w:rPr>
              <w:t xml:space="preserve"> </w:t>
            </w:r>
            <w:r w:rsidR="00132533" w:rsidRPr="00B3139D">
              <w:rPr>
                <w:bCs w:val="0"/>
              </w:rPr>
              <w:t>na počítači</w:t>
            </w:r>
          </w:p>
          <w:p w14:paraId="23C49551" w14:textId="7D8E41E0" w:rsidR="00C41A2F" w:rsidRPr="00B3139D" w:rsidRDefault="00C41A2F" w:rsidP="00DA3690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Inštalovať aplikáciu do mobilného telefónu</w:t>
            </w:r>
          </w:p>
        </w:tc>
      </w:tr>
      <w:tr w:rsidR="00F44AD6" w:rsidRPr="009C2099" w14:paraId="2125D5CA" w14:textId="77777777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080ACB4C" w14:textId="77777777" w:rsidR="00F44AD6" w:rsidRPr="00BA35BE" w:rsidRDefault="00F44AD6" w:rsidP="00464BB4">
            <w:pPr>
              <w:spacing w:before="0" w:line="240" w:lineRule="auto"/>
              <w:jc w:val="left"/>
              <w:rPr>
                <w:b/>
                <w:i/>
                <w:color w:val="333300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Riešený didaktický problém</w:t>
            </w:r>
          </w:p>
        </w:tc>
      </w:tr>
      <w:tr w:rsidR="00F44AD6" w:rsidRPr="009C2099" w14:paraId="7A1C5937" w14:textId="77777777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auto"/>
            <w:vAlign w:val="center"/>
          </w:tcPr>
          <w:p w14:paraId="5BC486C4" w14:textId="477AC5AF" w:rsidR="00156DAE" w:rsidRDefault="00FC2CAF" w:rsidP="00156DAE">
            <w:pPr>
              <w:tabs>
                <w:tab w:val="clear" w:pos="709"/>
              </w:tabs>
              <w:autoSpaceDE/>
              <w:autoSpaceDN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 xml:space="preserve">Médiá dennodenne prinášajú </w:t>
            </w:r>
            <w:r w:rsidR="00592B71">
              <w:rPr>
                <w:bCs w:val="0"/>
                <w:sz w:val="22"/>
                <w:szCs w:val="22"/>
              </w:rPr>
              <w:t xml:space="preserve">nelichotivé </w:t>
            </w:r>
            <w:r>
              <w:rPr>
                <w:bCs w:val="0"/>
                <w:sz w:val="22"/>
                <w:szCs w:val="22"/>
              </w:rPr>
              <w:t xml:space="preserve">informácie o stave </w:t>
            </w:r>
            <w:r w:rsidR="00747B6E">
              <w:rPr>
                <w:bCs w:val="0"/>
                <w:sz w:val="22"/>
                <w:szCs w:val="22"/>
              </w:rPr>
              <w:t>našej planéty</w:t>
            </w:r>
            <w:r w:rsidR="00C173BD">
              <w:rPr>
                <w:bCs w:val="0"/>
                <w:sz w:val="22"/>
                <w:szCs w:val="22"/>
              </w:rPr>
              <w:t xml:space="preserve">, ŽP, </w:t>
            </w:r>
            <w:r w:rsidR="00747B6E">
              <w:rPr>
                <w:bCs w:val="0"/>
                <w:sz w:val="22"/>
                <w:szCs w:val="22"/>
              </w:rPr>
              <w:t xml:space="preserve">dôsledkoch ľahkovážneho </w:t>
            </w:r>
            <w:r w:rsidR="009D12CB">
              <w:rPr>
                <w:bCs w:val="0"/>
                <w:sz w:val="22"/>
                <w:szCs w:val="22"/>
              </w:rPr>
              <w:t>a konzumného spôsobu života</w:t>
            </w:r>
            <w:r w:rsidR="00747B6E">
              <w:rPr>
                <w:bCs w:val="0"/>
                <w:sz w:val="22"/>
                <w:szCs w:val="22"/>
              </w:rPr>
              <w:t xml:space="preserve"> ľudí</w:t>
            </w:r>
            <w:r w:rsidR="009D12CB">
              <w:rPr>
                <w:bCs w:val="0"/>
                <w:sz w:val="22"/>
                <w:szCs w:val="22"/>
              </w:rPr>
              <w:t xml:space="preserve">, </w:t>
            </w:r>
            <w:r w:rsidR="00C173BD">
              <w:rPr>
                <w:bCs w:val="0"/>
                <w:sz w:val="22"/>
                <w:szCs w:val="22"/>
              </w:rPr>
              <w:t xml:space="preserve">problematike </w:t>
            </w:r>
            <w:r w:rsidR="00747B6E">
              <w:rPr>
                <w:bCs w:val="0"/>
                <w:sz w:val="22"/>
                <w:szCs w:val="22"/>
              </w:rPr>
              <w:t>nakladania s</w:t>
            </w:r>
            <w:r w:rsidR="00C173BD">
              <w:rPr>
                <w:bCs w:val="0"/>
                <w:sz w:val="22"/>
                <w:szCs w:val="22"/>
              </w:rPr>
              <w:t> </w:t>
            </w:r>
            <w:r w:rsidR="00747B6E">
              <w:rPr>
                <w:bCs w:val="0"/>
                <w:sz w:val="22"/>
                <w:szCs w:val="22"/>
              </w:rPr>
              <w:t>odpadmi</w:t>
            </w:r>
            <w:r w:rsidR="00C173BD">
              <w:rPr>
                <w:bCs w:val="0"/>
                <w:sz w:val="22"/>
                <w:szCs w:val="22"/>
              </w:rPr>
              <w:t>,</w:t>
            </w:r>
            <w:r w:rsidR="00747B6E">
              <w:rPr>
                <w:bCs w:val="0"/>
                <w:sz w:val="22"/>
                <w:szCs w:val="22"/>
              </w:rPr>
              <w:t xml:space="preserve"> </w:t>
            </w:r>
            <w:r w:rsidR="00C173BD">
              <w:rPr>
                <w:bCs w:val="0"/>
                <w:sz w:val="22"/>
                <w:szCs w:val="22"/>
              </w:rPr>
              <w:t>klimatických zmenách, negatívach dopadu týchto zmien</w:t>
            </w:r>
            <w:r w:rsidR="009D00F0">
              <w:rPr>
                <w:bCs w:val="0"/>
                <w:sz w:val="22"/>
                <w:szCs w:val="22"/>
              </w:rPr>
              <w:t>,</w:t>
            </w:r>
            <w:r w:rsidR="00C173BD">
              <w:rPr>
                <w:bCs w:val="0"/>
                <w:sz w:val="22"/>
                <w:szCs w:val="22"/>
              </w:rPr>
              <w:t xml:space="preserve"> </w:t>
            </w:r>
            <w:r w:rsidR="00592B71">
              <w:rPr>
                <w:bCs w:val="0"/>
                <w:sz w:val="22"/>
                <w:szCs w:val="22"/>
              </w:rPr>
              <w:t>či</w:t>
            </w:r>
            <w:r w:rsidR="00747B6E">
              <w:rPr>
                <w:bCs w:val="0"/>
                <w:sz w:val="22"/>
                <w:szCs w:val="22"/>
              </w:rPr>
              <w:t> </w:t>
            </w:r>
            <w:r w:rsidR="00592B71">
              <w:rPr>
                <w:bCs w:val="0"/>
                <w:sz w:val="22"/>
                <w:szCs w:val="22"/>
              </w:rPr>
              <w:t xml:space="preserve">o </w:t>
            </w:r>
            <w:r w:rsidR="00747B6E">
              <w:rPr>
                <w:bCs w:val="0"/>
                <w:sz w:val="22"/>
                <w:szCs w:val="22"/>
              </w:rPr>
              <w:t xml:space="preserve">ich vplyve </w:t>
            </w:r>
            <w:r w:rsidR="00592B71">
              <w:rPr>
                <w:bCs w:val="0"/>
                <w:sz w:val="22"/>
                <w:szCs w:val="22"/>
              </w:rPr>
              <w:t>na zdravie,</w:t>
            </w:r>
            <w:r w:rsidR="00747B6E">
              <w:rPr>
                <w:bCs w:val="0"/>
                <w:sz w:val="22"/>
                <w:szCs w:val="22"/>
              </w:rPr>
              <w:t> život človeka</w:t>
            </w:r>
            <w:r w:rsidR="00C173BD">
              <w:rPr>
                <w:bCs w:val="0"/>
                <w:sz w:val="22"/>
                <w:szCs w:val="22"/>
              </w:rPr>
              <w:t xml:space="preserve"> či všetk</w:t>
            </w:r>
            <w:r w:rsidR="00592B71">
              <w:rPr>
                <w:bCs w:val="0"/>
                <w:sz w:val="22"/>
                <w:szCs w:val="22"/>
              </w:rPr>
              <w:t>ého živého</w:t>
            </w:r>
            <w:r w:rsidR="00747B6E">
              <w:rPr>
                <w:bCs w:val="0"/>
                <w:sz w:val="22"/>
                <w:szCs w:val="22"/>
              </w:rPr>
              <w:t xml:space="preserve">. </w:t>
            </w:r>
            <w:r w:rsidR="00AA5EBE">
              <w:rPr>
                <w:bCs w:val="0"/>
                <w:sz w:val="22"/>
                <w:szCs w:val="22"/>
              </w:rPr>
              <w:t>Výučba ekológie, environmentalistiky a globálny</w:t>
            </w:r>
            <w:r w:rsidR="00747B6E">
              <w:rPr>
                <w:bCs w:val="0"/>
                <w:sz w:val="22"/>
                <w:szCs w:val="22"/>
              </w:rPr>
              <w:t>ch</w:t>
            </w:r>
            <w:r w:rsidR="00AA5EBE">
              <w:rPr>
                <w:bCs w:val="0"/>
                <w:sz w:val="22"/>
                <w:szCs w:val="22"/>
              </w:rPr>
              <w:t xml:space="preserve"> </w:t>
            </w:r>
            <w:r w:rsidR="00747B6E">
              <w:rPr>
                <w:bCs w:val="0"/>
                <w:sz w:val="22"/>
                <w:szCs w:val="22"/>
              </w:rPr>
              <w:t xml:space="preserve">ekologických </w:t>
            </w:r>
            <w:r w:rsidR="00AA5EBE">
              <w:rPr>
                <w:bCs w:val="0"/>
                <w:sz w:val="22"/>
                <w:szCs w:val="22"/>
              </w:rPr>
              <w:t>probl</w:t>
            </w:r>
            <w:r w:rsidR="00747B6E">
              <w:rPr>
                <w:bCs w:val="0"/>
                <w:sz w:val="22"/>
                <w:szCs w:val="22"/>
              </w:rPr>
              <w:t xml:space="preserve">émov </w:t>
            </w:r>
            <w:r w:rsidR="00AA5EBE">
              <w:rPr>
                <w:bCs w:val="0"/>
                <w:sz w:val="22"/>
                <w:szCs w:val="22"/>
              </w:rPr>
              <w:t xml:space="preserve">je obmedzená na </w:t>
            </w:r>
            <w:r w:rsidR="00747B6E">
              <w:rPr>
                <w:bCs w:val="0"/>
                <w:sz w:val="22"/>
                <w:szCs w:val="22"/>
              </w:rPr>
              <w:t xml:space="preserve">všeobecnú rovinu na úrovni pojmov. </w:t>
            </w:r>
            <w:r w:rsidR="00C173BD">
              <w:rPr>
                <w:bCs w:val="0"/>
                <w:sz w:val="22"/>
                <w:szCs w:val="22"/>
              </w:rPr>
              <w:t xml:space="preserve">Výučba </w:t>
            </w:r>
            <w:proofErr w:type="spellStart"/>
            <w:r w:rsidR="00C173BD">
              <w:rPr>
                <w:bCs w:val="0"/>
                <w:sz w:val="22"/>
                <w:szCs w:val="22"/>
              </w:rPr>
              <w:t>envirovýchovy</w:t>
            </w:r>
            <w:proofErr w:type="spellEnd"/>
            <w:r w:rsidR="00C173BD">
              <w:rPr>
                <w:bCs w:val="0"/>
                <w:sz w:val="22"/>
                <w:szCs w:val="22"/>
              </w:rPr>
              <w:t xml:space="preserve"> je síce chápaná ako prierezová téma, ktorá predpokladá jej implementáciu v takmer všetkých prírodovedných predmetoch, absentuje však spojovací mostík medzi teoretickými východiskami a reálnych aktuálnym dianím pre </w:t>
            </w:r>
            <w:r w:rsidR="00156DAE">
              <w:rPr>
                <w:bCs w:val="0"/>
                <w:sz w:val="22"/>
                <w:szCs w:val="22"/>
              </w:rPr>
              <w:t xml:space="preserve">komplexnejšie </w:t>
            </w:r>
            <w:r w:rsidR="00C173BD">
              <w:rPr>
                <w:bCs w:val="0"/>
                <w:sz w:val="22"/>
                <w:szCs w:val="22"/>
              </w:rPr>
              <w:t>pochopenie</w:t>
            </w:r>
            <w:r w:rsidR="00156DAE">
              <w:rPr>
                <w:bCs w:val="0"/>
                <w:sz w:val="22"/>
                <w:szCs w:val="22"/>
              </w:rPr>
              <w:t>,</w:t>
            </w:r>
            <w:r w:rsidR="00C173BD">
              <w:rPr>
                <w:bCs w:val="0"/>
                <w:sz w:val="22"/>
                <w:szCs w:val="22"/>
              </w:rPr>
              <w:t> správne interpretovanie informácii</w:t>
            </w:r>
            <w:r w:rsidR="00156DAE">
              <w:rPr>
                <w:bCs w:val="0"/>
                <w:sz w:val="22"/>
                <w:szCs w:val="22"/>
              </w:rPr>
              <w:t>,</w:t>
            </w:r>
            <w:r w:rsidR="00C173BD">
              <w:rPr>
                <w:bCs w:val="0"/>
                <w:sz w:val="22"/>
                <w:szCs w:val="22"/>
              </w:rPr>
              <w:t xml:space="preserve"> </w:t>
            </w:r>
            <w:r w:rsidR="00156DAE">
              <w:rPr>
                <w:bCs w:val="0"/>
                <w:sz w:val="22"/>
                <w:szCs w:val="22"/>
              </w:rPr>
              <w:t xml:space="preserve">zorientovanie sa </w:t>
            </w:r>
            <w:r w:rsidR="00C173BD">
              <w:rPr>
                <w:bCs w:val="0"/>
                <w:sz w:val="22"/>
                <w:szCs w:val="22"/>
              </w:rPr>
              <w:t>a</w:t>
            </w:r>
            <w:r w:rsidR="00592B71">
              <w:rPr>
                <w:bCs w:val="0"/>
                <w:sz w:val="22"/>
                <w:szCs w:val="22"/>
              </w:rPr>
              <w:t xml:space="preserve"> ďalšie </w:t>
            </w:r>
            <w:r w:rsidR="00C173BD">
              <w:rPr>
                <w:bCs w:val="0"/>
                <w:sz w:val="22"/>
                <w:szCs w:val="22"/>
              </w:rPr>
              <w:t xml:space="preserve">nasmerovanie. </w:t>
            </w:r>
            <w:r w:rsidR="009D12CB">
              <w:rPr>
                <w:bCs w:val="0"/>
                <w:sz w:val="22"/>
                <w:szCs w:val="22"/>
              </w:rPr>
              <w:t xml:space="preserve">Aktivity </w:t>
            </w:r>
            <w:r w:rsidR="00C173BD">
              <w:rPr>
                <w:bCs w:val="0"/>
                <w:sz w:val="22"/>
                <w:szCs w:val="22"/>
              </w:rPr>
              <w:t xml:space="preserve">metodiky </w:t>
            </w:r>
            <w:r w:rsidR="009D12CB">
              <w:rPr>
                <w:bCs w:val="0"/>
                <w:sz w:val="22"/>
                <w:szCs w:val="22"/>
              </w:rPr>
              <w:t xml:space="preserve">sú stupňované od uvedomenia si </w:t>
            </w:r>
            <w:r w:rsidR="00C173BD">
              <w:rPr>
                <w:bCs w:val="0"/>
                <w:sz w:val="22"/>
                <w:szCs w:val="22"/>
              </w:rPr>
              <w:t>zá</w:t>
            </w:r>
            <w:r w:rsidR="00592B71">
              <w:rPr>
                <w:bCs w:val="0"/>
                <w:sz w:val="22"/>
                <w:szCs w:val="22"/>
              </w:rPr>
              <w:t>va</w:t>
            </w:r>
            <w:r w:rsidR="009D12CB">
              <w:rPr>
                <w:bCs w:val="0"/>
                <w:sz w:val="22"/>
                <w:szCs w:val="22"/>
              </w:rPr>
              <w:t xml:space="preserve">žnosti témy, ktorá sa </w:t>
            </w:r>
            <w:r w:rsidR="00C173BD">
              <w:rPr>
                <w:bCs w:val="0"/>
                <w:sz w:val="22"/>
                <w:szCs w:val="22"/>
              </w:rPr>
              <w:t xml:space="preserve">každého z </w:t>
            </w:r>
            <w:r w:rsidR="009D12CB">
              <w:rPr>
                <w:bCs w:val="0"/>
                <w:sz w:val="22"/>
                <w:szCs w:val="22"/>
              </w:rPr>
              <w:t>nás bytostne týka, cez komplexnejšie porozumenie v súvislosti</w:t>
            </w:r>
            <w:r w:rsidR="00C173BD">
              <w:rPr>
                <w:bCs w:val="0"/>
                <w:sz w:val="22"/>
                <w:szCs w:val="22"/>
              </w:rPr>
              <w:t>ach</w:t>
            </w:r>
            <w:r w:rsidR="009D12CB">
              <w:rPr>
                <w:bCs w:val="0"/>
                <w:sz w:val="22"/>
                <w:szCs w:val="22"/>
              </w:rPr>
              <w:t xml:space="preserve"> až po </w:t>
            </w:r>
            <w:proofErr w:type="spellStart"/>
            <w:r w:rsidR="00C173BD">
              <w:rPr>
                <w:bCs w:val="0"/>
                <w:sz w:val="22"/>
                <w:szCs w:val="22"/>
              </w:rPr>
              <w:t>pro</w:t>
            </w:r>
            <w:r w:rsidR="009D12CB">
              <w:rPr>
                <w:bCs w:val="0"/>
                <w:sz w:val="22"/>
                <w:szCs w:val="22"/>
              </w:rPr>
              <w:t>aktívny</w:t>
            </w:r>
            <w:proofErr w:type="spellEnd"/>
            <w:r w:rsidR="009D12CB">
              <w:rPr>
                <w:bCs w:val="0"/>
                <w:sz w:val="22"/>
                <w:szCs w:val="22"/>
              </w:rPr>
              <w:t xml:space="preserve"> prístup</w:t>
            </w:r>
            <w:r w:rsidR="00156DAE">
              <w:rPr>
                <w:bCs w:val="0"/>
                <w:sz w:val="22"/>
                <w:szCs w:val="22"/>
              </w:rPr>
              <w:t xml:space="preserve"> a konanie</w:t>
            </w:r>
            <w:r w:rsidR="00C173BD">
              <w:rPr>
                <w:bCs w:val="0"/>
                <w:sz w:val="22"/>
                <w:szCs w:val="22"/>
              </w:rPr>
              <w:t xml:space="preserve">. </w:t>
            </w:r>
            <w:r w:rsidR="00592B71">
              <w:rPr>
                <w:bCs w:val="0"/>
                <w:sz w:val="22"/>
                <w:szCs w:val="22"/>
              </w:rPr>
              <w:t>Filozofiou a podporným nástrojom metodiky je rozvoj emocionálnej zručnosti žiakov.</w:t>
            </w:r>
          </w:p>
          <w:p w14:paraId="4FF6C168" w14:textId="77777777" w:rsidR="00156DAE" w:rsidRDefault="00156DAE" w:rsidP="00A869E7">
            <w:pPr>
              <w:tabs>
                <w:tab w:val="clear" w:pos="709"/>
              </w:tabs>
              <w:autoSpaceDE/>
              <w:autoSpaceDN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 xml:space="preserve">Aktivity </w:t>
            </w:r>
            <w:r w:rsidR="00747B6E">
              <w:rPr>
                <w:bCs w:val="0"/>
                <w:sz w:val="22"/>
                <w:szCs w:val="22"/>
              </w:rPr>
              <w:t>prepája</w:t>
            </w:r>
            <w:r>
              <w:rPr>
                <w:bCs w:val="0"/>
                <w:sz w:val="22"/>
                <w:szCs w:val="22"/>
              </w:rPr>
              <w:t>jú</w:t>
            </w:r>
            <w:r w:rsidR="00747B6E">
              <w:rPr>
                <w:bCs w:val="0"/>
                <w:sz w:val="22"/>
                <w:szCs w:val="22"/>
              </w:rPr>
              <w:t xml:space="preserve"> aktuálne </w:t>
            </w:r>
            <w:proofErr w:type="spellStart"/>
            <w:r w:rsidR="00747B6E">
              <w:rPr>
                <w:bCs w:val="0"/>
                <w:sz w:val="22"/>
                <w:szCs w:val="22"/>
              </w:rPr>
              <w:t>envirodianie</w:t>
            </w:r>
            <w:proofErr w:type="spellEnd"/>
            <w:r w:rsidR="00747B6E">
              <w:rPr>
                <w:bCs w:val="0"/>
                <w:sz w:val="22"/>
                <w:szCs w:val="22"/>
              </w:rPr>
              <w:t xml:space="preserve">, teoretické </w:t>
            </w:r>
            <w:r>
              <w:rPr>
                <w:bCs w:val="0"/>
                <w:sz w:val="22"/>
                <w:szCs w:val="22"/>
              </w:rPr>
              <w:t>hľadisko</w:t>
            </w:r>
            <w:r w:rsidR="00747B6E">
              <w:rPr>
                <w:bCs w:val="0"/>
                <w:sz w:val="22"/>
                <w:szCs w:val="22"/>
              </w:rPr>
              <w:t xml:space="preserve"> témy </w:t>
            </w:r>
            <w:r>
              <w:rPr>
                <w:bCs w:val="0"/>
                <w:sz w:val="22"/>
                <w:szCs w:val="22"/>
              </w:rPr>
              <w:t xml:space="preserve">a motivačne </w:t>
            </w:r>
            <w:r w:rsidR="00747B6E">
              <w:rPr>
                <w:bCs w:val="0"/>
                <w:sz w:val="22"/>
                <w:szCs w:val="22"/>
              </w:rPr>
              <w:t>rešpekt</w:t>
            </w:r>
            <w:r>
              <w:rPr>
                <w:bCs w:val="0"/>
                <w:sz w:val="22"/>
                <w:szCs w:val="22"/>
              </w:rPr>
              <w:t>uje</w:t>
            </w:r>
            <w:r w:rsidR="00747B6E">
              <w:rPr>
                <w:bCs w:val="0"/>
                <w:sz w:val="22"/>
                <w:szCs w:val="22"/>
              </w:rPr>
              <w:t xml:space="preserve"> moderné potreby žiakov. </w:t>
            </w:r>
            <w:r w:rsidR="00AA5EBE">
              <w:rPr>
                <w:bCs w:val="0"/>
                <w:sz w:val="22"/>
                <w:szCs w:val="22"/>
              </w:rPr>
              <w:t xml:space="preserve">Žiaci budú </w:t>
            </w:r>
            <w:r>
              <w:rPr>
                <w:bCs w:val="0"/>
                <w:sz w:val="22"/>
                <w:szCs w:val="22"/>
              </w:rPr>
              <w:t>r</w:t>
            </w:r>
            <w:r w:rsidR="009D12CB">
              <w:rPr>
                <w:bCs w:val="0"/>
                <w:sz w:val="22"/>
                <w:szCs w:val="22"/>
              </w:rPr>
              <w:t xml:space="preserve">ozvíjať kritické myslenie, analyzovať, argumentovať, </w:t>
            </w:r>
            <w:r>
              <w:rPr>
                <w:bCs w:val="0"/>
                <w:sz w:val="22"/>
                <w:szCs w:val="22"/>
              </w:rPr>
              <w:t xml:space="preserve">čítať dáta z grafu, hľadať šifry ukryté v QR kódoch, vyhľadávať a </w:t>
            </w:r>
            <w:r w:rsidR="00AA5EBE">
              <w:rPr>
                <w:bCs w:val="0"/>
                <w:sz w:val="22"/>
                <w:szCs w:val="22"/>
              </w:rPr>
              <w:t>pracovať s</w:t>
            </w:r>
            <w:r>
              <w:rPr>
                <w:bCs w:val="0"/>
                <w:sz w:val="22"/>
                <w:szCs w:val="22"/>
              </w:rPr>
              <w:t> i</w:t>
            </w:r>
            <w:bookmarkStart w:id="0" w:name="_GoBack"/>
            <w:bookmarkEnd w:id="0"/>
            <w:r>
              <w:rPr>
                <w:bCs w:val="0"/>
                <w:sz w:val="22"/>
                <w:szCs w:val="22"/>
              </w:rPr>
              <w:t xml:space="preserve">nformáciami </w:t>
            </w:r>
            <w:r w:rsidR="006E2409">
              <w:rPr>
                <w:bCs w:val="0"/>
                <w:sz w:val="22"/>
                <w:szCs w:val="22"/>
              </w:rPr>
              <w:t>a aplikáciou  na výpočet ekologickej stopy</w:t>
            </w:r>
            <w:r>
              <w:rPr>
                <w:bCs w:val="0"/>
                <w:sz w:val="22"/>
                <w:szCs w:val="22"/>
              </w:rPr>
              <w:t>. H</w:t>
            </w:r>
            <w:r w:rsidR="009D12CB">
              <w:rPr>
                <w:bCs w:val="0"/>
                <w:sz w:val="22"/>
                <w:szCs w:val="22"/>
              </w:rPr>
              <w:t xml:space="preserve">oci Zem je iba jedna, dozvedia sa, koľko planét </w:t>
            </w:r>
            <w:r>
              <w:rPr>
                <w:bCs w:val="0"/>
                <w:sz w:val="22"/>
                <w:szCs w:val="22"/>
              </w:rPr>
              <w:t>potrebujú</w:t>
            </w:r>
            <w:r w:rsidR="009D12CB">
              <w:rPr>
                <w:bCs w:val="0"/>
                <w:sz w:val="22"/>
                <w:szCs w:val="22"/>
              </w:rPr>
              <w:t xml:space="preserve"> pre pokrytie svojich potrieb</w:t>
            </w:r>
            <w:r>
              <w:rPr>
                <w:bCs w:val="0"/>
                <w:sz w:val="22"/>
                <w:szCs w:val="22"/>
              </w:rPr>
              <w:t xml:space="preserve"> v základných oblastiach života (domácnosť, stravovanie, doprava, nakupovanie, odpad</w:t>
            </w:r>
            <w:r w:rsidR="009D12CB">
              <w:rPr>
                <w:bCs w:val="0"/>
                <w:sz w:val="22"/>
                <w:szCs w:val="22"/>
              </w:rPr>
              <w:t>),</w:t>
            </w:r>
            <w:r>
              <w:rPr>
                <w:bCs w:val="0"/>
                <w:sz w:val="22"/>
                <w:szCs w:val="22"/>
              </w:rPr>
              <w:t xml:space="preserve"> modelovať zníženie vlastného vplyvu na</w:t>
            </w:r>
            <w:r w:rsidR="00592B71">
              <w:rPr>
                <w:bCs w:val="0"/>
                <w:sz w:val="22"/>
                <w:szCs w:val="22"/>
              </w:rPr>
              <w:t xml:space="preserve"> planétu a </w:t>
            </w:r>
            <w:r>
              <w:rPr>
                <w:bCs w:val="0"/>
                <w:sz w:val="22"/>
                <w:szCs w:val="22"/>
              </w:rPr>
              <w:t>vyrábať recyklovaný papier</w:t>
            </w:r>
            <w:r w:rsidR="00592B71">
              <w:rPr>
                <w:bCs w:val="0"/>
                <w:sz w:val="22"/>
                <w:szCs w:val="22"/>
              </w:rPr>
              <w:t>.</w:t>
            </w:r>
            <w:r>
              <w:rPr>
                <w:bCs w:val="0"/>
                <w:sz w:val="22"/>
                <w:szCs w:val="22"/>
              </w:rPr>
              <w:t xml:space="preserve"> </w:t>
            </w:r>
          </w:p>
          <w:p w14:paraId="4866A0DA" w14:textId="77777777" w:rsidR="00A869E7" w:rsidRDefault="00A869E7" w:rsidP="00A869E7">
            <w:pPr>
              <w:tabs>
                <w:tab w:val="clear" w:pos="709"/>
              </w:tabs>
              <w:autoSpaceDE/>
              <w:autoSpaceDN/>
              <w:rPr>
                <w:bCs w:val="0"/>
                <w:sz w:val="22"/>
                <w:szCs w:val="22"/>
              </w:rPr>
            </w:pPr>
          </w:p>
          <w:p w14:paraId="3AE83A96" w14:textId="294B7C92" w:rsidR="00A869E7" w:rsidRPr="00747B6E" w:rsidRDefault="00A869E7" w:rsidP="00A869E7">
            <w:pPr>
              <w:tabs>
                <w:tab w:val="clear" w:pos="709"/>
              </w:tabs>
              <w:autoSpaceDE/>
              <w:autoSpaceDN/>
              <w:rPr>
                <w:sz w:val="22"/>
                <w:szCs w:val="22"/>
              </w:rPr>
            </w:pPr>
          </w:p>
        </w:tc>
      </w:tr>
      <w:tr w:rsidR="006214B1" w:rsidRPr="009C2099" w14:paraId="7B94AFA5" w14:textId="77777777" w:rsidTr="00264D93">
        <w:trPr>
          <w:trHeight w:val="330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14:paraId="2C97932F" w14:textId="5346E0DC" w:rsidR="006214B1" w:rsidRPr="00BF6A3D" w:rsidRDefault="00824174" w:rsidP="00BF6A3D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lastRenderedPageBreak/>
              <w:t>Dominantné vyučovaci</w:t>
            </w:r>
            <w:r w:rsidR="00B930C0" w:rsidRPr="00BF6A3D">
              <w:rPr>
                <w:b/>
                <w:i/>
                <w:color w:val="305C1E"/>
                <w:sz w:val="22"/>
              </w:rPr>
              <w:t>e</w:t>
            </w:r>
            <w:r w:rsidRPr="00BF6A3D">
              <w:rPr>
                <w:b/>
                <w:i/>
                <w:color w:val="305C1E"/>
                <w:sz w:val="22"/>
              </w:rPr>
              <w:t xml:space="preserve"> metódy a</w:t>
            </w:r>
            <w:r w:rsidR="00C41A2F">
              <w:rPr>
                <w:b/>
                <w:i/>
                <w:color w:val="305C1E"/>
                <w:sz w:val="22"/>
              </w:rPr>
              <w:t> </w:t>
            </w:r>
            <w:r w:rsidR="006214B1" w:rsidRPr="00BF6A3D">
              <w:rPr>
                <w:b/>
                <w:i/>
                <w:color w:val="305C1E"/>
                <w:sz w:val="22"/>
              </w:rPr>
              <w:t>formy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4DF643D2" w14:textId="5A2C99B6" w:rsidR="006214B1" w:rsidRPr="00BF6A3D" w:rsidRDefault="00BA35BE" w:rsidP="00BF6A3D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Príprava učiteľa a</w:t>
            </w:r>
            <w:r w:rsidR="00C41A2F">
              <w:rPr>
                <w:b/>
                <w:i/>
                <w:color w:val="305C1E"/>
                <w:sz w:val="22"/>
              </w:rPr>
              <w:t> </w:t>
            </w:r>
            <w:r w:rsidRPr="00BF6A3D">
              <w:rPr>
                <w:b/>
                <w:i/>
                <w:color w:val="305C1E"/>
                <w:sz w:val="22"/>
              </w:rPr>
              <w:t>pomôcky</w:t>
            </w:r>
          </w:p>
        </w:tc>
      </w:tr>
      <w:tr w:rsidR="006214B1" w:rsidRPr="00E73873" w14:paraId="5EF5649C" w14:textId="77777777" w:rsidTr="00264D93">
        <w:trPr>
          <w:trHeight w:val="582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14:paraId="6366675F" w14:textId="77777777" w:rsidR="001A25FF" w:rsidRPr="00592B71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</w:rPr>
            </w:pPr>
            <w:r w:rsidRPr="00592B71">
              <w:rPr>
                <w:bCs w:val="0"/>
                <w:color w:val="000000" w:themeColor="text1"/>
              </w:rPr>
              <w:t xml:space="preserve">Iné použité metódy: </w:t>
            </w:r>
          </w:p>
          <w:p w14:paraId="6CF7B158" w14:textId="6C61C801" w:rsidR="006214B1" w:rsidRPr="00592B71" w:rsidRDefault="000C19EA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</w:rPr>
            </w:pPr>
            <w:r w:rsidRPr="00592B71">
              <w:rPr>
                <w:bCs w:val="0"/>
                <w:color w:val="000000" w:themeColor="text1"/>
              </w:rPr>
              <w:t>metóda INSERT</w:t>
            </w:r>
          </w:p>
          <w:p w14:paraId="3D4FB309" w14:textId="77777777" w:rsidR="001A25FF" w:rsidRPr="00592B71" w:rsidRDefault="001A25FF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</w:rPr>
            </w:pPr>
            <w:r w:rsidRPr="00592B71">
              <w:rPr>
                <w:bCs w:val="0"/>
                <w:color w:val="000000" w:themeColor="text1"/>
              </w:rPr>
              <w:t>motivačné video</w:t>
            </w:r>
          </w:p>
          <w:p w14:paraId="7851700C" w14:textId="67446F99" w:rsidR="001A25FF" w:rsidRPr="00592B71" w:rsidRDefault="001A25FF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</w:rPr>
            </w:pPr>
            <w:r w:rsidRPr="00592B71">
              <w:rPr>
                <w:bCs w:val="0"/>
                <w:color w:val="000000" w:themeColor="text1"/>
              </w:rPr>
              <w:t>diskusia</w:t>
            </w:r>
          </w:p>
          <w:p w14:paraId="7AC9A0FD" w14:textId="5D62EED6" w:rsidR="000C19EA" w:rsidRPr="00592B71" w:rsidRDefault="000C19EA" w:rsidP="000C19EA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</w:rPr>
            </w:pPr>
            <w:r w:rsidRPr="00592B71">
              <w:rPr>
                <w:bCs w:val="0"/>
                <w:color w:val="000000" w:themeColor="text1"/>
              </w:rPr>
              <w:t xml:space="preserve">modelovanie/simulovanie s využitím počítačového kalkulátora, </w:t>
            </w:r>
          </w:p>
          <w:p w14:paraId="0D31AF32" w14:textId="77777777" w:rsidR="00DA3690" w:rsidRPr="00592B71" w:rsidRDefault="00DA3690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</w:rPr>
            </w:pPr>
            <w:r w:rsidRPr="00592B71">
              <w:rPr>
                <w:bCs w:val="0"/>
                <w:color w:val="000000" w:themeColor="text1"/>
              </w:rPr>
              <w:t>rovesnícke učenie</w:t>
            </w:r>
          </w:p>
          <w:p w14:paraId="52B1E9D5" w14:textId="0E646B6C" w:rsidR="005D515F" w:rsidRPr="00592B71" w:rsidRDefault="005D515F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</w:rPr>
            </w:pPr>
            <w:r w:rsidRPr="00592B71">
              <w:rPr>
                <w:bCs w:val="0"/>
                <w:color w:val="000000" w:themeColor="text1"/>
              </w:rPr>
              <w:t>hranie rolí</w:t>
            </w:r>
          </w:p>
          <w:p w14:paraId="461AD799" w14:textId="73AC6108" w:rsidR="00DA3690" w:rsidRPr="00592B71" w:rsidRDefault="00DA3690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</w:rPr>
            </w:pPr>
            <w:r w:rsidRPr="00592B71">
              <w:rPr>
                <w:bCs w:val="0"/>
                <w:color w:val="000000" w:themeColor="text1"/>
              </w:rPr>
              <w:t>práca s digitálnymi technológiami</w:t>
            </w:r>
            <w:r w:rsidR="00C41A2F" w:rsidRPr="00592B71">
              <w:rPr>
                <w:bCs w:val="0"/>
                <w:color w:val="000000" w:themeColor="text1"/>
              </w:rPr>
              <w:t xml:space="preserve"> (mobilný telefón,</w:t>
            </w:r>
            <w:r w:rsidR="005D515F" w:rsidRPr="00592B71">
              <w:rPr>
                <w:bCs w:val="0"/>
                <w:color w:val="000000" w:themeColor="text1"/>
              </w:rPr>
              <w:t xml:space="preserve"> PC)</w:t>
            </w:r>
          </w:p>
          <w:p w14:paraId="477A285C" w14:textId="77777777" w:rsidR="001A25FF" w:rsidRPr="00592B71" w:rsidRDefault="001A25FF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</w:rPr>
            </w:pPr>
          </w:p>
          <w:p w14:paraId="755B72C1" w14:textId="20F08318" w:rsidR="006214B1" w:rsidRPr="00592B71" w:rsidRDefault="00132533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</w:rPr>
            </w:pPr>
            <w:r w:rsidRPr="00592B71">
              <w:rPr>
                <w:bCs w:val="0"/>
                <w:color w:val="000000" w:themeColor="text1"/>
              </w:rPr>
              <w:t xml:space="preserve">Organizačné formy: </w:t>
            </w:r>
          </w:p>
          <w:p w14:paraId="0A35E812" w14:textId="77777777" w:rsidR="005D515F" w:rsidRPr="00592B71" w:rsidRDefault="006214B1" w:rsidP="005D515F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592B71">
              <w:rPr>
                <w:bCs w:val="0"/>
                <w:color w:val="000000" w:themeColor="text1"/>
              </w:rPr>
              <w:t>riadené bádanie</w:t>
            </w:r>
          </w:p>
          <w:p w14:paraId="0B986126" w14:textId="2F36315F" w:rsidR="006214B1" w:rsidRPr="005D515F" w:rsidRDefault="005D515F" w:rsidP="005D515F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592B71">
              <w:rPr>
                <w:bCs w:val="0"/>
                <w:color w:val="000000" w:themeColor="text1"/>
              </w:rPr>
              <w:t>skupinová forma - skupin</w:t>
            </w:r>
            <w:r w:rsidR="00C41A2F" w:rsidRPr="00592B71">
              <w:rPr>
                <w:bCs w:val="0"/>
                <w:color w:val="000000" w:themeColor="text1"/>
              </w:rPr>
              <w:t>y po cca 3- 4 žiakov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14:paraId="26A922F3" w14:textId="31C4377F" w:rsidR="006214B1" w:rsidRDefault="00762504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Počítač s pripojením na internet</w:t>
            </w:r>
            <w:r w:rsidR="001A25FF">
              <w:rPr>
                <w:bCs w:val="0"/>
              </w:rPr>
              <w:t xml:space="preserve"> (</w:t>
            </w:r>
            <w:proofErr w:type="spellStart"/>
            <w:r w:rsidR="001A25FF">
              <w:rPr>
                <w:bCs w:val="0"/>
              </w:rPr>
              <w:t>wifi</w:t>
            </w:r>
            <w:proofErr w:type="spellEnd"/>
            <w:r w:rsidR="001A25FF">
              <w:rPr>
                <w:bCs w:val="0"/>
              </w:rPr>
              <w:t>)</w:t>
            </w:r>
            <w:r>
              <w:rPr>
                <w:bCs w:val="0"/>
              </w:rPr>
              <w:t xml:space="preserve">, </w:t>
            </w:r>
          </w:p>
          <w:p w14:paraId="1417B971" w14:textId="5EA66D84" w:rsidR="001A25FF" w:rsidRDefault="001A25FF" w:rsidP="001A25FF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Súbor pre aktivitu – Pracovný list</w:t>
            </w:r>
          </w:p>
          <w:p w14:paraId="14CFF978" w14:textId="09A23D2D" w:rsidR="001A25FF" w:rsidRDefault="001A25FF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video</w:t>
            </w:r>
          </w:p>
          <w:p w14:paraId="23D44BAF" w14:textId="234AC22F" w:rsidR="001A25FF" w:rsidRPr="00DA3690" w:rsidRDefault="00CA450E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rStyle w:val="Hypertextovprepojenie"/>
                <w:bCs w:val="0"/>
                <w:color w:val="auto"/>
                <w:u w:val="none"/>
              </w:rPr>
            </w:pPr>
            <w:hyperlink r:id="rId9" w:history="1">
              <w:r w:rsidR="001A25FF" w:rsidRPr="0057057B">
                <w:rPr>
                  <w:rStyle w:val="Hypertextovprepojenie"/>
                  <w:bCs w:val="0"/>
                </w:rPr>
                <w:t>www.ekostopa.sk</w:t>
              </w:r>
            </w:hyperlink>
          </w:p>
          <w:p w14:paraId="1CD1A33D" w14:textId="5AD53656" w:rsidR="00DA3690" w:rsidRPr="00DA3690" w:rsidRDefault="00C41A2F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rStyle w:val="Hypertextovprepojenie"/>
                <w:bCs w:val="0"/>
              </w:rPr>
              <w:t xml:space="preserve">stiahnutá </w:t>
            </w:r>
            <w:r w:rsidR="00DA3690" w:rsidRPr="00DA3690">
              <w:rPr>
                <w:rStyle w:val="Hypertextovprepojenie"/>
                <w:bCs w:val="0"/>
              </w:rPr>
              <w:t xml:space="preserve">aplikácia pre </w:t>
            </w:r>
            <w:proofErr w:type="spellStart"/>
            <w:r w:rsidR="00DA3690" w:rsidRPr="00DA3690">
              <w:rPr>
                <w:rStyle w:val="Hypertextovprepojenie"/>
                <w:bCs w:val="0"/>
              </w:rPr>
              <w:t>Android</w:t>
            </w:r>
            <w:proofErr w:type="spellEnd"/>
            <w:r>
              <w:rPr>
                <w:rStyle w:val="Hypertextovprepojenie"/>
                <w:bCs w:val="0"/>
              </w:rPr>
              <w:t xml:space="preserve"> napr. z </w:t>
            </w:r>
            <w:proofErr w:type="spellStart"/>
            <w:r>
              <w:rPr>
                <w:rStyle w:val="Hypertextovprepojenie"/>
                <w:bCs w:val="0"/>
              </w:rPr>
              <w:t>Google</w:t>
            </w:r>
            <w:proofErr w:type="spellEnd"/>
            <w:r>
              <w:rPr>
                <w:rStyle w:val="Hypertextovprepojenie"/>
                <w:bCs w:val="0"/>
              </w:rPr>
              <w:t xml:space="preserve"> </w:t>
            </w:r>
            <w:proofErr w:type="spellStart"/>
            <w:r>
              <w:rPr>
                <w:rStyle w:val="Hypertextovprepojenie"/>
                <w:bCs w:val="0"/>
              </w:rPr>
              <w:t>play</w:t>
            </w:r>
            <w:proofErr w:type="spellEnd"/>
            <w:r>
              <w:rPr>
                <w:rStyle w:val="Hypertextovprepojenie"/>
                <w:bCs w:val="0"/>
              </w:rPr>
              <w:t xml:space="preserve"> </w:t>
            </w:r>
            <w:r w:rsidRPr="00DA3690">
              <w:rPr>
                <w:rStyle w:val="Hypertextovprepojenie"/>
                <w:bCs w:val="0"/>
              </w:rPr>
              <w:t xml:space="preserve">Čítačka QR kódov </w:t>
            </w:r>
          </w:p>
          <w:p w14:paraId="61942965" w14:textId="3619ACBE" w:rsidR="001A25FF" w:rsidRPr="001A25FF" w:rsidRDefault="001A25FF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A25FF">
              <w:rPr>
                <w:bCs w:val="0"/>
              </w:rPr>
              <w:t>Na výrobu recyklovaného papiera</w:t>
            </w:r>
            <w:r w:rsidR="00C41A2F">
              <w:rPr>
                <w:bCs w:val="0"/>
              </w:rPr>
              <w:t>: starý novinový papier, kuchynský mixér (klasický alebo tyčový)</w:t>
            </w:r>
            <w:r w:rsidRPr="001A25FF">
              <w:rPr>
                <w:bCs w:val="0"/>
              </w:rPr>
              <w:t xml:space="preserve"> </w:t>
            </w:r>
          </w:p>
          <w:p w14:paraId="6CA023D0" w14:textId="15CE2C87" w:rsidR="001A25FF" w:rsidRPr="001A25FF" w:rsidRDefault="001A25FF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A25FF">
              <w:rPr>
                <w:bCs w:val="0"/>
              </w:rPr>
              <w:t>tekutý škrob, voda</w:t>
            </w:r>
            <w:r>
              <w:rPr>
                <w:bCs w:val="0"/>
              </w:rPr>
              <w:t>, nádoba, alebo hrniec</w:t>
            </w:r>
          </w:p>
          <w:p w14:paraId="248FBFFA" w14:textId="1204C4FA" w:rsidR="001A25FF" w:rsidRDefault="00C41A2F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 xml:space="preserve">okenná </w:t>
            </w:r>
            <w:r w:rsidR="001A25FF">
              <w:rPr>
                <w:bCs w:val="0"/>
              </w:rPr>
              <w:t>sieťka (prípadne väčšia gáza)</w:t>
            </w:r>
          </w:p>
          <w:sdt>
            <w:sdtPr>
              <w:rPr>
                <w:bCs w:val="0"/>
              </w:rPr>
              <w:id w:val="-1567482224"/>
              <w:placeholder>
                <w:docPart w:val="3DA224DA432A45E2ABED64E649E9AB8C"/>
              </w:placeholder>
              <w:showingPlcHdr/>
              <w:comboBox>
                <w:listItem w:value="Vyberte položku."/>
                <w:listItem w:displayText="Realizovateľné s použitím digitálnych nástrojov. " w:value="Realizovateľné s použitím digitálnych nástrojov. "/>
                <w:listItem w:displayText="Realizovateľné bez použitia digitálnych nástrojov." w:value="Realizovateľné bez použitia digitálnych nástrojov."/>
                <w:listItem w:displayText="Realizovateľné s aj bez použitia digitálnych nástrojov." w:value="Realizovateľné s aj bez použitia digitálnych nástrojov."/>
              </w:comboBox>
            </w:sdtPr>
            <w:sdtEndPr/>
            <w:sdtContent>
              <w:p w14:paraId="41AE8371" w14:textId="0C07BEE8" w:rsidR="00D200D2" w:rsidRPr="00D200D2" w:rsidRDefault="00591C84" w:rsidP="00591C84">
                <w:pPr>
                  <w:tabs>
                    <w:tab w:val="clear" w:pos="709"/>
                  </w:tabs>
                  <w:autoSpaceDE/>
                  <w:autoSpaceDN/>
                  <w:spacing w:before="0"/>
                  <w:rPr>
                    <w:bCs w:val="0"/>
                  </w:rPr>
                </w:pPr>
                <w:r w:rsidRPr="00FC4FCE">
                  <w:rPr>
                    <w:rStyle w:val="Textzstupnhosymbolu"/>
                    <w:rFonts w:eastAsiaTheme="minorHAnsi"/>
                  </w:rPr>
                  <w:t>Vyberte položku.</w:t>
                </w:r>
              </w:p>
            </w:sdtContent>
          </w:sdt>
        </w:tc>
      </w:tr>
      <w:tr w:rsidR="00014BD3" w:rsidRPr="00E73873" w14:paraId="2EB83A01" w14:textId="77777777" w:rsidTr="00264D93">
        <w:trPr>
          <w:trHeight w:val="133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0721975B" w14:textId="3170159B" w:rsidR="00014BD3" w:rsidRPr="00065D99" w:rsidRDefault="00014BD3" w:rsidP="00BF6A3D">
            <w:pPr>
              <w:spacing w:before="0" w:line="240" w:lineRule="auto"/>
              <w:jc w:val="left"/>
              <w:rPr>
                <w:color w:val="FF0000"/>
              </w:rPr>
            </w:pPr>
            <w:r w:rsidRPr="00BF6A3D">
              <w:rPr>
                <w:b/>
                <w:i/>
                <w:color w:val="305C1E"/>
                <w:sz w:val="22"/>
              </w:rPr>
              <w:t>Diagnostika splnenia vzdelávacích cieľov</w:t>
            </w:r>
          </w:p>
        </w:tc>
      </w:tr>
      <w:tr w:rsidR="00014BD3" w:rsidRPr="00E73873" w14:paraId="50515416" w14:textId="77777777" w:rsidTr="00264D93">
        <w:trPr>
          <w:trHeight w:val="582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auto"/>
          </w:tcPr>
          <w:p w14:paraId="5F819B87" w14:textId="537F38C6" w:rsidR="005D515F" w:rsidRPr="00592B71" w:rsidRDefault="005D515F" w:rsidP="005D515F">
            <w:pPr>
              <w:pStyle w:val="Odsekzoznamu"/>
              <w:numPr>
                <w:ilvl w:val="0"/>
                <w:numId w:val="8"/>
              </w:numPr>
              <w:tabs>
                <w:tab w:val="clear" w:pos="709"/>
              </w:tabs>
              <w:autoSpaceDE/>
              <w:autoSpaceDN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592B71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rozhovor, diskusia, </w:t>
            </w:r>
          </w:p>
          <w:p w14:paraId="6E734C3F" w14:textId="4AFB9027" w:rsidR="005D515F" w:rsidRPr="00592B71" w:rsidRDefault="005D515F" w:rsidP="005D515F">
            <w:pPr>
              <w:pStyle w:val="Odsekzoznamu"/>
              <w:numPr>
                <w:ilvl w:val="0"/>
                <w:numId w:val="8"/>
              </w:numPr>
              <w:tabs>
                <w:tab w:val="clear" w:pos="709"/>
              </w:tabs>
              <w:autoSpaceDE/>
              <w:autoSpaceDN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592B71">
              <w:rPr>
                <w:rFonts w:ascii="Times New Roman" w:hAnsi="Times New Roman" w:cs="Times New Roman"/>
                <w:color w:val="000000" w:themeColor="text1"/>
                <w:szCs w:val="22"/>
              </w:rPr>
              <w:t>pozorovanie činností žiakov a miery ich interaktivity,</w:t>
            </w:r>
          </w:p>
          <w:p w14:paraId="77F9BA18" w14:textId="502C7798" w:rsidR="005D515F" w:rsidRPr="00592B71" w:rsidRDefault="00C41A2F" w:rsidP="005D515F">
            <w:pPr>
              <w:pStyle w:val="Odsekzoznamu"/>
              <w:numPr>
                <w:ilvl w:val="0"/>
                <w:numId w:val="8"/>
              </w:numPr>
              <w:tabs>
                <w:tab w:val="clear" w:pos="709"/>
              </w:tabs>
              <w:autoSpaceDE/>
              <w:autoSpaceDN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592B71">
              <w:rPr>
                <w:rFonts w:ascii="Times New Roman" w:hAnsi="Times New Roman" w:cs="Times New Roman"/>
                <w:bCs w:val="0"/>
                <w:color w:val="000000" w:themeColor="text1"/>
              </w:rPr>
              <w:t>a</w:t>
            </w:r>
            <w:r w:rsidR="005D515F" w:rsidRPr="00592B71">
              <w:rPr>
                <w:rFonts w:ascii="Times New Roman" w:hAnsi="Times New Roman" w:cs="Times New Roman"/>
                <w:bCs w:val="0"/>
                <w:color w:val="000000" w:themeColor="text1"/>
              </w:rPr>
              <w:t>nalýza výstupov práce</w:t>
            </w:r>
            <w:r w:rsidR="005D515F" w:rsidRPr="00592B71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- vyplnený Pracovný list</w:t>
            </w:r>
            <w:r w:rsidR="005D515F" w:rsidRPr="00592B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C95F7D3" w14:textId="7337F4B9" w:rsidR="005D515F" w:rsidRPr="005D515F" w:rsidRDefault="005D515F" w:rsidP="005D515F">
            <w:pPr>
              <w:tabs>
                <w:tab w:val="clear" w:pos="709"/>
              </w:tabs>
              <w:autoSpaceDE/>
              <w:autoSpaceDN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5F4B7AED" w14:textId="77777777" w:rsidR="00792116" w:rsidRDefault="00792116" w:rsidP="00305C66">
      <w:pPr>
        <w:spacing w:before="0" w:line="240" w:lineRule="auto"/>
        <w:jc w:val="left"/>
        <w:rPr>
          <w:b/>
          <w:i/>
          <w:color w:val="305C1E"/>
          <w:sz w:val="22"/>
        </w:rPr>
      </w:pPr>
    </w:p>
    <w:p w14:paraId="69DA3E7D" w14:textId="60C728B0" w:rsidR="00387823" w:rsidRDefault="00305C66" w:rsidP="00305C66">
      <w:pPr>
        <w:spacing w:before="0" w:line="240" w:lineRule="auto"/>
        <w:jc w:val="left"/>
      </w:pPr>
      <w:r w:rsidRPr="00305C66">
        <w:rPr>
          <w:b/>
          <w:i/>
          <w:color w:val="305C1E"/>
          <w:sz w:val="22"/>
        </w:rPr>
        <w:t>Autor</w:t>
      </w:r>
      <w:r w:rsidR="00792116">
        <w:rPr>
          <w:b/>
          <w:i/>
          <w:color w:val="305C1E"/>
          <w:sz w:val="22"/>
        </w:rPr>
        <w:t xml:space="preserve">:  </w:t>
      </w:r>
      <w:r w:rsidR="00792116">
        <w:t xml:space="preserve">RNDr. Lenka </w:t>
      </w:r>
      <w:r w:rsidR="007D2295">
        <w:t xml:space="preserve"> </w:t>
      </w:r>
      <w:proofErr w:type="spellStart"/>
      <w:r w:rsidR="00792116">
        <w:t>Škarbeková</w:t>
      </w:r>
      <w:proofErr w:type="spellEnd"/>
    </w:p>
    <w:p w14:paraId="09293B44" w14:textId="535CEB53" w:rsidR="00FD1B7B" w:rsidRDefault="00FD1B7B" w:rsidP="00792116">
      <w:pPr>
        <w:tabs>
          <w:tab w:val="clear" w:pos="709"/>
        </w:tabs>
        <w:autoSpaceDE/>
        <w:autoSpaceDN/>
        <w:rPr>
          <w:bCs w:val="0"/>
        </w:rPr>
      </w:pPr>
    </w:p>
    <w:p w14:paraId="597A3DA9" w14:textId="77777777" w:rsidR="00792116" w:rsidRDefault="00792116" w:rsidP="00792116">
      <w:pPr>
        <w:tabs>
          <w:tab w:val="clear" w:pos="709"/>
        </w:tabs>
        <w:autoSpaceDE/>
        <w:autoSpaceDN/>
        <w:rPr>
          <w:bCs w:val="0"/>
        </w:rPr>
      </w:pPr>
    </w:p>
    <w:p w14:paraId="419C733B" w14:textId="77777777" w:rsidR="00792116" w:rsidRDefault="00792116" w:rsidP="00792116">
      <w:pPr>
        <w:tabs>
          <w:tab w:val="clear" w:pos="709"/>
        </w:tabs>
        <w:autoSpaceDE/>
        <w:autoSpaceDN/>
        <w:rPr>
          <w:bCs w:val="0"/>
        </w:rPr>
      </w:pPr>
    </w:p>
    <w:p w14:paraId="22136B9A" w14:textId="77777777" w:rsidR="004318B2" w:rsidRDefault="004318B2" w:rsidP="00792116">
      <w:pPr>
        <w:tabs>
          <w:tab w:val="clear" w:pos="709"/>
        </w:tabs>
        <w:autoSpaceDE/>
        <w:autoSpaceDN/>
        <w:rPr>
          <w:bCs w:val="0"/>
        </w:rPr>
      </w:pPr>
    </w:p>
    <w:p w14:paraId="5E13C85D" w14:textId="77777777" w:rsidR="004318B2" w:rsidRDefault="004318B2" w:rsidP="00792116">
      <w:pPr>
        <w:tabs>
          <w:tab w:val="clear" w:pos="709"/>
        </w:tabs>
        <w:autoSpaceDE/>
        <w:autoSpaceDN/>
        <w:rPr>
          <w:bCs w:val="0"/>
        </w:rPr>
      </w:pPr>
    </w:p>
    <w:p w14:paraId="37FA7453" w14:textId="77777777" w:rsidR="004318B2" w:rsidRDefault="004318B2" w:rsidP="00792116">
      <w:pPr>
        <w:tabs>
          <w:tab w:val="clear" w:pos="709"/>
        </w:tabs>
        <w:autoSpaceDE/>
        <w:autoSpaceDN/>
        <w:rPr>
          <w:bCs w:val="0"/>
        </w:rPr>
      </w:pPr>
    </w:p>
    <w:p w14:paraId="1E4D5425" w14:textId="77777777" w:rsidR="004318B2" w:rsidRPr="00792116" w:rsidRDefault="004318B2" w:rsidP="00792116">
      <w:pPr>
        <w:tabs>
          <w:tab w:val="clear" w:pos="709"/>
        </w:tabs>
        <w:autoSpaceDE/>
        <w:autoSpaceDN/>
        <w:rPr>
          <w:bCs w:val="0"/>
        </w:rPr>
      </w:pPr>
    </w:p>
    <w:sectPr w:rsidR="004318B2" w:rsidRPr="00792116" w:rsidSect="00E336E7">
      <w:headerReference w:type="first" r:id="rId10"/>
      <w:footerReference w:type="first" r:id="rId11"/>
      <w:pgSz w:w="11906" w:h="16838" w:code="9"/>
      <w:pgMar w:top="1135" w:right="964" w:bottom="1418" w:left="964" w:header="142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12D55" w14:textId="77777777" w:rsidR="004D4068" w:rsidRDefault="004D4068" w:rsidP="00387823">
      <w:pPr>
        <w:spacing w:before="0" w:line="240" w:lineRule="auto"/>
      </w:pPr>
      <w:r>
        <w:separator/>
      </w:r>
    </w:p>
  </w:endnote>
  <w:endnote w:type="continuationSeparator" w:id="0">
    <w:p w14:paraId="297EE2A4" w14:textId="77777777" w:rsidR="004D4068" w:rsidRDefault="004D4068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65CE8" w14:textId="0B37D23E" w:rsidR="00E336E7" w:rsidRDefault="00E336E7">
    <w:pPr>
      <w:pStyle w:val="Pta"/>
    </w:pPr>
    <w:r w:rsidRPr="00E336E7">
      <w:rPr>
        <w:noProof/>
      </w:rPr>
      <w:drawing>
        <wp:inline distT="0" distB="0" distL="0" distR="0" wp14:anchorId="566B089D" wp14:editId="6CCA5D00">
          <wp:extent cx="6336030" cy="1123474"/>
          <wp:effectExtent l="0" t="0" r="7620" b="635"/>
          <wp:docPr id="400" name="Obrázok 400" descr="C:\Users\seky\AppData\Local\Microsoft\Windows\INetCache\Content.Outlook\6Y6NYUXS\pataTiraz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ky\AppData\Local\Microsoft\Windows\INetCache\Content.Outlook\6Y6NYUXS\pataTiraz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6030" cy="11234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6D1CE1" w14:textId="77777777" w:rsidR="004D4068" w:rsidRDefault="004D4068" w:rsidP="00387823">
      <w:pPr>
        <w:spacing w:before="0" w:line="240" w:lineRule="auto"/>
      </w:pPr>
      <w:r>
        <w:separator/>
      </w:r>
    </w:p>
  </w:footnote>
  <w:footnote w:type="continuationSeparator" w:id="0">
    <w:p w14:paraId="4998513F" w14:textId="77777777" w:rsidR="004D4068" w:rsidRDefault="004D4068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81382" w14:textId="45547D3C" w:rsidR="00FB42E3" w:rsidRDefault="00E336E7">
    <w:pPr>
      <w:pStyle w:val="Hlavika"/>
    </w:pPr>
    <w:r>
      <w:rPr>
        <w:noProof/>
      </w:rPr>
      <w:drawing>
        <wp:anchor distT="0" distB="0" distL="114300" distR="114300" simplePos="0" relativeHeight="251663872" behindDoc="0" locked="0" layoutInCell="1" allowOverlap="1" wp14:anchorId="555530E6" wp14:editId="13831CA2">
          <wp:simplePos x="0" y="0"/>
          <wp:positionH relativeFrom="column">
            <wp:posOffset>5055235</wp:posOffset>
          </wp:positionH>
          <wp:positionV relativeFrom="paragraph">
            <wp:posOffset>24130</wp:posOffset>
          </wp:positionV>
          <wp:extent cx="1266825" cy="396240"/>
          <wp:effectExtent l="0" t="0" r="9525" b="3810"/>
          <wp:wrapNone/>
          <wp:docPr id="399" name="Obrázok 3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HLAD_veci-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750" t="41069" r="10625" b="-1"/>
                  <a:stretch/>
                </pic:blipFill>
                <pic:spPr bwMode="auto">
                  <a:xfrm>
                    <a:off x="0" y="0"/>
                    <a:ext cx="1266825" cy="396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>
    <w:nsid w:val="1F6B0617"/>
    <w:multiLevelType w:val="hybridMultilevel"/>
    <w:tmpl w:val="85523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743B6"/>
    <w:multiLevelType w:val="hybridMultilevel"/>
    <w:tmpl w:val="DACEC24A"/>
    <w:lvl w:ilvl="0" w:tplc="041B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E4B11"/>
    <w:multiLevelType w:val="hybridMultilevel"/>
    <w:tmpl w:val="E8243258"/>
    <w:lvl w:ilvl="0" w:tplc="2C54EF6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>
    <w:nsid w:val="516E223A"/>
    <w:multiLevelType w:val="hybridMultilevel"/>
    <w:tmpl w:val="88C2E4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14BD3"/>
    <w:rsid w:val="000570D0"/>
    <w:rsid w:val="00065D99"/>
    <w:rsid w:val="000770D4"/>
    <w:rsid w:val="000C19EA"/>
    <w:rsid w:val="000E4780"/>
    <w:rsid w:val="001133CE"/>
    <w:rsid w:val="001136AE"/>
    <w:rsid w:val="00132533"/>
    <w:rsid w:val="00156DAE"/>
    <w:rsid w:val="00167C9B"/>
    <w:rsid w:val="00180FDD"/>
    <w:rsid w:val="001927CF"/>
    <w:rsid w:val="001A25FF"/>
    <w:rsid w:val="0021120D"/>
    <w:rsid w:val="0021169D"/>
    <w:rsid w:val="00264D93"/>
    <w:rsid w:val="002734A8"/>
    <w:rsid w:val="00281DB8"/>
    <w:rsid w:val="002A0E43"/>
    <w:rsid w:val="002D2339"/>
    <w:rsid w:val="00305C66"/>
    <w:rsid w:val="00322DE7"/>
    <w:rsid w:val="00343D44"/>
    <w:rsid w:val="00387823"/>
    <w:rsid w:val="003A29BF"/>
    <w:rsid w:val="003C4F9D"/>
    <w:rsid w:val="004318B2"/>
    <w:rsid w:val="00464BB4"/>
    <w:rsid w:val="004744FF"/>
    <w:rsid w:val="004D4068"/>
    <w:rsid w:val="00540D9F"/>
    <w:rsid w:val="00561119"/>
    <w:rsid w:val="00591C84"/>
    <w:rsid w:val="00592B71"/>
    <w:rsid w:val="005D515F"/>
    <w:rsid w:val="006214B1"/>
    <w:rsid w:val="00624F50"/>
    <w:rsid w:val="00625905"/>
    <w:rsid w:val="0064289B"/>
    <w:rsid w:val="00653928"/>
    <w:rsid w:val="0068527B"/>
    <w:rsid w:val="006C0BFE"/>
    <w:rsid w:val="006C47FA"/>
    <w:rsid w:val="006E2409"/>
    <w:rsid w:val="00747B6E"/>
    <w:rsid w:val="00762504"/>
    <w:rsid w:val="00792116"/>
    <w:rsid w:val="007D2295"/>
    <w:rsid w:val="00824174"/>
    <w:rsid w:val="008D7971"/>
    <w:rsid w:val="0090539B"/>
    <w:rsid w:val="00930E44"/>
    <w:rsid w:val="009576D2"/>
    <w:rsid w:val="009B25A5"/>
    <w:rsid w:val="009B4331"/>
    <w:rsid w:val="009D00F0"/>
    <w:rsid w:val="009D12CB"/>
    <w:rsid w:val="00A7746A"/>
    <w:rsid w:val="00A869E7"/>
    <w:rsid w:val="00AA5EBE"/>
    <w:rsid w:val="00AF4D61"/>
    <w:rsid w:val="00B3139D"/>
    <w:rsid w:val="00B625B9"/>
    <w:rsid w:val="00B80B19"/>
    <w:rsid w:val="00B930C0"/>
    <w:rsid w:val="00BA35BE"/>
    <w:rsid w:val="00BE7A25"/>
    <w:rsid w:val="00BF6A3D"/>
    <w:rsid w:val="00BF6AC0"/>
    <w:rsid w:val="00C05A36"/>
    <w:rsid w:val="00C078AC"/>
    <w:rsid w:val="00C103D7"/>
    <w:rsid w:val="00C173BD"/>
    <w:rsid w:val="00C41A2F"/>
    <w:rsid w:val="00C53AD7"/>
    <w:rsid w:val="00CA450E"/>
    <w:rsid w:val="00CB531B"/>
    <w:rsid w:val="00CC7E31"/>
    <w:rsid w:val="00D200D2"/>
    <w:rsid w:val="00D44C68"/>
    <w:rsid w:val="00D50FCE"/>
    <w:rsid w:val="00D62E7F"/>
    <w:rsid w:val="00DA3690"/>
    <w:rsid w:val="00DE7DD0"/>
    <w:rsid w:val="00DF2A07"/>
    <w:rsid w:val="00E00950"/>
    <w:rsid w:val="00E077D8"/>
    <w:rsid w:val="00E336E7"/>
    <w:rsid w:val="00E41574"/>
    <w:rsid w:val="00EA28A6"/>
    <w:rsid w:val="00EC1300"/>
    <w:rsid w:val="00F075B3"/>
    <w:rsid w:val="00F236E2"/>
    <w:rsid w:val="00F44AD6"/>
    <w:rsid w:val="00FB092D"/>
    <w:rsid w:val="00FB42E3"/>
    <w:rsid w:val="00FC2CAF"/>
    <w:rsid w:val="00FC620B"/>
    <w:rsid w:val="00FD01EB"/>
    <w:rsid w:val="00F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9F9D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link w:val="OdsekzoznamuChar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character" w:styleId="Textzstupnhosymbolu">
    <w:name w:val="Placeholder Text"/>
    <w:basedOn w:val="Predvolenpsmoodseku"/>
    <w:uiPriority w:val="99"/>
    <w:semiHidden/>
    <w:rsid w:val="00591C84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CC7E31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line="240" w:lineRule="auto"/>
      <w:jc w:val="left"/>
    </w:pPr>
    <w:rPr>
      <w:rFonts w:ascii="Courier New" w:hAnsi="Courier New" w:cs="Courier New"/>
      <w:bCs w:val="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CC7E31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OdsekzoznamuChar">
    <w:name w:val="Odsek zoznamu Char"/>
    <w:basedOn w:val="Predvolenpsmoodseku"/>
    <w:link w:val="Odsekzoznamu"/>
    <w:uiPriority w:val="34"/>
    <w:locked/>
    <w:rsid w:val="00F236E2"/>
    <w:rPr>
      <w:rFonts w:ascii="Calibri" w:eastAsia="Times New Roman" w:hAnsi="Calibri" w:cs="Tahoma"/>
      <w:bCs/>
      <w:szCs w:val="20"/>
      <w:lang w:eastAsia="sk-SK"/>
    </w:rPr>
  </w:style>
  <w:style w:type="paragraph" w:styleId="Bezriadkovania">
    <w:name w:val="No Spacing"/>
    <w:uiPriority w:val="1"/>
    <w:qFormat/>
    <w:rsid w:val="00F236E2"/>
    <w:pPr>
      <w:tabs>
        <w:tab w:val="left" w:pos="709"/>
      </w:tabs>
      <w:autoSpaceDE w:val="0"/>
      <w:autoSpaceDN w:val="0"/>
      <w:spacing w:after="0" w:line="240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link w:val="OdsekzoznamuChar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character" w:styleId="Textzstupnhosymbolu">
    <w:name w:val="Placeholder Text"/>
    <w:basedOn w:val="Predvolenpsmoodseku"/>
    <w:uiPriority w:val="99"/>
    <w:semiHidden/>
    <w:rsid w:val="00591C84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CC7E31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line="240" w:lineRule="auto"/>
      <w:jc w:val="left"/>
    </w:pPr>
    <w:rPr>
      <w:rFonts w:ascii="Courier New" w:hAnsi="Courier New" w:cs="Courier New"/>
      <w:bCs w:val="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CC7E31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OdsekzoznamuChar">
    <w:name w:val="Odsek zoznamu Char"/>
    <w:basedOn w:val="Predvolenpsmoodseku"/>
    <w:link w:val="Odsekzoznamu"/>
    <w:uiPriority w:val="34"/>
    <w:locked/>
    <w:rsid w:val="00F236E2"/>
    <w:rPr>
      <w:rFonts w:ascii="Calibri" w:eastAsia="Times New Roman" w:hAnsi="Calibri" w:cs="Tahoma"/>
      <w:bCs/>
      <w:szCs w:val="20"/>
      <w:lang w:eastAsia="sk-SK"/>
    </w:rPr>
  </w:style>
  <w:style w:type="paragraph" w:styleId="Bezriadkovania">
    <w:name w:val="No Spacing"/>
    <w:uiPriority w:val="1"/>
    <w:qFormat/>
    <w:rsid w:val="00F236E2"/>
    <w:pPr>
      <w:tabs>
        <w:tab w:val="left" w:pos="709"/>
      </w:tabs>
      <w:autoSpaceDE w:val="0"/>
      <w:autoSpaceDN w:val="0"/>
      <w:spacing w:after="0" w:line="240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ekostopa.s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A224DA432A45E2ABED64E649E9AB8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69179CD-06DC-4FD3-B078-B4EF7B341AE8}"/>
      </w:docPartPr>
      <w:docPartBody>
        <w:p w:rsidR="007C3B66" w:rsidRDefault="002D0690" w:rsidP="002D0690">
          <w:pPr>
            <w:pStyle w:val="3DA224DA432A45E2ABED64E649E9AB8C"/>
          </w:pPr>
          <w:r w:rsidRPr="00FC4FCE">
            <w:rPr>
              <w:rStyle w:val="Textzstupnhosymbolu"/>
              <w:rFonts w:eastAsiaTheme="minorHAnsi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90"/>
    <w:rsid w:val="002D0690"/>
    <w:rsid w:val="007C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2D0690"/>
    <w:rPr>
      <w:color w:val="808080"/>
    </w:rPr>
  </w:style>
  <w:style w:type="paragraph" w:customStyle="1" w:styleId="3DA224DA432A45E2ABED64E649E9AB8C">
    <w:name w:val="3DA224DA432A45E2ABED64E649E9AB8C"/>
    <w:rsid w:val="002D0690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2D0690"/>
    <w:rPr>
      <w:color w:val="808080"/>
    </w:rPr>
  </w:style>
  <w:style w:type="paragraph" w:customStyle="1" w:styleId="3DA224DA432A45E2ABED64E649E9AB8C">
    <w:name w:val="3DA224DA432A45E2ABED64E649E9AB8C"/>
    <w:rsid w:val="002D0690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A2957-041E-41EF-AC63-48332B44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spravca</cp:lastModifiedBy>
  <cp:revision>15</cp:revision>
  <dcterms:created xsi:type="dcterms:W3CDTF">2020-08-14T13:52:00Z</dcterms:created>
  <dcterms:modified xsi:type="dcterms:W3CDTF">2020-10-08T15:16:00Z</dcterms:modified>
</cp:coreProperties>
</file>