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8D5" w:rsidRDefault="00F858D5" w:rsidP="00F858D5">
      <w:pPr>
        <w:jc w:val="center"/>
        <w:rPr>
          <w:sz w:val="32"/>
          <w:szCs w:val="32"/>
        </w:rPr>
      </w:pPr>
      <w:r w:rsidRPr="005222F6">
        <w:rPr>
          <w:sz w:val="32"/>
          <w:szCs w:val="32"/>
        </w:rPr>
        <w:t>ZÁKLADNÁ  ŠKOLA, Nám. L. Novomeského 2, Košice</w:t>
      </w:r>
    </w:p>
    <w:p w:rsidR="00F858D5" w:rsidRDefault="00F858D5" w:rsidP="00F858D5">
      <w:pPr>
        <w:jc w:val="center"/>
      </w:pPr>
    </w:p>
    <w:p w:rsidR="00F858D5" w:rsidRDefault="00F858D5" w:rsidP="00F858D5"/>
    <w:p w:rsidR="00F858D5" w:rsidRDefault="00F858D5" w:rsidP="00F858D5"/>
    <w:p w:rsidR="00F858D5" w:rsidRDefault="00F858D5" w:rsidP="00F858D5"/>
    <w:p w:rsidR="00F858D5" w:rsidRDefault="00F858D5" w:rsidP="00F858D5"/>
    <w:p w:rsidR="00F858D5" w:rsidRDefault="00F858D5" w:rsidP="00F858D5"/>
    <w:p w:rsidR="00F858D5" w:rsidRDefault="00F858D5" w:rsidP="00F858D5"/>
    <w:p w:rsidR="00F858D5" w:rsidRDefault="00F858D5" w:rsidP="00F858D5"/>
    <w:p w:rsidR="00F858D5" w:rsidRDefault="00F858D5" w:rsidP="00F858D5"/>
    <w:p w:rsidR="00F858D5" w:rsidRDefault="00F858D5" w:rsidP="00F858D5"/>
    <w:p w:rsidR="00F858D5" w:rsidRDefault="00F858D5" w:rsidP="00F858D5">
      <w:pPr>
        <w:jc w:val="center"/>
        <w:rPr>
          <w:sz w:val="32"/>
          <w:szCs w:val="32"/>
        </w:rPr>
      </w:pPr>
      <w:r w:rsidRPr="005222F6">
        <w:rPr>
          <w:sz w:val="32"/>
          <w:szCs w:val="32"/>
        </w:rPr>
        <w:t>ŠKOLSKÝ  VZDELÁVACÍ  PROGRAM</w:t>
      </w:r>
    </w:p>
    <w:p w:rsidR="00F858D5" w:rsidRDefault="00F858D5" w:rsidP="00F858D5"/>
    <w:p w:rsidR="00F858D5" w:rsidRDefault="00F858D5" w:rsidP="00F858D5"/>
    <w:p w:rsidR="00F858D5" w:rsidRDefault="00F858D5" w:rsidP="00F858D5"/>
    <w:p w:rsidR="00F858D5" w:rsidRDefault="00F858D5" w:rsidP="00F858D5"/>
    <w:p w:rsidR="00F858D5" w:rsidRDefault="00F858D5" w:rsidP="00F858D5">
      <w:pPr>
        <w:jc w:val="center"/>
        <w:rPr>
          <w:sz w:val="32"/>
          <w:szCs w:val="32"/>
        </w:rPr>
      </w:pPr>
      <w:r>
        <w:rPr>
          <w:sz w:val="32"/>
          <w:szCs w:val="32"/>
        </w:rPr>
        <w:t>pre 5</w:t>
      </w:r>
      <w:r w:rsidRPr="005222F6">
        <w:rPr>
          <w:sz w:val="32"/>
          <w:szCs w:val="32"/>
        </w:rPr>
        <w:t>. ročník</w:t>
      </w:r>
    </w:p>
    <w:p w:rsidR="00F858D5" w:rsidRDefault="00F858D5" w:rsidP="00F858D5">
      <w:pPr>
        <w:jc w:val="center"/>
        <w:rPr>
          <w:sz w:val="32"/>
          <w:szCs w:val="32"/>
        </w:rPr>
      </w:pPr>
    </w:p>
    <w:p w:rsidR="00F858D5" w:rsidRDefault="00F858D5" w:rsidP="00F858D5"/>
    <w:p w:rsidR="00F858D5" w:rsidRDefault="00F858D5" w:rsidP="00F858D5"/>
    <w:p w:rsidR="00F858D5" w:rsidRDefault="00F858D5" w:rsidP="00F858D5">
      <w:pPr>
        <w:jc w:val="both"/>
        <w:rPr>
          <w:sz w:val="28"/>
          <w:szCs w:val="28"/>
        </w:rPr>
      </w:pPr>
      <w:r>
        <w:rPr>
          <w:sz w:val="28"/>
          <w:szCs w:val="28"/>
        </w:rPr>
        <w:t>vypracovaný podľa ŠVP  a vzorového ŠkVP.  Učebné osnovy sú totožné so vzdelávacím štandardom ŠVP pre príslušný vzdelávací predmet.  Schválené riadi</w:t>
      </w:r>
      <w:r w:rsidR="00347003">
        <w:rPr>
          <w:sz w:val="28"/>
          <w:szCs w:val="28"/>
        </w:rPr>
        <w:t>teľom školy na PR dňa 28.8.2015, 26.8.2016</w:t>
      </w:r>
      <w:r w:rsidR="00EE0AA8">
        <w:rPr>
          <w:sz w:val="28"/>
          <w:szCs w:val="28"/>
        </w:rPr>
        <w:t>,25.8.2017</w:t>
      </w:r>
      <w:r w:rsidR="00C40210">
        <w:rPr>
          <w:sz w:val="28"/>
          <w:szCs w:val="28"/>
        </w:rPr>
        <w:t>, 28.8.2018, 30.8.2019</w:t>
      </w:r>
    </w:p>
    <w:p w:rsidR="00F858D5" w:rsidRDefault="00F858D5" w:rsidP="00F858D5">
      <w:pPr>
        <w:rPr>
          <w:sz w:val="28"/>
          <w:szCs w:val="28"/>
        </w:rPr>
      </w:pPr>
    </w:p>
    <w:p w:rsidR="00F858D5" w:rsidRDefault="00F858D5" w:rsidP="00F858D5">
      <w:pPr>
        <w:rPr>
          <w:sz w:val="28"/>
          <w:szCs w:val="28"/>
        </w:rPr>
      </w:pPr>
    </w:p>
    <w:p w:rsidR="00F858D5" w:rsidRDefault="00F858D5" w:rsidP="00F858D5">
      <w:pPr>
        <w:rPr>
          <w:sz w:val="28"/>
          <w:szCs w:val="28"/>
        </w:rPr>
      </w:pPr>
    </w:p>
    <w:p w:rsidR="00F858D5" w:rsidRDefault="00F858D5" w:rsidP="00F858D5">
      <w:pPr>
        <w:rPr>
          <w:sz w:val="28"/>
          <w:szCs w:val="28"/>
        </w:rPr>
      </w:pPr>
    </w:p>
    <w:p w:rsidR="00F858D5" w:rsidRDefault="00F858D5" w:rsidP="00F858D5">
      <w:pPr>
        <w:rPr>
          <w:sz w:val="28"/>
          <w:szCs w:val="28"/>
        </w:rPr>
      </w:pPr>
    </w:p>
    <w:p w:rsidR="00F858D5" w:rsidRDefault="00F858D5" w:rsidP="00F858D5">
      <w:pPr>
        <w:rPr>
          <w:sz w:val="28"/>
          <w:szCs w:val="28"/>
        </w:rPr>
      </w:pPr>
    </w:p>
    <w:p w:rsidR="00F858D5" w:rsidRDefault="00F858D5" w:rsidP="00F858D5">
      <w:pPr>
        <w:rPr>
          <w:sz w:val="28"/>
          <w:szCs w:val="28"/>
        </w:rPr>
      </w:pPr>
    </w:p>
    <w:p w:rsidR="00F858D5" w:rsidRDefault="00F858D5" w:rsidP="00F858D5">
      <w:pPr>
        <w:rPr>
          <w:sz w:val="28"/>
          <w:szCs w:val="28"/>
        </w:rPr>
      </w:pPr>
      <w:r>
        <w:rPr>
          <w:sz w:val="28"/>
          <w:szCs w:val="28"/>
        </w:rPr>
        <w:t>Vzdelávacia oblasť :     Umenie a kultúra</w:t>
      </w:r>
    </w:p>
    <w:p w:rsidR="00F858D5" w:rsidRDefault="00F858D5" w:rsidP="00F858D5">
      <w:pPr>
        <w:rPr>
          <w:sz w:val="28"/>
          <w:szCs w:val="28"/>
        </w:rPr>
      </w:pPr>
    </w:p>
    <w:p w:rsidR="00F858D5" w:rsidRDefault="00F858D5" w:rsidP="00F858D5">
      <w:pPr>
        <w:rPr>
          <w:sz w:val="28"/>
          <w:szCs w:val="28"/>
        </w:rPr>
      </w:pPr>
      <w:r>
        <w:rPr>
          <w:sz w:val="28"/>
          <w:szCs w:val="28"/>
        </w:rPr>
        <w:t xml:space="preserve">Predmet :               </w:t>
      </w:r>
      <w:r w:rsidRPr="00186796">
        <w:rPr>
          <w:b/>
          <w:sz w:val="28"/>
          <w:szCs w:val="28"/>
        </w:rPr>
        <w:t>Výtvarná výchova</w:t>
      </w:r>
    </w:p>
    <w:p w:rsidR="00F858D5" w:rsidRDefault="00F858D5" w:rsidP="00F858D5">
      <w:pPr>
        <w:rPr>
          <w:sz w:val="28"/>
          <w:szCs w:val="28"/>
        </w:rPr>
      </w:pPr>
    </w:p>
    <w:p w:rsidR="00F858D5" w:rsidRDefault="00C40210" w:rsidP="00F858D5">
      <w:pPr>
        <w:rPr>
          <w:sz w:val="28"/>
          <w:szCs w:val="28"/>
        </w:rPr>
      </w:pPr>
      <w:r>
        <w:rPr>
          <w:sz w:val="28"/>
          <w:szCs w:val="28"/>
        </w:rPr>
        <w:t xml:space="preserve">Školský rok :    </w:t>
      </w:r>
      <w:r w:rsidR="00F858D5">
        <w:rPr>
          <w:sz w:val="28"/>
          <w:szCs w:val="28"/>
        </w:rPr>
        <w:t xml:space="preserve">  2015/2016</w:t>
      </w:r>
      <w:r w:rsidR="00347003">
        <w:rPr>
          <w:sz w:val="28"/>
          <w:szCs w:val="28"/>
        </w:rPr>
        <w:t>, 2016/2017</w:t>
      </w:r>
      <w:r w:rsidR="00EE0AA8">
        <w:rPr>
          <w:sz w:val="28"/>
          <w:szCs w:val="28"/>
        </w:rPr>
        <w:t>,2017/2018</w:t>
      </w:r>
      <w:r>
        <w:rPr>
          <w:sz w:val="28"/>
          <w:szCs w:val="28"/>
        </w:rPr>
        <w:t>, 2018/2019, 2019/2020</w:t>
      </w:r>
    </w:p>
    <w:p w:rsidR="00F858D5" w:rsidRDefault="00F858D5" w:rsidP="00F858D5">
      <w:pPr>
        <w:rPr>
          <w:sz w:val="28"/>
          <w:szCs w:val="28"/>
        </w:rPr>
      </w:pPr>
    </w:p>
    <w:p w:rsidR="00F858D5" w:rsidRDefault="00F858D5" w:rsidP="00F858D5">
      <w:pPr>
        <w:rPr>
          <w:sz w:val="28"/>
          <w:szCs w:val="28"/>
        </w:rPr>
      </w:pPr>
      <w:r>
        <w:rPr>
          <w:sz w:val="28"/>
          <w:szCs w:val="28"/>
        </w:rPr>
        <w:t>Vypracoval :     Mgr.Takácsová</w:t>
      </w:r>
    </w:p>
    <w:p w:rsidR="00F858D5" w:rsidRDefault="00F858D5" w:rsidP="00F858D5">
      <w:pPr>
        <w:rPr>
          <w:sz w:val="28"/>
          <w:szCs w:val="28"/>
        </w:rPr>
      </w:pPr>
    </w:p>
    <w:p w:rsidR="00F858D5" w:rsidRDefault="00F858D5" w:rsidP="00F858D5">
      <w:pPr>
        <w:rPr>
          <w:sz w:val="28"/>
          <w:szCs w:val="28"/>
        </w:rPr>
      </w:pPr>
    </w:p>
    <w:p w:rsidR="00F858D5" w:rsidRDefault="00F858D5" w:rsidP="00F858D5">
      <w:pPr>
        <w:rPr>
          <w:sz w:val="28"/>
          <w:szCs w:val="28"/>
        </w:rPr>
      </w:pPr>
    </w:p>
    <w:p w:rsidR="0052091A" w:rsidRDefault="0052091A"/>
    <w:p w:rsidR="00F858D5" w:rsidRDefault="00F858D5"/>
    <w:p w:rsidR="00F858D5" w:rsidRDefault="00F858D5"/>
    <w:p w:rsidR="00F858D5" w:rsidRDefault="00F858D5"/>
    <w:p w:rsidR="00F858D5" w:rsidRDefault="00F858D5"/>
    <w:p w:rsidR="00F858D5" w:rsidRDefault="00F858D5"/>
    <w:p w:rsidR="006E22B6" w:rsidRDefault="00F11A68" w:rsidP="00F858D5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     </w:t>
      </w:r>
      <w:r w:rsidR="00F858D5">
        <w:rPr>
          <w:color w:val="0070C0"/>
          <w:sz w:val="32"/>
          <w:szCs w:val="32"/>
        </w:rPr>
        <w:t xml:space="preserve">            </w:t>
      </w:r>
    </w:p>
    <w:p w:rsidR="00F858D5" w:rsidRPr="004839CD" w:rsidRDefault="00F858D5" w:rsidP="00F858D5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    </w:t>
      </w:r>
      <w:r w:rsidR="006E22B6">
        <w:rPr>
          <w:color w:val="0070C0"/>
          <w:sz w:val="32"/>
          <w:szCs w:val="32"/>
        </w:rPr>
        <w:t xml:space="preserve">                           </w:t>
      </w:r>
      <w:r w:rsidRPr="004839CD">
        <w:rPr>
          <w:color w:val="0070C0"/>
          <w:sz w:val="32"/>
          <w:szCs w:val="32"/>
        </w:rPr>
        <w:t xml:space="preserve">Učebné osnovy </w:t>
      </w:r>
    </w:p>
    <w:p w:rsidR="00F858D5" w:rsidRPr="00822441" w:rsidRDefault="00F858D5" w:rsidP="00F858D5"/>
    <w:tbl>
      <w:tblPr>
        <w:tblW w:w="9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5024"/>
      </w:tblGrid>
      <w:tr w:rsidR="00F858D5" w:rsidRPr="00CA784F" w:rsidTr="00635069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F858D5" w:rsidRPr="00CA784F" w:rsidRDefault="00F858D5" w:rsidP="00635069">
            <w:pPr>
              <w:rPr>
                <w:b/>
              </w:rPr>
            </w:pPr>
            <w:r w:rsidRPr="00CA784F">
              <w:rPr>
                <w:b/>
              </w:rPr>
              <w:t>Názov predmetu</w:t>
            </w:r>
          </w:p>
        </w:tc>
        <w:tc>
          <w:tcPr>
            <w:tcW w:w="5024" w:type="dxa"/>
            <w:vAlign w:val="center"/>
          </w:tcPr>
          <w:p w:rsidR="00F858D5" w:rsidRPr="00210076" w:rsidRDefault="00F858D5" w:rsidP="00635069">
            <w:pPr>
              <w:rPr>
                <w:b/>
              </w:rPr>
            </w:pPr>
            <w:r>
              <w:t xml:space="preserve">             </w:t>
            </w:r>
            <w:r w:rsidRPr="00210076">
              <w:rPr>
                <w:b/>
              </w:rPr>
              <w:t>VÝTVARNÁ   VÝCHOVA</w:t>
            </w:r>
          </w:p>
        </w:tc>
      </w:tr>
      <w:tr w:rsidR="00F858D5" w:rsidRPr="00CA784F" w:rsidTr="00635069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F858D5" w:rsidRPr="00CA784F" w:rsidRDefault="00F858D5" w:rsidP="00635069">
            <w:r w:rsidRPr="00CA784F">
              <w:rPr>
                <w:b/>
                <w:bCs/>
              </w:rPr>
              <w:t>Časový rozsah výučby</w:t>
            </w:r>
          </w:p>
        </w:tc>
        <w:tc>
          <w:tcPr>
            <w:tcW w:w="5024" w:type="dxa"/>
            <w:vAlign w:val="center"/>
          </w:tcPr>
          <w:p w:rsidR="00F858D5" w:rsidRPr="00CA784F" w:rsidRDefault="00F858D5" w:rsidP="00635069">
            <w:r>
              <w:t xml:space="preserve">        1hodina týždenne / 33hodín ročne</w:t>
            </w:r>
          </w:p>
        </w:tc>
      </w:tr>
      <w:tr w:rsidR="00F858D5" w:rsidRPr="00CA784F" w:rsidTr="00635069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F858D5" w:rsidRPr="00CA784F" w:rsidRDefault="00F858D5" w:rsidP="00635069">
            <w:r w:rsidRPr="00CA784F">
              <w:rPr>
                <w:b/>
                <w:bCs/>
              </w:rPr>
              <w:t>Ročník</w:t>
            </w:r>
          </w:p>
        </w:tc>
        <w:tc>
          <w:tcPr>
            <w:tcW w:w="5024" w:type="dxa"/>
            <w:vAlign w:val="center"/>
          </w:tcPr>
          <w:p w:rsidR="00F858D5" w:rsidRPr="00CA784F" w:rsidRDefault="00F858D5" w:rsidP="00635069">
            <w:r>
              <w:t xml:space="preserve">                                  piaty</w:t>
            </w:r>
          </w:p>
        </w:tc>
      </w:tr>
      <w:tr w:rsidR="00F858D5" w:rsidRPr="00CA784F" w:rsidTr="00635069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F858D5" w:rsidRPr="00CA784F" w:rsidRDefault="00F858D5" w:rsidP="00635069">
            <w:pPr>
              <w:widowControl w:val="0"/>
              <w:autoSpaceDE w:val="0"/>
              <w:autoSpaceDN w:val="0"/>
              <w:adjustRightInd w:val="0"/>
              <w:spacing w:line="259" w:lineRule="exact"/>
            </w:pPr>
            <w:r w:rsidRPr="00CA784F">
              <w:rPr>
                <w:b/>
                <w:bCs/>
              </w:rPr>
              <w:t xml:space="preserve">Škola </w:t>
            </w:r>
            <w:r w:rsidRPr="00CA784F">
              <w:t>(názov, adresa)</w:t>
            </w:r>
          </w:p>
        </w:tc>
        <w:tc>
          <w:tcPr>
            <w:tcW w:w="5024" w:type="dxa"/>
            <w:vAlign w:val="center"/>
          </w:tcPr>
          <w:p w:rsidR="00F858D5" w:rsidRPr="00CA784F" w:rsidRDefault="00F858D5" w:rsidP="00635069">
            <w:r>
              <w:t xml:space="preserve">         ZŠ Nám.L.Novomeského 2, Košice</w:t>
            </w:r>
          </w:p>
        </w:tc>
      </w:tr>
      <w:tr w:rsidR="00F858D5" w:rsidRPr="00CA784F" w:rsidTr="00635069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F858D5" w:rsidRPr="00CA784F" w:rsidRDefault="00F858D5" w:rsidP="00635069">
            <w:pPr>
              <w:widowControl w:val="0"/>
              <w:autoSpaceDE w:val="0"/>
              <w:autoSpaceDN w:val="0"/>
              <w:adjustRightInd w:val="0"/>
              <w:spacing w:line="263" w:lineRule="exact"/>
            </w:pPr>
            <w:r w:rsidRPr="00CA784F">
              <w:rPr>
                <w:b/>
                <w:bCs/>
              </w:rPr>
              <w:t>Stupeň vzdelania</w:t>
            </w:r>
          </w:p>
        </w:tc>
        <w:tc>
          <w:tcPr>
            <w:tcW w:w="5024" w:type="dxa"/>
            <w:vAlign w:val="center"/>
          </w:tcPr>
          <w:p w:rsidR="00F858D5" w:rsidRPr="00CA784F" w:rsidRDefault="00F858D5" w:rsidP="00635069">
            <w:r>
              <w:t xml:space="preserve">                             nižšie stredné</w:t>
            </w:r>
          </w:p>
        </w:tc>
      </w:tr>
      <w:tr w:rsidR="00F858D5" w:rsidRPr="00CA784F" w:rsidTr="00635069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F858D5" w:rsidRPr="00CA784F" w:rsidRDefault="00F858D5" w:rsidP="00635069">
            <w:pPr>
              <w:widowControl w:val="0"/>
              <w:autoSpaceDE w:val="0"/>
              <w:autoSpaceDN w:val="0"/>
              <w:adjustRightInd w:val="0"/>
              <w:spacing w:line="263" w:lineRule="exact"/>
            </w:pPr>
            <w:r w:rsidRPr="00CA784F">
              <w:rPr>
                <w:b/>
                <w:bCs/>
              </w:rPr>
              <w:t>Názov Školského vzdelávacieho programu</w:t>
            </w:r>
          </w:p>
        </w:tc>
        <w:tc>
          <w:tcPr>
            <w:tcW w:w="5024" w:type="dxa"/>
            <w:vAlign w:val="center"/>
          </w:tcPr>
          <w:p w:rsidR="00F858D5" w:rsidRPr="00CA784F" w:rsidRDefault="00F858D5" w:rsidP="00635069">
            <w:pPr>
              <w:jc w:val="center"/>
            </w:pPr>
            <w:r w:rsidRPr="00CA784F">
              <w:t>ŠKOLA S TRADÍCIOU – ŠKOLA</w:t>
            </w:r>
          </w:p>
          <w:p w:rsidR="00F858D5" w:rsidRPr="00CA784F" w:rsidRDefault="00F858D5" w:rsidP="00635069">
            <w:pPr>
              <w:jc w:val="center"/>
            </w:pPr>
            <w:r w:rsidRPr="00CA784F">
              <w:t>S BUDÚCNOSŤOU</w:t>
            </w:r>
          </w:p>
        </w:tc>
      </w:tr>
      <w:tr w:rsidR="00F858D5" w:rsidRPr="00CA784F" w:rsidTr="00635069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F858D5" w:rsidRPr="00CA784F" w:rsidRDefault="00F858D5" w:rsidP="00635069">
            <w:pPr>
              <w:widowControl w:val="0"/>
              <w:autoSpaceDE w:val="0"/>
              <w:autoSpaceDN w:val="0"/>
              <w:adjustRightInd w:val="0"/>
              <w:spacing w:line="263" w:lineRule="exact"/>
            </w:pPr>
            <w:r w:rsidRPr="00CA784F">
              <w:rPr>
                <w:b/>
                <w:bCs/>
              </w:rPr>
              <w:t>Dĺžka štúdia</w:t>
            </w:r>
          </w:p>
        </w:tc>
        <w:tc>
          <w:tcPr>
            <w:tcW w:w="5024" w:type="dxa"/>
            <w:vAlign w:val="center"/>
          </w:tcPr>
          <w:p w:rsidR="00F858D5" w:rsidRPr="00CA784F" w:rsidRDefault="00F858D5" w:rsidP="00635069">
            <w:r>
              <w:t xml:space="preserve">      </w:t>
            </w:r>
            <w:r w:rsidR="00AB2812">
              <w:t xml:space="preserve">                               5</w:t>
            </w:r>
          </w:p>
        </w:tc>
      </w:tr>
      <w:tr w:rsidR="00F858D5" w:rsidRPr="00CA784F" w:rsidTr="00635069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F858D5" w:rsidRPr="00CA784F" w:rsidRDefault="00F858D5" w:rsidP="00635069">
            <w:pPr>
              <w:widowControl w:val="0"/>
              <w:autoSpaceDE w:val="0"/>
              <w:autoSpaceDN w:val="0"/>
              <w:adjustRightInd w:val="0"/>
              <w:spacing w:line="264" w:lineRule="exact"/>
            </w:pPr>
            <w:r w:rsidRPr="00CA784F">
              <w:rPr>
                <w:b/>
                <w:bCs/>
              </w:rPr>
              <w:t>Forma štúdia</w:t>
            </w:r>
          </w:p>
        </w:tc>
        <w:tc>
          <w:tcPr>
            <w:tcW w:w="5024" w:type="dxa"/>
            <w:vAlign w:val="center"/>
          </w:tcPr>
          <w:p w:rsidR="00F858D5" w:rsidRPr="00CA784F" w:rsidRDefault="00F858D5" w:rsidP="00635069">
            <w:r>
              <w:t xml:space="preserve">                                 denná</w:t>
            </w:r>
          </w:p>
        </w:tc>
      </w:tr>
      <w:tr w:rsidR="00F858D5" w:rsidRPr="00CA784F" w:rsidTr="00635069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F858D5" w:rsidRPr="00CA784F" w:rsidRDefault="00F858D5" w:rsidP="00635069">
            <w:pPr>
              <w:widowControl w:val="0"/>
              <w:autoSpaceDE w:val="0"/>
              <w:autoSpaceDN w:val="0"/>
              <w:adjustRightInd w:val="0"/>
              <w:spacing w:line="263" w:lineRule="exact"/>
            </w:pPr>
            <w:r w:rsidRPr="00CA784F">
              <w:rPr>
                <w:b/>
                <w:bCs/>
              </w:rPr>
              <w:t>Vyučovací jazyk</w:t>
            </w:r>
          </w:p>
        </w:tc>
        <w:tc>
          <w:tcPr>
            <w:tcW w:w="5024" w:type="dxa"/>
            <w:vAlign w:val="center"/>
          </w:tcPr>
          <w:p w:rsidR="00F858D5" w:rsidRPr="00CA784F" w:rsidRDefault="00F858D5" w:rsidP="00635069">
            <w:r>
              <w:t xml:space="preserve">                               slovenský</w:t>
            </w:r>
          </w:p>
        </w:tc>
      </w:tr>
      <w:tr w:rsidR="00F858D5" w:rsidRPr="00CA784F" w:rsidTr="00635069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F858D5" w:rsidRPr="00CA784F" w:rsidRDefault="00F858D5" w:rsidP="00635069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b/>
                <w:bCs/>
              </w:rPr>
            </w:pPr>
            <w:r w:rsidRPr="00CA784F">
              <w:rPr>
                <w:b/>
                <w:bCs/>
              </w:rPr>
              <w:t>Prehľad tematických celkov</w:t>
            </w:r>
          </w:p>
        </w:tc>
        <w:tc>
          <w:tcPr>
            <w:tcW w:w="5024" w:type="dxa"/>
            <w:vAlign w:val="center"/>
          </w:tcPr>
          <w:p w:rsidR="006E22B6" w:rsidRPr="00CC28A7" w:rsidRDefault="006E22B6" w:rsidP="006E22B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CC28A7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1. Základné prvky výtvarného vyjadrovania - výtvarný jazy</w:t>
            </w:r>
            <w:r w:rsidR="00F11A68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k</w:t>
            </w:r>
            <w:r w:rsidRPr="00CC28A7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</w:p>
          <w:p w:rsidR="006E22B6" w:rsidRPr="00CC28A7" w:rsidRDefault="006E22B6" w:rsidP="006E22B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CC28A7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2. Možnosti zobrazovania videného sveta</w:t>
            </w:r>
            <w:r w:rsidRPr="00CC28A7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  <w:p w:rsidR="006E22B6" w:rsidRPr="00CC28A7" w:rsidRDefault="006E22B6" w:rsidP="006E22B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CC28A7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3. Podnety výtvarného umenia ( médiá, štýly, procesy, techniky, témy) </w:t>
            </w:r>
          </w:p>
          <w:p w:rsidR="006E22B6" w:rsidRPr="00CC28A7" w:rsidRDefault="006E22B6" w:rsidP="006E22B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CC28A7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4. Výtvarné činnosti inšpirované dejinami umenia </w:t>
            </w:r>
            <w:r w:rsidRPr="00CC28A7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  <w:p w:rsidR="006E22B6" w:rsidRPr="00CC28A7" w:rsidRDefault="006E22B6" w:rsidP="006E22B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CC28A7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5. Podnety fotografie </w:t>
            </w:r>
            <w:r w:rsidRPr="00CC28A7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  <w:p w:rsidR="006E22B6" w:rsidRPr="00CC28A7" w:rsidRDefault="006E22B6" w:rsidP="006E22B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CC28A7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6. Podnety filmu a videa </w:t>
            </w:r>
            <w:r w:rsidRPr="00CC28A7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  <w:p w:rsidR="006E22B6" w:rsidRPr="00CC28A7" w:rsidRDefault="006E22B6" w:rsidP="006E22B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CC28A7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7. Podnety architektúry </w:t>
            </w:r>
          </w:p>
          <w:p w:rsidR="006E22B6" w:rsidRPr="00CC28A7" w:rsidRDefault="006E22B6" w:rsidP="006E22B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CC28A7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8. Podnety dizajnu </w:t>
            </w:r>
          </w:p>
          <w:p w:rsidR="006E22B6" w:rsidRPr="00CC28A7" w:rsidRDefault="006E22B6" w:rsidP="006E22B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CC28A7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9. Podnety tradičných remesiel </w:t>
            </w:r>
          </w:p>
          <w:p w:rsidR="006E22B6" w:rsidRPr="00CC28A7" w:rsidRDefault="006E22B6" w:rsidP="006E22B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CC28A7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10. Elektronické médiá </w:t>
            </w:r>
          </w:p>
          <w:p w:rsidR="006E22B6" w:rsidRPr="00CC28A7" w:rsidRDefault="006E22B6" w:rsidP="006E22B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CC28A7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11. Podnety hudby </w:t>
            </w:r>
            <w:r w:rsidRPr="00CC28A7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  <w:p w:rsidR="006E22B6" w:rsidRPr="00CC28A7" w:rsidRDefault="006E22B6" w:rsidP="006E22B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CC28A7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12. Podnety literatúry </w:t>
            </w:r>
            <w:r w:rsidRPr="00CC28A7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  <w:p w:rsidR="006E22B6" w:rsidRPr="00CC28A7" w:rsidRDefault="006E22B6" w:rsidP="006E22B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CC28A7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13. Podnety rôznych oblastí poznávania sveta</w:t>
            </w:r>
          </w:p>
          <w:p w:rsidR="006E22B6" w:rsidRPr="00CC28A7" w:rsidRDefault="006E22B6" w:rsidP="006E22B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CC28A7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14. tradícia a identita (kultúrna krajina) </w:t>
            </w:r>
            <w:r w:rsidRPr="00CC28A7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  <w:p w:rsidR="006E22B6" w:rsidRPr="00CC28A7" w:rsidRDefault="006E22B6" w:rsidP="006E22B6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CC28A7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15. Škola v galérii / galéria v škole </w:t>
            </w:r>
          </w:p>
          <w:p w:rsidR="00F858D5" w:rsidRPr="00CA784F" w:rsidRDefault="00F858D5" w:rsidP="00635069"/>
        </w:tc>
      </w:tr>
    </w:tbl>
    <w:p w:rsidR="00F858D5" w:rsidRPr="00822441" w:rsidRDefault="00F858D5" w:rsidP="00F858D5"/>
    <w:p w:rsidR="00F858D5" w:rsidRDefault="00F858D5" w:rsidP="00F858D5"/>
    <w:p w:rsidR="00F858D5" w:rsidRDefault="00F858D5" w:rsidP="00F858D5"/>
    <w:p w:rsidR="00F858D5" w:rsidRPr="00CC28A7" w:rsidRDefault="00F858D5" w:rsidP="00F858D5"/>
    <w:p w:rsidR="00F858D5" w:rsidRPr="004839CD" w:rsidRDefault="00F858D5" w:rsidP="00F858D5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</w:rPr>
      </w:pPr>
      <w:r w:rsidRPr="004839CD">
        <w:rPr>
          <w:rFonts w:ascii="Times New Roman" w:hAnsi="Times New Roman" w:cs="Times New Roman"/>
          <w:b/>
          <w:bCs/>
          <w:color w:val="0070C0"/>
        </w:rPr>
        <w:t>Charakteristika predmetu a jeho význam v obsahu vzdelávania</w:t>
      </w:r>
    </w:p>
    <w:p w:rsidR="00F858D5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F858D5" w:rsidRPr="00F858D5" w:rsidRDefault="00F858D5" w:rsidP="00F858D5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  <w:r w:rsidRPr="00F858D5">
        <w:rPr>
          <w:rFonts w:eastAsiaTheme="minorHAnsi"/>
          <w:color w:val="000000"/>
          <w:sz w:val="23"/>
          <w:szCs w:val="23"/>
          <w:lang w:eastAsia="en-US"/>
        </w:rPr>
        <w:lastRenderedPageBreak/>
        <w:t xml:space="preserve">Výtvarná výchova je predmet, na ktorom žiaci prostredníctvom výtvarných činností spoznávajú vyjadrovacie prostriedky vizuálnych umení (kresby, maľby, plastiky, fotografie, dizajnu, architektúry, videa a filmu). Všetky ostatné didaktické formy ako používanie učebnice, edukačných materiálov, premietanie filmov a podobne sú len doplnkovými aktivitami (v rámci motivácie alebo následných ukážok, diskusií). </w:t>
      </w:r>
    </w:p>
    <w:p w:rsidR="00F858D5" w:rsidRDefault="00F858D5" w:rsidP="00F858D5">
      <w:pPr>
        <w:pStyle w:val="Default"/>
        <w:rPr>
          <w:rFonts w:ascii="Times New Roman" w:eastAsiaTheme="minorHAnsi" w:hAnsi="Times New Roman" w:cs="Times New Roman"/>
          <w:sz w:val="23"/>
          <w:szCs w:val="23"/>
          <w:lang w:eastAsia="en-US"/>
        </w:rPr>
      </w:pPr>
      <w:r w:rsidRPr="00F858D5">
        <w:rPr>
          <w:rFonts w:ascii="Times New Roman" w:eastAsiaTheme="minorHAnsi" w:hAnsi="Times New Roman" w:cs="Times New Roman"/>
          <w:sz w:val="23"/>
          <w:szCs w:val="23"/>
          <w:lang w:eastAsia="en-US"/>
        </w:rPr>
        <w:t xml:space="preserve">Ťažiskom je práca žiakov s výtvarnými materiálmi, technikami a nástrojmi (od ceruzky až po fotoaparát a počítač). Zahŕňa tvorbu od vymyslenia nápadu (čo chcú žiaci vytvoriť), cez nachádzanie formy (ako to vyjadriť), až po realizáciu (schopnosť previesť nápad a formu v materiáli prostredníctvom výtvarnej techniky). Prostredníctvom tohto procesu sa jednak zvyšuje gramotnosť žiakov – schopnosť rozumieť vizuálnym znakom na základe vlastnej skúsenosti, jednak sú uvádzaní do znalosti rôznych foriem súčasnej vizuálnej kultúry i kultúrnej tradície. Žiaci touto formou získavajú dôležité kompetencie porozumenia reklame, filmu a videu, dizajnu, architektúre; fotografiám obrazom a objektom, ktoré ich obklopujú a vytvárajú ich „obraz sveta“ </w:t>
      </w:r>
      <w:r>
        <w:rPr>
          <w:rFonts w:ascii="Times New Roman" w:eastAsiaTheme="minorHAnsi" w:hAnsi="Times New Roman" w:cs="Times New Roman"/>
          <w:sz w:val="23"/>
          <w:szCs w:val="23"/>
          <w:lang w:eastAsia="en-US"/>
        </w:rPr>
        <w:t>.</w:t>
      </w:r>
    </w:p>
    <w:p w:rsidR="00F858D5" w:rsidRDefault="00F858D5" w:rsidP="00F858D5">
      <w:pPr>
        <w:pStyle w:val="Default"/>
        <w:rPr>
          <w:rFonts w:ascii="Times New Roman" w:eastAsiaTheme="minorHAnsi" w:hAnsi="Times New Roman" w:cs="Times New Roman"/>
          <w:sz w:val="23"/>
          <w:szCs w:val="23"/>
          <w:lang w:eastAsia="en-US"/>
        </w:rPr>
      </w:pPr>
    </w:p>
    <w:p w:rsidR="00F858D5" w:rsidRDefault="00F858D5" w:rsidP="00F858D5">
      <w:pPr>
        <w:pStyle w:val="Default"/>
        <w:rPr>
          <w:rFonts w:ascii="Times New Roman" w:eastAsiaTheme="minorHAnsi" w:hAnsi="Times New Roman" w:cs="Times New Roman"/>
          <w:sz w:val="23"/>
          <w:szCs w:val="23"/>
          <w:lang w:eastAsia="en-US"/>
        </w:rPr>
      </w:pPr>
    </w:p>
    <w:p w:rsidR="00F858D5" w:rsidRDefault="00F858D5" w:rsidP="00F858D5">
      <w:pPr>
        <w:pStyle w:val="Default"/>
        <w:rPr>
          <w:rFonts w:ascii="Times New Roman" w:eastAsiaTheme="minorHAnsi" w:hAnsi="Times New Roman" w:cs="Times New Roman"/>
          <w:sz w:val="23"/>
          <w:szCs w:val="23"/>
          <w:lang w:eastAsia="en-US"/>
        </w:rPr>
      </w:pPr>
    </w:p>
    <w:p w:rsidR="00F858D5" w:rsidRDefault="00F858D5" w:rsidP="00F858D5">
      <w:pPr>
        <w:pStyle w:val="Default"/>
        <w:rPr>
          <w:rFonts w:ascii="Times New Roman" w:eastAsiaTheme="minorHAnsi" w:hAnsi="Times New Roman" w:cs="Times New Roman"/>
          <w:sz w:val="23"/>
          <w:szCs w:val="23"/>
          <w:lang w:eastAsia="en-US"/>
        </w:rPr>
      </w:pPr>
    </w:p>
    <w:p w:rsidR="00F858D5" w:rsidRPr="004839CD" w:rsidRDefault="00F858D5" w:rsidP="00F858D5">
      <w:pPr>
        <w:pStyle w:val="Default"/>
        <w:rPr>
          <w:rFonts w:ascii="Times New Roman" w:hAnsi="Times New Roman" w:cs="Times New Roman"/>
          <w:b/>
          <w:bCs/>
          <w:color w:val="0070C0"/>
        </w:rPr>
      </w:pPr>
      <w:r w:rsidRPr="004839CD">
        <w:rPr>
          <w:rFonts w:ascii="Times New Roman" w:hAnsi="Times New Roman" w:cs="Times New Roman"/>
          <w:b/>
          <w:bCs/>
          <w:color w:val="0070C0"/>
        </w:rPr>
        <w:t xml:space="preserve">2. Ciele predmetu  </w:t>
      </w:r>
    </w:p>
    <w:p w:rsidR="00F858D5" w:rsidRPr="00F858D5" w:rsidRDefault="00F858D5" w:rsidP="00F858D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F858D5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HLAVNÝ CIEĽ PREDMETU </w:t>
      </w:r>
    </w:p>
    <w:p w:rsidR="00F858D5" w:rsidRPr="00F858D5" w:rsidRDefault="00F858D5" w:rsidP="00F858D5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  <w:r w:rsidRPr="00F858D5">
        <w:rPr>
          <w:rFonts w:eastAsiaTheme="minorHAnsi"/>
          <w:color w:val="000000"/>
          <w:sz w:val="23"/>
          <w:szCs w:val="23"/>
          <w:lang w:eastAsia="en-US"/>
        </w:rPr>
        <w:t xml:space="preserve">Žiaci sú prostredníctvom aktívnych činností uvádzaní do vizuálnej kultúry a komunikácie – na úrovni poznania i vlastného vyjadrovania. </w:t>
      </w:r>
    </w:p>
    <w:p w:rsidR="00F858D5" w:rsidRPr="00F858D5" w:rsidRDefault="00F858D5" w:rsidP="00F858D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F858D5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CIELE PREDMETU </w:t>
      </w:r>
    </w:p>
    <w:p w:rsidR="00F858D5" w:rsidRPr="00F858D5" w:rsidRDefault="00F858D5" w:rsidP="00F858D5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  <w:r w:rsidRPr="00F858D5">
        <w:rPr>
          <w:rFonts w:eastAsiaTheme="minorHAnsi"/>
          <w:color w:val="000000"/>
          <w:sz w:val="23"/>
          <w:szCs w:val="23"/>
          <w:lang w:eastAsia="en-US"/>
        </w:rPr>
        <w:t xml:space="preserve">Žiaci </w:t>
      </w:r>
    </w:p>
    <w:p w:rsidR="00F858D5" w:rsidRPr="00F858D5" w:rsidRDefault="00F858D5" w:rsidP="00F858D5">
      <w:pPr>
        <w:autoSpaceDE w:val="0"/>
        <w:autoSpaceDN w:val="0"/>
        <w:adjustRightInd w:val="0"/>
        <w:spacing w:after="183"/>
        <w:rPr>
          <w:rFonts w:eastAsiaTheme="minorHAnsi"/>
          <w:color w:val="000000"/>
          <w:sz w:val="23"/>
          <w:szCs w:val="23"/>
          <w:lang w:eastAsia="en-US"/>
        </w:rPr>
      </w:pPr>
      <w:r w:rsidRPr="00F858D5">
        <w:rPr>
          <w:rFonts w:eastAsiaTheme="minorHAnsi"/>
          <w:color w:val="000000"/>
          <w:sz w:val="23"/>
          <w:szCs w:val="23"/>
          <w:lang w:eastAsia="en-US"/>
        </w:rPr>
        <w:t xml:space="preserve"> spoznávajú vyjadrovacie prostriedky vizuálnych umení – výtvarného umenia, fotografie, dizajnu, architektúry, videa a filmu, rozumejú im a získavajú základnú gramotnosť v ich používaní, </w:t>
      </w:r>
    </w:p>
    <w:p w:rsidR="00F858D5" w:rsidRPr="00F858D5" w:rsidRDefault="00F858D5" w:rsidP="00F858D5">
      <w:pPr>
        <w:autoSpaceDE w:val="0"/>
        <w:autoSpaceDN w:val="0"/>
        <w:adjustRightInd w:val="0"/>
        <w:spacing w:after="183"/>
        <w:rPr>
          <w:rFonts w:eastAsiaTheme="minorHAnsi"/>
          <w:color w:val="000000"/>
          <w:sz w:val="23"/>
          <w:szCs w:val="23"/>
          <w:lang w:eastAsia="en-US"/>
        </w:rPr>
      </w:pPr>
      <w:r w:rsidRPr="00F858D5">
        <w:rPr>
          <w:rFonts w:eastAsiaTheme="minorHAnsi"/>
          <w:color w:val="000000"/>
          <w:sz w:val="23"/>
          <w:szCs w:val="23"/>
          <w:lang w:eastAsia="en-US"/>
        </w:rPr>
        <w:t xml:space="preserve"> rozvíjajú si pozorovacie schopnosti, schopnosti reagovať na vizuálne podnety a výtvarne ich spracovávať, </w:t>
      </w:r>
    </w:p>
    <w:p w:rsidR="00F858D5" w:rsidRPr="00F858D5" w:rsidRDefault="00F858D5" w:rsidP="00F858D5">
      <w:pPr>
        <w:autoSpaceDE w:val="0"/>
        <w:autoSpaceDN w:val="0"/>
        <w:adjustRightInd w:val="0"/>
        <w:spacing w:after="183"/>
        <w:rPr>
          <w:rFonts w:eastAsiaTheme="minorHAnsi"/>
          <w:color w:val="000000"/>
          <w:sz w:val="23"/>
          <w:szCs w:val="23"/>
          <w:lang w:eastAsia="en-US"/>
        </w:rPr>
      </w:pPr>
      <w:r w:rsidRPr="00F858D5">
        <w:rPr>
          <w:rFonts w:eastAsiaTheme="minorHAnsi"/>
          <w:color w:val="000000"/>
          <w:sz w:val="23"/>
          <w:szCs w:val="23"/>
          <w:lang w:eastAsia="en-US"/>
        </w:rPr>
        <w:t xml:space="preserve"> rozvíjajú tvorbu vlastných myšlienkových konceptov a ich formálnu a technickú realizáciu, </w:t>
      </w:r>
    </w:p>
    <w:p w:rsidR="00F858D5" w:rsidRPr="00F858D5" w:rsidRDefault="00F858D5" w:rsidP="00F858D5">
      <w:pPr>
        <w:autoSpaceDE w:val="0"/>
        <w:autoSpaceDN w:val="0"/>
        <w:adjustRightInd w:val="0"/>
        <w:spacing w:after="183"/>
        <w:rPr>
          <w:rFonts w:eastAsiaTheme="minorHAnsi"/>
          <w:color w:val="000000"/>
          <w:sz w:val="23"/>
          <w:szCs w:val="23"/>
          <w:lang w:eastAsia="en-US"/>
        </w:rPr>
      </w:pPr>
      <w:r w:rsidRPr="00F858D5">
        <w:rPr>
          <w:rFonts w:eastAsiaTheme="minorHAnsi"/>
          <w:color w:val="000000"/>
          <w:sz w:val="23"/>
          <w:szCs w:val="23"/>
          <w:lang w:eastAsia="en-US"/>
        </w:rPr>
        <w:t xml:space="preserve"> spoznajú a slovne pomenujú (výraz), formu, námet umeleckých diel a svoj zážitok z nich výtvarne interpretujú, </w:t>
      </w:r>
    </w:p>
    <w:p w:rsidR="00F858D5" w:rsidRPr="00F858D5" w:rsidRDefault="00F858D5" w:rsidP="00F858D5">
      <w:pPr>
        <w:autoSpaceDE w:val="0"/>
        <w:autoSpaceDN w:val="0"/>
        <w:adjustRightInd w:val="0"/>
        <w:spacing w:after="183"/>
        <w:rPr>
          <w:rFonts w:eastAsiaTheme="minorHAnsi"/>
          <w:color w:val="000000"/>
          <w:sz w:val="23"/>
          <w:szCs w:val="23"/>
          <w:lang w:eastAsia="en-US"/>
        </w:rPr>
      </w:pPr>
      <w:r w:rsidRPr="00F858D5">
        <w:rPr>
          <w:rFonts w:eastAsiaTheme="minorHAnsi"/>
          <w:color w:val="000000"/>
          <w:sz w:val="23"/>
          <w:szCs w:val="23"/>
          <w:lang w:eastAsia="en-US"/>
        </w:rPr>
        <w:t xml:space="preserve"> poznávajú vybrané typické diela vizuálnej kultúry, reprezentujúce smery moderného a súčasného umenia a historické slohy, </w:t>
      </w:r>
    </w:p>
    <w:p w:rsidR="00F858D5" w:rsidRPr="00F858D5" w:rsidRDefault="00F858D5" w:rsidP="00F858D5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  <w:r w:rsidRPr="00F858D5">
        <w:rPr>
          <w:rFonts w:eastAsiaTheme="minorHAnsi"/>
          <w:color w:val="000000"/>
          <w:sz w:val="23"/>
          <w:szCs w:val="23"/>
          <w:lang w:eastAsia="en-US"/>
        </w:rPr>
        <w:t xml:space="preserve"> osvojujú si primerané kultúrne postoje, názory a hodnotové kritériá; cez zážitky aktívneho vyjadrovania a vnímania umeleckých diel sú uvádzaní do poznávania hodnôt umenia a kultúry – vo vzťahu k tradícií a na úrovni aktuálneho myslenia a interpretácie. </w:t>
      </w:r>
    </w:p>
    <w:p w:rsidR="00F858D5" w:rsidRPr="004839CD" w:rsidRDefault="00F858D5" w:rsidP="00F858D5">
      <w:pPr>
        <w:pStyle w:val="Default"/>
        <w:rPr>
          <w:rFonts w:ascii="Times New Roman" w:hAnsi="Times New Roman" w:cs="Times New Roman"/>
        </w:rPr>
      </w:pP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b/>
          <w:bCs/>
          <w:sz w:val="23"/>
          <w:szCs w:val="23"/>
        </w:rPr>
        <w:t xml:space="preserve">Kognitívne ciele </w:t>
      </w: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sz w:val="23"/>
          <w:szCs w:val="23"/>
        </w:rPr>
        <w:t xml:space="preserve">Poznávať jazyk vizuálnych médií, základné kompozičné princípy, vybrané techniky. Poznávať a vedieť pomenovať pôsobenie umeleckých diel, svoj zážitok z nich. </w:t>
      </w: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b/>
          <w:bCs/>
          <w:sz w:val="23"/>
          <w:szCs w:val="23"/>
        </w:rPr>
        <w:t xml:space="preserve">Senzomotorické ciele </w:t>
      </w: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sz w:val="23"/>
          <w:szCs w:val="23"/>
        </w:rPr>
        <w:t>Vedome rozvíjať tvorivosť. Umožniť žiakovi vývoj od detského, spontánneho spôsobu vyjadrovania k vyjadrovaniu cieľavedomému, s dôrazom na vlastný prístup, názor a vkus.</w:t>
      </w:r>
    </w:p>
    <w:p w:rsidR="00F858D5" w:rsidRPr="00CC28A7" w:rsidRDefault="00F858D5" w:rsidP="00F858D5">
      <w:pPr>
        <w:pStyle w:val="Default"/>
        <w:rPr>
          <w:rFonts w:ascii="Times New Roman" w:eastAsiaTheme="minorHAnsi" w:hAnsi="Times New Roman" w:cs="Times New Roman"/>
          <w:sz w:val="23"/>
          <w:szCs w:val="23"/>
          <w:lang w:eastAsia="en-US"/>
        </w:rPr>
      </w:pPr>
      <w:r w:rsidRPr="00CC28A7">
        <w:rPr>
          <w:rFonts w:ascii="Times New Roman" w:hAnsi="Times New Roman" w:cs="Times New Roman"/>
          <w:sz w:val="23"/>
          <w:szCs w:val="23"/>
        </w:rPr>
        <w:t xml:space="preserve"> </w:t>
      </w:r>
      <w:r w:rsidRPr="00CC28A7">
        <w:rPr>
          <w:rFonts w:ascii="Times New Roman" w:eastAsiaTheme="minorHAnsi" w:hAnsi="Times New Roman" w:cs="Times New Roman"/>
          <w:b/>
          <w:bCs/>
          <w:sz w:val="23"/>
          <w:szCs w:val="23"/>
          <w:lang w:eastAsia="en-US"/>
        </w:rPr>
        <w:t xml:space="preserve">Socioafektívne ciele </w:t>
      </w:r>
    </w:p>
    <w:p w:rsidR="00F858D5" w:rsidRDefault="00F858D5" w:rsidP="00F858D5">
      <w:pPr>
        <w:pStyle w:val="Default"/>
        <w:rPr>
          <w:rFonts w:ascii="Times New Roman" w:eastAsiaTheme="minorHAnsi" w:hAnsi="Times New Roman" w:cs="Times New Roman"/>
          <w:sz w:val="23"/>
          <w:szCs w:val="23"/>
          <w:lang w:eastAsia="en-US"/>
        </w:rPr>
      </w:pPr>
      <w:r w:rsidRPr="00CC28A7">
        <w:rPr>
          <w:rFonts w:ascii="Times New Roman" w:eastAsiaTheme="minorHAnsi" w:hAnsi="Times New Roman" w:cs="Times New Roman"/>
          <w:sz w:val="23"/>
          <w:szCs w:val="23"/>
          <w:lang w:eastAsia="en-US"/>
        </w:rPr>
        <w:t>Formovať kultúrne postoje. Formovať celistvú osobnosť. Prostredníctvom činnostného a zážitkového vyučovania.</w:t>
      </w:r>
    </w:p>
    <w:p w:rsidR="00F858D5" w:rsidRDefault="00F858D5" w:rsidP="00F858D5">
      <w:pPr>
        <w:pStyle w:val="Default"/>
        <w:rPr>
          <w:rFonts w:ascii="Times New Roman" w:eastAsiaTheme="minorHAnsi" w:hAnsi="Times New Roman" w:cs="Times New Roman"/>
          <w:sz w:val="23"/>
          <w:szCs w:val="23"/>
          <w:lang w:eastAsia="en-US"/>
        </w:rPr>
      </w:pPr>
    </w:p>
    <w:p w:rsidR="00AB2812" w:rsidRDefault="00AB2812" w:rsidP="00F858D5">
      <w:pPr>
        <w:pStyle w:val="Default"/>
        <w:rPr>
          <w:rFonts w:ascii="Times New Roman" w:eastAsiaTheme="minorHAnsi" w:hAnsi="Times New Roman" w:cs="Times New Roman"/>
          <w:sz w:val="23"/>
          <w:szCs w:val="23"/>
          <w:lang w:eastAsia="en-US"/>
        </w:rPr>
      </w:pP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F858D5" w:rsidRPr="00352228" w:rsidRDefault="00F858D5" w:rsidP="00F858D5">
      <w:pPr>
        <w:pStyle w:val="Nadpis5"/>
        <w:numPr>
          <w:ilvl w:val="0"/>
          <w:numId w:val="2"/>
        </w:numPr>
        <w:rPr>
          <w:rFonts w:ascii="Times New Roman" w:hAnsi="Times New Roman" w:cs="Times New Roman"/>
          <w:bCs w:val="0"/>
          <w:color w:val="0070C0"/>
        </w:rPr>
      </w:pPr>
      <w:r w:rsidRPr="00352228">
        <w:rPr>
          <w:rFonts w:ascii="Times New Roman" w:hAnsi="Times New Roman" w:cs="Times New Roman"/>
          <w:bCs w:val="0"/>
          <w:color w:val="0070C0"/>
        </w:rPr>
        <w:t xml:space="preserve">Obsah učebného predmetu                  </w:t>
      </w:r>
    </w:p>
    <w:p w:rsidR="00F858D5" w:rsidRPr="00877453" w:rsidRDefault="00F858D5" w:rsidP="00F858D5">
      <w:pPr>
        <w:pStyle w:val="Nadpis5"/>
        <w:ind w:left="720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color w:val="0070C0"/>
        </w:rPr>
        <w:t xml:space="preserve"> ( </w:t>
      </w:r>
      <w:r w:rsidRPr="00877453">
        <w:rPr>
          <w:rFonts w:ascii="Times New Roman" w:hAnsi="Times New Roman" w:cs="Times New Roman"/>
          <w:b w:val="0"/>
          <w:color w:val="0070C0"/>
        </w:rPr>
        <w:t>Prehľad tematických celkov</w:t>
      </w:r>
      <w:r w:rsidRPr="00877453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70C0"/>
          <w:sz w:val="32"/>
          <w:szCs w:val="32"/>
        </w:rPr>
        <w:t>)</w:t>
      </w:r>
    </w:p>
    <w:p w:rsidR="00F858D5" w:rsidRDefault="00F858D5" w:rsidP="00F858D5">
      <w:pPr>
        <w:pStyle w:val="Default"/>
        <w:rPr>
          <w:rFonts w:ascii="Times New Roman" w:hAnsi="Times New Roman" w:cs="Times New Roman"/>
          <w:b/>
          <w:bCs/>
          <w:color w:val="0070C0"/>
        </w:rPr>
      </w:pPr>
    </w:p>
    <w:p w:rsidR="00F858D5" w:rsidRPr="004839CD" w:rsidRDefault="00F858D5" w:rsidP="00F858D5">
      <w:pPr>
        <w:pStyle w:val="Default"/>
        <w:rPr>
          <w:rFonts w:ascii="Times New Roman" w:hAnsi="Times New Roman" w:cs="Times New Roman"/>
          <w:color w:val="0070C0"/>
        </w:rPr>
      </w:pPr>
    </w:p>
    <w:p w:rsidR="00F858D5" w:rsidRDefault="00F858D5" w:rsidP="00F858D5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  <w:r w:rsidRPr="00CC28A7">
        <w:rPr>
          <w:rFonts w:ascii="Times New Roman" w:hAnsi="Times New Roman" w:cs="Times New Roman"/>
          <w:sz w:val="23"/>
          <w:szCs w:val="23"/>
        </w:rPr>
        <w:t xml:space="preserve">Obsah vyučovania predmetu výtvarná výchova v 5. ročníku tvorí sústavu </w:t>
      </w:r>
      <w:r w:rsidRPr="00CC28A7">
        <w:rPr>
          <w:rFonts w:ascii="Times New Roman" w:hAnsi="Times New Roman" w:cs="Times New Roman"/>
          <w:b/>
          <w:bCs/>
          <w:sz w:val="23"/>
          <w:szCs w:val="23"/>
        </w:rPr>
        <w:t xml:space="preserve">edukačných tém: </w:t>
      </w: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b/>
          <w:bCs/>
          <w:sz w:val="23"/>
          <w:szCs w:val="23"/>
        </w:rPr>
        <w:t xml:space="preserve">1. Základné prvky výtvarného vyjadrovania - výtvarný jazyk </w:t>
      </w:r>
      <w:r w:rsidRPr="00CC28A7">
        <w:rPr>
          <w:rFonts w:ascii="Times New Roman" w:hAnsi="Times New Roman" w:cs="Times New Roman"/>
          <w:sz w:val="23"/>
          <w:szCs w:val="23"/>
        </w:rPr>
        <w:t xml:space="preserve">2 hod. </w:t>
      </w: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b/>
          <w:bCs/>
          <w:sz w:val="23"/>
          <w:szCs w:val="23"/>
        </w:rPr>
        <w:t xml:space="preserve">2. Možnosti zobrazovania videného sveta </w:t>
      </w:r>
      <w:r w:rsidRPr="00CC28A7">
        <w:rPr>
          <w:rFonts w:ascii="Times New Roman" w:hAnsi="Times New Roman" w:cs="Times New Roman"/>
          <w:sz w:val="23"/>
          <w:szCs w:val="23"/>
        </w:rPr>
        <w:t xml:space="preserve">4 hod. </w:t>
      </w: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b/>
          <w:bCs/>
          <w:sz w:val="23"/>
          <w:szCs w:val="23"/>
        </w:rPr>
        <w:t xml:space="preserve">3. Podnety výtvarného umenia ( médiá, štýly, procesy, techniky, témy) </w:t>
      </w:r>
      <w:r w:rsidRPr="00CC28A7">
        <w:rPr>
          <w:rFonts w:ascii="Times New Roman" w:hAnsi="Times New Roman" w:cs="Times New Roman"/>
          <w:sz w:val="23"/>
          <w:szCs w:val="23"/>
        </w:rPr>
        <w:t xml:space="preserve">2 hod. </w:t>
      </w: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b/>
          <w:bCs/>
          <w:sz w:val="23"/>
          <w:szCs w:val="23"/>
        </w:rPr>
        <w:t xml:space="preserve">4. Výtvarné činnosti inšpirované dejinami umenia </w:t>
      </w:r>
      <w:r w:rsidRPr="00CC28A7">
        <w:rPr>
          <w:rFonts w:ascii="Times New Roman" w:hAnsi="Times New Roman" w:cs="Times New Roman"/>
          <w:sz w:val="23"/>
          <w:szCs w:val="23"/>
        </w:rPr>
        <w:t xml:space="preserve">2 hod. </w:t>
      </w: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b/>
          <w:bCs/>
          <w:sz w:val="23"/>
          <w:szCs w:val="23"/>
        </w:rPr>
        <w:t xml:space="preserve">5. Podnety fotografie </w:t>
      </w:r>
      <w:r w:rsidRPr="00CC28A7">
        <w:rPr>
          <w:rFonts w:ascii="Times New Roman" w:hAnsi="Times New Roman" w:cs="Times New Roman"/>
          <w:sz w:val="23"/>
          <w:szCs w:val="23"/>
        </w:rPr>
        <w:t xml:space="preserve">1 hod. </w:t>
      </w: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b/>
          <w:bCs/>
          <w:sz w:val="23"/>
          <w:szCs w:val="23"/>
        </w:rPr>
        <w:t xml:space="preserve">6. Podnety filmu a videa </w:t>
      </w:r>
      <w:r w:rsidRPr="00CC28A7">
        <w:rPr>
          <w:rFonts w:ascii="Times New Roman" w:hAnsi="Times New Roman" w:cs="Times New Roman"/>
          <w:sz w:val="23"/>
          <w:szCs w:val="23"/>
        </w:rPr>
        <w:t xml:space="preserve">2 hod. </w:t>
      </w: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b/>
          <w:bCs/>
          <w:sz w:val="23"/>
          <w:szCs w:val="23"/>
        </w:rPr>
        <w:t xml:space="preserve">7. Podnety architektúry </w:t>
      </w:r>
      <w:r w:rsidRPr="00CC28A7">
        <w:rPr>
          <w:rFonts w:ascii="Times New Roman" w:hAnsi="Times New Roman" w:cs="Times New Roman"/>
          <w:sz w:val="23"/>
          <w:szCs w:val="23"/>
        </w:rPr>
        <w:t xml:space="preserve">1 hod. </w:t>
      </w: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b/>
          <w:bCs/>
          <w:sz w:val="23"/>
          <w:szCs w:val="23"/>
        </w:rPr>
        <w:t xml:space="preserve">8. Podnety dizajnu </w:t>
      </w:r>
      <w:r w:rsidRPr="00CC28A7">
        <w:rPr>
          <w:rFonts w:ascii="Times New Roman" w:hAnsi="Times New Roman" w:cs="Times New Roman"/>
          <w:sz w:val="23"/>
          <w:szCs w:val="23"/>
        </w:rPr>
        <w:t xml:space="preserve">1 hod. </w:t>
      </w: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b/>
          <w:bCs/>
          <w:sz w:val="23"/>
          <w:szCs w:val="23"/>
        </w:rPr>
        <w:t xml:space="preserve">9. Podnety tradičných remesiel </w:t>
      </w:r>
      <w:r w:rsidRPr="00CC28A7">
        <w:rPr>
          <w:rFonts w:ascii="Times New Roman" w:hAnsi="Times New Roman" w:cs="Times New Roman"/>
          <w:sz w:val="23"/>
          <w:szCs w:val="23"/>
        </w:rPr>
        <w:t xml:space="preserve">2 hod. </w:t>
      </w: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b/>
          <w:bCs/>
          <w:sz w:val="23"/>
          <w:szCs w:val="23"/>
        </w:rPr>
        <w:t xml:space="preserve">10. Elektronické médiá </w:t>
      </w:r>
      <w:r w:rsidRPr="00CC28A7">
        <w:rPr>
          <w:rFonts w:ascii="Times New Roman" w:hAnsi="Times New Roman" w:cs="Times New Roman"/>
          <w:sz w:val="23"/>
          <w:szCs w:val="23"/>
        </w:rPr>
        <w:t xml:space="preserve">1 hod. </w:t>
      </w: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b/>
          <w:bCs/>
          <w:sz w:val="23"/>
          <w:szCs w:val="23"/>
        </w:rPr>
        <w:t xml:space="preserve">11. Podnety hudby </w:t>
      </w:r>
      <w:r w:rsidRPr="00CC28A7">
        <w:rPr>
          <w:rFonts w:ascii="Times New Roman" w:hAnsi="Times New Roman" w:cs="Times New Roman"/>
          <w:sz w:val="23"/>
          <w:szCs w:val="23"/>
        </w:rPr>
        <w:t xml:space="preserve">2 hod. </w:t>
      </w: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b/>
          <w:bCs/>
          <w:sz w:val="23"/>
          <w:szCs w:val="23"/>
        </w:rPr>
        <w:t xml:space="preserve">12. Podnety literatúry </w:t>
      </w:r>
      <w:r w:rsidRPr="00CC28A7">
        <w:rPr>
          <w:rFonts w:ascii="Times New Roman" w:hAnsi="Times New Roman" w:cs="Times New Roman"/>
          <w:sz w:val="23"/>
          <w:szCs w:val="23"/>
        </w:rPr>
        <w:t xml:space="preserve">1 hod. </w:t>
      </w: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b/>
          <w:bCs/>
          <w:sz w:val="23"/>
          <w:szCs w:val="23"/>
        </w:rPr>
        <w:t xml:space="preserve">13. Podnety rôznych oblastí poznávania sveta </w:t>
      </w:r>
      <w:r w:rsidRPr="00CC28A7">
        <w:rPr>
          <w:rFonts w:ascii="Times New Roman" w:hAnsi="Times New Roman" w:cs="Times New Roman"/>
          <w:sz w:val="23"/>
          <w:szCs w:val="23"/>
        </w:rPr>
        <w:t xml:space="preserve">3 hod. </w:t>
      </w: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b/>
          <w:bCs/>
          <w:sz w:val="23"/>
          <w:szCs w:val="23"/>
        </w:rPr>
        <w:t xml:space="preserve">14. tradícia a identita (kultúrna krajina) </w:t>
      </w:r>
      <w:r w:rsidRPr="00CC28A7">
        <w:rPr>
          <w:rFonts w:ascii="Times New Roman" w:hAnsi="Times New Roman" w:cs="Times New Roman"/>
          <w:sz w:val="23"/>
          <w:szCs w:val="23"/>
        </w:rPr>
        <w:t xml:space="preserve">5 hod. </w:t>
      </w: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b/>
          <w:bCs/>
          <w:sz w:val="23"/>
          <w:szCs w:val="23"/>
        </w:rPr>
        <w:t xml:space="preserve">15. Škola v galérii / galéria v škole </w:t>
      </w:r>
      <w:r w:rsidRPr="00CC28A7">
        <w:rPr>
          <w:rFonts w:ascii="Times New Roman" w:hAnsi="Times New Roman" w:cs="Times New Roman"/>
          <w:sz w:val="23"/>
          <w:szCs w:val="23"/>
        </w:rPr>
        <w:t>4 hod.</w:t>
      </w: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sz w:val="23"/>
          <w:szCs w:val="23"/>
        </w:rPr>
        <w:t xml:space="preserve"> Témy sú zoradené v </w:t>
      </w:r>
      <w:r w:rsidRPr="00CC28A7">
        <w:rPr>
          <w:rFonts w:ascii="Times New Roman" w:hAnsi="Times New Roman" w:cs="Times New Roman"/>
          <w:b/>
          <w:bCs/>
          <w:sz w:val="23"/>
          <w:szCs w:val="23"/>
        </w:rPr>
        <w:t>metodických radoch</w:t>
      </w:r>
      <w:r w:rsidRPr="00CC28A7">
        <w:rPr>
          <w:rFonts w:ascii="Times New Roman" w:hAnsi="Times New Roman" w:cs="Times New Roman"/>
          <w:sz w:val="23"/>
          <w:szCs w:val="23"/>
        </w:rPr>
        <w:t xml:space="preserve">. Metodický rad predstavuje riešenie príbuzných výtvarných problémov v priereze ročníkov, vždy na úrovni zodpovedajúcej veku. </w:t>
      </w: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F858D5" w:rsidRDefault="00F858D5" w:rsidP="00F858D5">
      <w:pPr>
        <w:pStyle w:val="Default"/>
        <w:rPr>
          <w:rFonts w:ascii="Times New Roman" w:hAnsi="Times New Roman" w:cs="Times New Roman"/>
          <w:b/>
          <w:bCs/>
          <w:color w:val="0070C0"/>
        </w:rPr>
      </w:pPr>
    </w:p>
    <w:p w:rsidR="00F858D5" w:rsidRDefault="00F858D5" w:rsidP="00F858D5">
      <w:pPr>
        <w:pStyle w:val="Default"/>
        <w:rPr>
          <w:rFonts w:ascii="Times New Roman" w:hAnsi="Times New Roman" w:cs="Times New Roman"/>
          <w:b/>
          <w:bCs/>
          <w:color w:val="0070C0"/>
        </w:rPr>
      </w:pPr>
    </w:p>
    <w:p w:rsidR="00F858D5" w:rsidRDefault="00F858D5" w:rsidP="00F858D5">
      <w:pPr>
        <w:pStyle w:val="Default"/>
        <w:rPr>
          <w:rFonts w:ascii="Times New Roman" w:hAnsi="Times New Roman" w:cs="Times New Roman"/>
          <w:b/>
          <w:bCs/>
          <w:color w:val="0070C0"/>
        </w:rPr>
      </w:pPr>
      <w:r w:rsidRPr="004839CD">
        <w:rPr>
          <w:rFonts w:ascii="Times New Roman" w:hAnsi="Times New Roman" w:cs="Times New Roman"/>
          <w:b/>
          <w:bCs/>
          <w:color w:val="0070C0"/>
        </w:rPr>
        <w:t xml:space="preserve">4. Využitie disponibilných hodín </w:t>
      </w:r>
      <w:r>
        <w:rPr>
          <w:rFonts w:ascii="Times New Roman" w:hAnsi="Times New Roman" w:cs="Times New Roman"/>
          <w:b/>
          <w:bCs/>
          <w:color w:val="0070C0"/>
        </w:rPr>
        <w:t xml:space="preserve"> </w:t>
      </w:r>
    </w:p>
    <w:p w:rsidR="00F858D5" w:rsidRPr="004839CD" w:rsidRDefault="00F858D5" w:rsidP="00F858D5">
      <w:pPr>
        <w:pStyle w:val="Default"/>
        <w:rPr>
          <w:rFonts w:ascii="Times New Roman" w:hAnsi="Times New Roman" w:cs="Times New Roman"/>
          <w:color w:val="0070C0"/>
        </w:rPr>
      </w:pPr>
    </w:p>
    <w:p w:rsidR="00F858D5" w:rsidRPr="00CC28A7" w:rsidRDefault="00F858D5" w:rsidP="00F858D5">
      <w:pPr>
        <w:pStyle w:val="Nadpis5"/>
        <w:rPr>
          <w:rFonts w:ascii="Times New Roman" w:hAnsi="Times New Roman" w:cs="Times New Roman"/>
          <w:b w:val="0"/>
          <w:bCs w:val="0"/>
          <w:sz w:val="23"/>
          <w:szCs w:val="23"/>
        </w:rPr>
      </w:pPr>
      <w:r w:rsidRPr="00CC28A7">
        <w:rPr>
          <w:rFonts w:ascii="Times New Roman" w:hAnsi="Times New Roman" w:cs="Times New Roman"/>
          <w:sz w:val="23"/>
          <w:szCs w:val="23"/>
        </w:rPr>
        <w:t>Predmet výtvarná výchova v 5. ročníku nie je dotovaný žiadnymi disponibilnými hodinami</w:t>
      </w:r>
      <w:r w:rsidRPr="00CC28A7">
        <w:rPr>
          <w:rFonts w:ascii="Times New Roman" w:hAnsi="Times New Roman" w:cs="Times New Roman"/>
          <w:b w:val="0"/>
          <w:bCs w:val="0"/>
          <w:sz w:val="23"/>
          <w:szCs w:val="23"/>
        </w:rPr>
        <w:t xml:space="preserve"> </w:t>
      </w:r>
    </w:p>
    <w:p w:rsidR="00F858D5" w:rsidRPr="00CC28A7" w:rsidRDefault="00F858D5" w:rsidP="00F858D5">
      <w:pPr>
        <w:pStyle w:val="Nadpis5"/>
        <w:rPr>
          <w:rFonts w:ascii="Times New Roman" w:hAnsi="Times New Roman" w:cs="Times New Roman"/>
          <w:b w:val="0"/>
          <w:bCs w:val="0"/>
          <w:sz w:val="23"/>
          <w:szCs w:val="23"/>
        </w:rPr>
      </w:pPr>
    </w:p>
    <w:p w:rsidR="00F858D5" w:rsidRDefault="00F858D5" w:rsidP="00F858D5">
      <w:pPr>
        <w:pStyle w:val="Nadpis5"/>
        <w:rPr>
          <w:rFonts w:ascii="Times New Roman" w:hAnsi="Times New Roman" w:cs="Times New Roman"/>
          <w:bCs w:val="0"/>
          <w:color w:val="0070C0"/>
        </w:rPr>
      </w:pPr>
    </w:p>
    <w:p w:rsidR="00F11A68" w:rsidRPr="00F11A68" w:rsidRDefault="00F11A68" w:rsidP="00F11A68"/>
    <w:p w:rsidR="00F858D5" w:rsidRPr="00352228" w:rsidRDefault="00F858D5" w:rsidP="00F858D5"/>
    <w:p w:rsidR="00F858D5" w:rsidRPr="004839CD" w:rsidRDefault="00F858D5" w:rsidP="00F858D5">
      <w:pPr>
        <w:pStyle w:val="Nadpis5"/>
        <w:rPr>
          <w:rFonts w:ascii="Times New Roman" w:hAnsi="Times New Roman" w:cs="Times New Roman"/>
          <w:bCs w:val="0"/>
          <w:color w:val="0070C0"/>
        </w:rPr>
      </w:pPr>
      <w:r>
        <w:rPr>
          <w:rFonts w:ascii="Times New Roman" w:hAnsi="Times New Roman" w:cs="Times New Roman"/>
          <w:bCs w:val="0"/>
          <w:color w:val="0070C0"/>
        </w:rPr>
        <w:t xml:space="preserve">5. Vzdelávacie štandardy </w:t>
      </w:r>
    </w:p>
    <w:tbl>
      <w:tblPr>
        <w:tblW w:w="10774" w:type="dxa"/>
        <w:tblInd w:w="-601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425"/>
        <w:gridCol w:w="4297"/>
        <w:gridCol w:w="1090"/>
      </w:tblGrid>
      <w:tr w:rsidR="00F858D5" w:rsidRPr="00061EBC" w:rsidTr="0027205B">
        <w:trPr>
          <w:gridAfter w:val="1"/>
          <w:wAfter w:w="1090" w:type="dxa"/>
          <w:trHeight w:val="565"/>
        </w:trPr>
        <w:tc>
          <w:tcPr>
            <w:tcW w:w="9684" w:type="dxa"/>
            <w:gridSpan w:val="3"/>
          </w:tcPr>
          <w:p w:rsidR="00F858D5" w:rsidRPr="00061EBC" w:rsidRDefault="00F858D5" w:rsidP="00635069">
            <w:pPr>
              <w:spacing w:after="200" w:line="276" w:lineRule="auto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</w:p>
        </w:tc>
      </w:tr>
      <w:tr w:rsidR="006E22B6" w:rsidRPr="006E22B6" w:rsidTr="00E93058">
        <w:trPr>
          <w:trHeight w:val="107"/>
        </w:trPr>
        <w:tc>
          <w:tcPr>
            <w:tcW w:w="5387" w:type="dxa"/>
            <w:gridSpan w:val="2"/>
          </w:tcPr>
          <w:p w:rsid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Výtvarné vyjadrovacie prostriedky </w:t>
            </w:r>
          </w:p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Výkonový štandard </w:t>
            </w:r>
          </w:p>
        </w:tc>
        <w:tc>
          <w:tcPr>
            <w:tcW w:w="5387" w:type="dxa"/>
            <w:gridSpan w:val="2"/>
          </w:tcPr>
          <w:p w:rsid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</w:tc>
      </w:tr>
      <w:tr w:rsidR="006E22B6" w:rsidRPr="006E22B6" w:rsidTr="0027205B">
        <w:trPr>
          <w:trHeight w:val="1557"/>
        </w:trPr>
        <w:tc>
          <w:tcPr>
            <w:tcW w:w="4962" w:type="dxa"/>
          </w:tcPr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Žiak na konci 5. ročníka základnej školy vie/dokáže: </w:t>
            </w:r>
          </w:p>
          <w:p w:rsidR="000A5C4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  <w:t></w:t>
            </w:r>
            <w:r w:rsidRPr="006E22B6"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  <w:t></w:t>
            </w:r>
            <w:r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použiť výrazové možnosti rôznych kvalít čiar, </w:t>
            </w:r>
            <w:r w:rsidR="000A5C4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</w:t>
            </w:r>
          </w:p>
          <w:p w:rsidR="00A03836" w:rsidRDefault="000A5C4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      </w:t>
            </w:r>
            <w:r w:rsidR="006E22B6"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tvarov, </w:t>
            </w:r>
            <w:r w:rsidR="00A0383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</w:t>
            </w:r>
          </w:p>
          <w:p w:rsidR="00E93058" w:rsidRDefault="00A0383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        </w:t>
            </w:r>
            <w:r w:rsidR="006E22B6"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plôch – povrchov, farieb a farebných </w:t>
            </w:r>
          </w:p>
          <w:p w:rsidR="006E22B6" w:rsidRPr="006E22B6" w:rsidRDefault="00E93058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       </w:t>
            </w:r>
            <w:r w:rsidR="006E22B6"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kombinácií, </w:t>
            </w:r>
          </w:p>
          <w:p w:rsidR="00A03836" w:rsidRPr="00A03836" w:rsidRDefault="006E22B6" w:rsidP="00A03836">
            <w:pPr>
              <w:autoSpaceDE w:val="0"/>
              <w:autoSpaceDN w:val="0"/>
              <w:adjustRightInd w:val="0"/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  <w:t></w:t>
            </w:r>
            <w:r w:rsidR="00A03836"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  <w:t></w:t>
            </w:r>
            <w:r w:rsidR="00A03836">
              <w:t xml:space="preserve">usporiadať rôzne prvky do kompozície. </w:t>
            </w:r>
          </w:p>
          <w:p w:rsidR="00A03836" w:rsidRDefault="00A03836" w:rsidP="006E22B6">
            <w:pPr>
              <w:autoSpaceDE w:val="0"/>
              <w:autoSpaceDN w:val="0"/>
              <w:adjustRightInd w:val="0"/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</w:pPr>
          </w:p>
          <w:p w:rsidR="006E22B6" w:rsidRPr="006E22B6" w:rsidRDefault="006E22B6" w:rsidP="00A03836">
            <w:pPr>
              <w:autoSpaceDE w:val="0"/>
              <w:autoSpaceDN w:val="0"/>
              <w:adjustRightInd w:val="0"/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  <w:t></w:t>
            </w:r>
          </w:p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5812" w:type="dxa"/>
            <w:gridSpan w:val="3"/>
          </w:tcPr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pozitív a negatív na ploche – šablóny z obrysového tvaru (figúra, predmet) </w:t>
            </w:r>
          </w:p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dynamické zobrazenie pohybu opakovaním obrysového tvaru </w:t>
            </w:r>
          </w:p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pozitív a negatív v priestorovom tvare: otláčanie predmetov do mäkkej modelovacej hmoty (figuratívna alebo abstraktná kompozícia) – odlievanie do sadry </w:t>
            </w:r>
          </w:p>
        </w:tc>
      </w:tr>
    </w:tbl>
    <w:p w:rsidR="00F858D5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</w:p>
    <w:tbl>
      <w:tblPr>
        <w:tblW w:w="11625" w:type="dxa"/>
        <w:tblInd w:w="-885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189"/>
        <w:gridCol w:w="5443"/>
        <w:gridCol w:w="142"/>
        <w:gridCol w:w="851"/>
      </w:tblGrid>
      <w:tr w:rsidR="006E22B6" w:rsidRPr="006E22B6" w:rsidTr="000A5C46">
        <w:trPr>
          <w:gridAfter w:val="2"/>
          <w:wAfter w:w="993" w:type="dxa"/>
          <w:trHeight w:val="74"/>
        </w:trPr>
        <w:tc>
          <w:tcPr>
            <w:tcW w:w="5189" w:type="dxa"/>
          </w:tcPr>
          <w:p w:rsidR="007A5D37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Možnosti zobrazovania videného sveta </w:t>
            </w:r>
          </w:p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lastRenderedPageBreak/>
              <w:t xml:space="preserve">Výkonový štandard </w:t>
            </w:r>
          </w:p>
        </w:tc>
        <w:tc>
          <w:tcPr>
            <w:tcW w:w="5443" w:type="dxa"/>
          </w:tcPr>
          <w:p w:rsidR="00A03836" w:rsidRDefault="00A03836" w:rsidP="006E22B6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lastRenderedPageBreak/>
              <w:t xml:space="preserve">Obsahový štandard </w:t>
            </w:r>
          </w:p>
        </w:tc>
      </w:tr>
      <w:tr w:rsidR="006E22B6" w:rsidRPr="006E22B6" w:rsidTr="000A5C46">
        <w:trPr>
          <w:gridAfter w:val="2"/>
          <w:wAfter w:w="993" w:type="dxa"/>
          <w:trHeight w:val="1082"/>
        </w:trPr>
        <w:tc>
          <w:tcPr>
            <w:tcW w:w="5189" w:type="dxa"/>
          </w:tcPr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lastRenderedPageBreak/>
              <w:t xml:space="preserve">Žiak na konci 5. ročníka základnej školy vie/dokáže: </w:t>
            </w:r>
          </w:p>
          <w:p w:rsidR="00A0383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  <w:t></w:t>
            </w:r>
            <w:r w:rsidRPr="006E22B6"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  <w:t></w:t>
            </w:r>
            <w:r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nakresliť približné tvary a proporcie pozorovaných </w:t>
            </w:r>
            <w:r w:rsidR="00A0383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 </w:t>
            </w:r>
          </w:p>
          <w:p w:rsidR="006E22B6" w:rsidRPr="006E22B6" w:rsidRDefault="00A0383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       </w:t>
            </w:r>
            <w:r w:rsidR="006E22B6"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predmetov, </w:t>
            </w:r>
          </w:p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  <w:t></w:t>
            </w:r>
            <w:r w:rsidRPr="006E22B6"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  <w:t></w:t>
            </w:r>
            <w:r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vymodelovať približný tvar videného predmetu. </w:t>
            </w:r>
          </w:p>
          <w:p w:rsid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  <w:p w:rsidR="000A5C46" w:rsidRDefault="000A5C4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  <w:p w:rsidR="000A5C46" w:rsidRDefault="000A5C4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  <w:p w:rsidR="000A5C46" w:rsidRDefault="000A5C4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  <w:p w:rsidR="00E93058" w:rsidRDefault="00E93058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  <w:p w:rsidR="00E93058" w:rsidRPr="006E22B6" w:rsidRDefault="00E93058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5443" w:type="dxa"/>
          </w:tcPr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základné proporcie predmetov </w:t>
            </w:r>
          </w:p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analytické pozorovanie predmetov (celok a časti) </w:t>
            </w:r>
          </w:p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kreslenie predmetu podľa videnej skutočnosti (základy geometrickej výstavby proporcií); vyjadrenie približného tvaru a modelácie tieňovaním, šrafovaním, lavírovaním </w:t>
            </w:r>
          </w:p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modelovanie tvaru predmetu podľa videnej skutočnosti s dôrazom na základy výstavby proporcií (budovaných od geometrických tvarov k približnej modelácii predmetu), viacpohľadovosť plastického tvaru </w:t>
            </w:r>
          </w:p>
        </w:tc>
      </w:tr>
      <w:tr w:rsidR="006E22B6" w:rsidRPr="006E22B6" w:rsidTr="000A5C46">
        <w:trPr>
          <w:gridAfter w:val="2"/>
          <w:wAfter w:w="993" w:type="dxa"/>
          <w:trHeight w:val="74"/>
        </w:trPr>
        <w:tc>
          <w:tcPr>
            <w:tcW w:w="5189" w:type="dxa"/>
          </w:tcPr>
          <w:p w:rsidR="007A5D37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b/>
                <w:bCs/>
                <w:sz w:val="23"/>
                <w:szCs w:val="23"/>
                <w:lang w:eastAsia="en-US"/>
              </w:rPr>
              <w:t xml:space="preserve">Podnety moderného a súčasného výtvarného umenia </w:t>
            </w:r>
          </w:p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Výkonový štandard </w:t>
            </w:r>
          </w:p>
        </w:tc>
        <w:tc>
          <w:tcPr>
            <w:tcW w:w="5443" w:type="dxa"/>
          </w:tcPr>
          <w:p w:rsidR="00A03836" w:rsidRDefault="00A03836" w:rsidP="006E22B6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0A5C46" w:rsidRDefault="000A5C46" w:rsidP="006E22B6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</w:tc>
      </w:tr>
      <w:tr w:rsidR="006E22B6" w:rsidRPr="006E22B6" w:rsidTr="000A5C46">
        <w:trPr>
          <w:gridAfter w:val="2"/>
          <w:wAfter w:w="993" w:type="dxa"/>
          <w:trHeight w:val="1082"/>
        </w:trPr>
        <w:tc>
          <w:tcPr>
            <w:tcW w:w="5189" w:type="dxa"/>
          </w:tcPr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Žiak na konci 5. ročníka základnej školy vie/dokáže: </w:t>
            </w:r>
          </w:p>
          <w:p w:rsidR="000A5C4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  <w:t></w:t>
            </w:r>
            <w:r w:rsidRPr="006E22B6"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  <w:t></w:t>
            </w:r>
            <w:r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použiť geometrizáciu tvarov (v maľbe, alt. v </w:t>
            </w:r>
          </w:p>
          <w:p w:rsidR="007A5D37" w:rsidRDefault="000A5C4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       </w:t>
            </w:r>
            <w:r w:rsidR="006E22B6"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kresbe zátišia, </w:t>
            </w:r>
          </w:p>
          <w:p w:rsidR="006E22B6" w:rsidRPr="006E22B6" w:rsidRDefault="007A5D37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       </w:t>
            </w:r>
            <w:r w:rsidR="006E22B6"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krajiny alebo portrétu), </w:t>
            </w:r>
          </w:p>
          <w:p w:rsidR="000A5C4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  <w:t></w:t>
            </w:r>
            <w:r w:rsidRPr="006E22B6"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  <w:t></w:t>
            </w:r>
            <w:r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vytvoriť fantastickú kompozíciu skladaním </w:t>
            </w:r>
            <w:r w:rsidR="000A5C4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</w:t>
            </w:r>
          </w:p>
          <w:p w:rsidR="006E22B6" w:rsidRPr="006E22B6" w:rsidRDefault="000A5C4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        </w:t>
            </w:r>
            <w:r w:rsidR="006E22B6"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rozmanitých tvarov, </w:t>
            </w:r>
          </w:p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  <w:t></w:t>
            </w:r>
            <w:r w:rsidRPr="006E22B6"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  <w:t></w:t>
            </w:r>
            <w:r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slovne opísať kubistické dielo, </w:t>
            </w:r>
          </w:p>
          <w:p w:rsidR="007A5D37" w:rsidRPr="007A5D37" w:rsidRDefault="006E22B6" w:rsidP="007A5D37">
            <w:pPr>
              <w:autoSpaceDE w:val="0"/>
              <w:autoSpaceDN w:val="0"/>
              <w:adjustRightInd w:val="0"/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  <w:t></w:t>
            </w:r>
            <w:r w:rsidR="007A5D37"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  <w:t></w:t>
            </w:r>
            <w:r w:rsidR="007A5D37">
              <w:t xml:space="preserve">slovne opísať surrealistické dielo. </w:t>
            </w:r>
          </w:p>
          <w:p w:rsidR="007A5D37" w:rsidRPr="006E22B6" w:rsidRDefault="007A5D37" w:rsidP="006E22B6">
            <w:pPr>
              <w:autoSpaceDE w:val="0"/>
              <w:autoSpaceDN w:val="0"/>
              <w:adjustRightInd w:val="0"/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</w:pPr>
          </w:p>
          <w:p w:rsidR="007A5D37" w:rsidRDefault="007A5D37" w:rsidP="007A5D37">
            <w:pPr>
              <w:pStyle w:val="Default"/>
            </w:pPr>
            <w:r>
              <w:t xml:space="preserve"> </w:t>
            </w:r>
          </w:p>
          <w:tbl>
            <w:tblPr>
              <w:tblW w:w="1329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49"/>
              <w:gridCol w:w="6649"/>
            </w:tblGrid>
            <w:tr w:rsidR="007A5D37" w:rsidRPr="007A5D37" w:rsidTr="006636FF">
              <w:trPr>
                <w:trHeight w:val="74"/>
              </w:trPr>
              <w:tc>
                <w:tcPr>
                  <w:tcW w:w="6649" w:type="dxa"/>
                </w:tcPr>
                <w:p w:rsidR="007A5D37" w:rsidRDefault="007A5D37" w:rsidP="007A5D37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</w:pPr>
                  <w:r w:rsidRPr="007A5D37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 xml:space="preserve">Výtvarné činnosti inšpirované dejinami umenia </w:t>
                  </w:r>
                </w:p>
                <w:p w:rsidR="007A5D37" w:rsidRPr="007A5D37" w:rsidRDefault="007A5D37" w:rsidP="007A5D37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7A5D37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 xml:space="preserve">Výkonový štandard </w:t>
                  </w:r>
                </w:p>
              </w:tc>
              <w:tc>
                <w:tcPr>
                  <w:tcW w:w="6649" w:type="dxa"/>
                </w:tcPr>
                <w:p w:rsidR="007A5D37" w:rsidRPr="007A5D37" w:rsidRDefault="007A5D37" w:rsidP="007A5D37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7A5D37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 xml:space="preserve">Obsahový štandard </w:t>
                  </w:r>
                </w:p>
              </w:tc>
            </w:tr>
            <w:tr w:rsidR="007A5D37" w:rsidRPr="007A5D37" w:rsidTr="006636FF">
              <w:trPr>
                <w:trHeight w:val="794"/>
              </w:trPr>
              <w:tc>
                <w:tcPr>
                  <w:tcW w:w="6649" w:type="dxa"/>
                </w:tcPr>
                <w:p w:rsidR="007A5D37" w:rsidRPr="007A5D37" w:rsidRDefault="007A5D37" w:rsidP="007A5D37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7A5D37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 xml:space="preserve">Žiak na konci 5. ročníka základnej školy vie/dokáže: </w:t>
                  </w:r>
                </w:p>
                <w:p w:rsidR="007A5D37" w:rsidRPr="007A5D37" w:rsidRDefault="007A5D37" w:rsidP="007A5D37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7A5D37">
                    <w:rPr>
                      <w:rFonts w:ascii="Wingdings" w:eastAsiaTheme="minorHAnsi" w:hAnsi="Wingdings" w:cs="Wingdings"/>
                      <w:color w:val="000000"/>
                      <w:sz w:val="23"/>
                      <w:szCs w:val="23"/>
                      <w:lang w:eastAsia="en-US"/>
                    </w:rPr>
                    <w:t></w:t>
                  </w:r>
                  <w:r w:rsidRPr="007A5D37">
                    <w:rPr>
                      <w:rFonts w:ascii="Wingdings" w:eastAsiaTheme="minorHAnsi" w:hAnsi="Wingdings" w:cs="Wingdings"/>
                      <w:color w:val="000000"/>
                      <w:sz w:val="23"/>
                      <w:szCs w:val="23"/>
                      <w:lang w:eastAsia="en-US"/>
                    </w:rPr>
                    <w:t></w:t>
                  </w:r>
                  <w:r w:rsidRPr="007A5D37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pomenovať typické prvky mozaiky, </w:t>
                  </w:r>
                </w:p>
                <w:p w:rsidR="007A5D37" w:rsidRPr="007A5D37" w:rsidRDefault="007A5D37" w:rsidP="007A5D37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7A5D37">
                    <w:rPr>
                      <w:rFonts w:ascii="Wingdings" w:eastAsiaTheme="minorHAnsi" w:hAnsi="Wingdings" w:cs="Wingdings"/>
                      <w:color w:val="000000"/>
                      <w:sz w:val="23"/>
                      <w:szCs w:val="23"/>
                      <w:lang w:eastAsia="en-US"/>
                    </w:rPr>
                    <w:t></w:t>
                  </w:r>
                  <w:r w:rsidRPr="007A5D37">
                    <w:rPr>
                      <w:rFonts w:ascii="Wingdings" w:eastAsiaTheme="minorHAnsi" w:hAnsi="Wingdings" w:cs="Wingdings"/>
                      <w:color w:val="000000"/>
                      <w:sz w:val="23"/>
                      <w:szCs w:val="23"/>
                      <w:lang w:eastAsia="en-US"/>
                    </w:rPr>
                    <w:t></w:t>
                  </w:r>
                  <w:r w:rsidRPr="007A5D37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tvorivo použiť (transformovať) princíp mozaiky. </w:t>
                  </w:r>
                </w:p>
                <w:p w:rsidR="007A5D37" w:rsidRPr="007A5D37" w:rsidRDefault="007A5D37" w:rsidP="007A5D37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</w:p>
              </w:tc>
              <w:tc>
                <w:tcPr>
                  <w:tcW w:w="6649" w:type="dxa"/>
                </w:tcPr>
                <w:p w:rsidR="007A5D37" w:rsidRPr="007A5D37" w:rsidRDefault="007A5D37" w:rsidP="007A5D37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7A5D37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mozaika (z papiera alebo rôznych materiálov) alebo maľba (vlastný motív žiaka, formálna inšpirácia z dejín umenia) </w:t>
                  </w:r>
                </w:p>
                <w:p w:rsidR="007A5D37" w:rsidRPr="007A5D37" w:rsidRDefault="007A5D37" w:rsidP="007A5D37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7A5D37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umenie neskorej antiky – mozaiky </w:t>
                  </w:r>
                </w:p>
                <w:p w:rsidR="007A5D37" w:rsidRPr="007A5D37" w:rsidRDefault="007A5D37" w:rsidP="007A5D37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7A5D37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byzantské umenie – ikony </w:t>
                  </w:r>
                </w:p>
                <w:p w:rsidR="007A5D37" w:rsidRPr="007A5D37" w:rsidRDefault="007A5D37" w:rsidP="007A5D37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7A5D37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uvedenie do dobovej situácie – príbeh umelca neskorej antiky (Byzancie), ranokresťanské umenie </w:t>
                  </w:r>
                </w:p>
              </w:tc>
            </w:tr>
          </w:tbl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5443" w:type="dxa"/>
          </w:tcPr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geometrizácia tvarov predmetov (napr. zátišie) </w:t>
            </w:r>
          </w:p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kompozícia (obraz) z takto „rozložených“ predmetov – kubistický princíp </w:t>
            </w:r>
          </w:p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fantastické kombinácie tvarov (napr. častí predmetov, ľudských a zvieracích postáv ...) </w:t>
            </w:r>
          </w:p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surrealistické umenie </w:t>
            </w:r>
          </w:p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kubistické umenie </w:t>
            </w:r>
          </w:p>
          <w:p w:rsidR="007A5D37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porovnanie zobrazujúceho a nezobrazujúceho (abstraktného) umenia </w:t>
            </w:r>
          </w:p>
          <w:p w:rsidR="007A5D37" w:rsidRDefault="007A5D37" w:rsidP="007A5D37">
            <w:pPr>
              <w:rPr>
                <w:rFonts w:eastAsiaTheme="minorHAnsi"/>
                <w:sz w:val="23"/>
                <w:szCs w:val="23"/>
                <w:lang w:eastAsia="en-US"/>
              </w:rPr>
            </w:pPr>
          </w:p>
          <w:p w:rsidR="000A5C46" w:rsidRDefault="000A5C46" w:rsidP="007A5D3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0A5C46" w:rsidRDefault="000A5C46" w:rsidP="007A5D3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0A5C46" w:rsidRPr="000A5C46" w:rsidRDefault="000A5C46" w:rsidP="007A5D37">
            <w:pPr>
              <w:pStyle w:val="Default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A5C46">
              <w:rPr>
                <w:rFonts w:ascii="Times New Roman" w:hAnsi="Times New Roman" w:cs="Times New Roman"/>
                <w:b/>
                <w:sz w:val="23"/>
                <w:szCs w:val="23"/>
              </w:rPr>
              <w:t>Obsahový štandard</w:t>
            </w:r>
          </w:p>
          <w:p w:rsidR="007A5D37" w:rsidRPr="000A5C46" w:rsidRDefault="007A5D37" w:rsidP="007A5D3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0A5C46">
              <w:rPr>
                <w:rFonts w:ascii="Times New Roman" w:hAnsi="Times New Roman" w:cs="Times New Roman"/>
                <w:sz w:val="23"/>
                <w:szCs w:val="23"/>
              </w:rPr>
              <w:t xml:space="preserve">mozaika (z papiera alebo rôznych materiálov) alebo maľba (vlastný motív žiaka, formálna inšpirácia z dejín umenia) </w:t>
            </w:r>
          </w:p>
          <w:p w:rsidR="007A5D37" w:rsidRPr="000A5C46" w:rsidRDefault="007A5D37" w:rsidP="007A5D3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0A5C46">
              <w:rPr>
                <w:rFonts w:ascii="Times New Roman" w:hAnsi="Times New Roman" w:cs="Times New Roman"/>
                <w:sz w:val="23"/>
                <w:szCs w:val="23"/>
              </w:rPr>
              <w:t xml:space="preserve">umenie neskorej antiky – mozaiky </w:t>
            </w:r>
          </w:p>
          <w:p w:rsidR="007A5D37" w:rsidRPr="000A5C46" w:rsidRDefault="007A5D37" w:rsidP="007A5D3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0A5C46">
              <w:rPr>
                <w:rFonts w:ascii="Times New Roman" w:hAnsi="Times New Roman" w:cs="Times New Roman"/>
                <w:sz w:val="23"/>
                <w:szCs w:val="23"/>
              </w:rPr>
              <w:t xml:space="preserve">byzantské umenie – ikony </w:t>
            </w:r>
          </w:p>
          <w:p w:rsidR="006E22B6" w:rsidRDefault="007A5D37" w:rsidP="007A5D37">
            <w:pPr>
              <w:rPr>
                <w:sz w:val="23"/>
                <w:szCs w:val="23"/>
              </w:rPr>
            </w:pPr>
            <w:r w:rsidRPr="000A5C46">
              <w:rPr>
                <w:sz w:val="23"/>
                <w:szCs w:val="23"/>
              </w:rPr>
              <w:t>uvedenie do dobovej situácie – príbeh umelca neskorej antiky (Byzancie), ranokresťanské umenie</w:t>
            </w:r>
            <w:r>
              <w:rPr>
                <w:sz w:val="23"/>
                <w:szCs w:val="23"/>
              </w:rPr>
              <w:t xml:space="preserve"> </w:t>
            </w:r>
          </w:p>
          <w:p w:rsidR="000A5C46" w:rsidRDefault="000A5C46" w:rsidP="007A5D37">
            <w:pPr>
              <w:rPr>
                <w:sz w:val="23"/>
                <w:szCs w:val="23"/>
              </w:rPr>
            </w:pPr>
          </w:p>
          <w:p w:rsidR="000A5C46" w:rsidRPr="007A5D37" w:rsidRDefault="000A5C46" w:rsidP="007A5D37">
            <w:pPr>
              <w:rPr>
                <w:rFonts w:eastAsiaTheme="minorHAnsi"/>
                <w:sz w:val="23"/>
                <w:szCs w:val="23"/>
                <w:lang w:eastAsia="en-US"/>
              </w:rPr>
            </w:pPr>
          </w:p>
        </w:tc>
      </w:tr>
      <w:tr w:rsidR="007A5D37" w:rsidRPr="007A5D37" w:rsidTr="000A5C46">
        <w:trPr>
          <w:gridAfter w:val="2"/>
          <w:wAfter w:w="993" w:type="dxa"/>
          <w:trHeight w:val="665"/>
        </w:trPr>
        <w:tc>
          <w:tcPr>
            <w:tcW w:w="5189" w:type="dxa"/>
            <w:tcBorders>
              <w:left w:val="nil"/>
            </w:tcBorders>
          </w:tcPr>
          <w:p w:rsidR="00F11A68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Škola v galérii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Výkonový štandard </w:t>
            </w:r>
          </w:p>
        </w:tc>
        <w:tc>
          <w:tcPr>
            <w:tcW w:w="5443" w:type="dxa"/>
            <w:tcBorders>
              <w:right w:val="nil"/>
            </w:tcBorders>
          </w:tcPr>
          <w:p w:rsidR="000A5C46" w:rsidRDefault="000A5C46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</w:pPr>
          </w:p>
          <w:p w:rsidR="007A5D37" w:rsidRPr="000A5C46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</w:pPr>
            <w:r w:rsidRPr="000A5C46"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</w:tc>
      </w:tr>
      <w:tr w:rsidR="007A5D37" w:rsidRPr="007A5D37" w:rsidTr="000A5C46">
        <w:trPr>
          <w:gridAfter w:val="2"/>
          <w:wAfter w:w="993" w:type="dxa"/>
          <w:trHeight w:val="1082"/>
        </w:trPr>
        <w:tc>
          <w:tcPr>
            <w:tcW w:w="5189" w:type="dxa"/>
            <w:tcBorders>
              <w:left w:val="nil"/>
              <w:bottom w:val="nil"/>
            </w:tcBorders>
          </w:tcPr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Žiak na konci 5. ročníka základnej školy vie/dokáže: </w:t>
            </w:r>
          </w:p>
          <w:p w:rsidR="007A5D37" w:rsidRPr="00A03836" w:rsidRDefault="007A5D37" w:rsidP="00A03836">
            <w:pPr>
              <w:pStyle w:val="Odsekzoznamu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</w:pPr>
            <w:r w:rsidRPr="00A03836"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  <w:t xml:space="preserve">vymenovať typické znaky vybraných druhov umenia, </w:t>
            </w:r>
          </w:p>
          <w:p w:rsidR="007A5D37" w:rsidRPr="00A03836" w:rsidRDefault="007A5D37" w:rsidP="000A5C46">
            <w:pPr>
              <w:pStyle w:val="Odsekzoznamu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</w:pPr>
            <w:r w:rsidRPr="00A03836"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  <w:t xml:space="preserve">vymenovať druhy výtvarného umenia.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5443" w:type="dxa"/>
            <w:tcBorders>
              <w:bottom w:val="nil"/>
              <w:right w:val="nil"/>
            </w:tcBorders>
          </w:tcPr>
          <w:p w:rsidR="007A5D37" w:rsidRPr="007A5D37" w:rsidRDefault="000A5C46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v</w:t>
            </w:r>
            <w:r w:rsidR="007A5D37"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ýtvarná interpretácia vybraného umeleckého diela podľa videnej reprodukcie (alebo diela v galérii)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výtvarné dielo (o rozmeroch, autorovi, dobe vzniku, technike, námete)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orientácia v galérii (príp. virtuálnej galérii) – vyhľadávanie diel, ich slovná interpretácia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možnosti prezentácie umenia: galéria, múzeum, výstava, vernisáž, knihy a časopisy o umení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druhy výtvarného prejavu: obraz, socha, grafika, objekt, inštalácia </w:t>
            </w:r>
          </w:p>
        </w:tc>
      </w:tr>
      <w:tr w:rsidR="007A5D37" w:rsidRPr="007A5D37" w:rsidTr="000A5C46">
        <w:trPr>
          <w:gridAfter w:val="2"/>
          <w:wAfter w:w="993" w:type="dxa"/>
          <w:trHeight w:val="1082"/>
        </w:trPr>
        <w:tc>
          <w:tcPr>
            <w:tcW w:w="5189" w:type="dxa"/>
            <w:tcBorders>
              <w:left w:val="nil"/>
              <w:bottom w:val="nil"/>
            </w:tcBorders>
          </w:tcPr>
          <w:p w:rsidR="000A5C46" w:rsidRDefault="000A5C46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7B5002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>Podnety architektúry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Výkonový štandard </w:t>
            </w:r>
          </w:p>
        </w:tc>
        <w:tc>
          <w:tcPr>
            <w:tcW w:w="5443" w:type="dxa"/>
            <w:tcBorders>
              <w:bottom w:val="nil"/>
              <w:right w:val="nil"/>
            </w:tcBorders>
          </w:tcPr>
          <w:p w:rsidR="007B5002" w:rsidRDefault="007B5002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</w:pPr>
          </w:p>
          <w:p w:rsidR="007B5002" w:rsidRDefault="007B5002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</w:pP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</w:tc>
      </w:tr>
      <w:tr w:rsidR="007A5D37" w:rsidRPr="007A5D37" w:rsidTr="000A5C46">
        <w:trPr>
          <w:gridAfter w:val="2"/>
          <w:wAfter w:w="993" w:type="dxa"/>
          <w:trHeight w:val="1082"/>
        </w:trPr>
        <w:tc>
          <w:tcPr>
            <w:tcW w:w="5189" w:type="dxa"/>
            <w:tcBorders>
              <w:left w:val="nil"/>
              <w:bottom w:val="nil"/>
            </w:tcBorders>
          </w:tcPr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Žiak na konci 5. ročníka základnej školy vie/dokáže: </w:t>
            </w:r>
          </w:p>
          <w:p w:rsidR="007A5D37" w:rsidRPr="007B5002" w:rsidRDefault="007A5D37" w:rsidP="007B5002">
            <w:pPr>
              <w:pStyle w:val="Odsekzoznamu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</w:pPr>
            <w:r w:rsidRPr="007B5002"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  <w:t xml:space="preserve">charakterizovať exteriér a interiér v architektúre, </w:t>
            </w:r>
          </w:p>
          <w:p w:rsidR="007A5D37" w:rsidRPr="007B5002" w:rsidRDefault="007A5D37" w:rsidP="007B5002">
            <w:pPr>
              <w:pStyle w:val="Odsekzoznamu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</w:pPr>
            <w:r w:rsidRPr="007B5002"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  <w:t xml:space="preserve"> výtvarne vyjadriť vlastnú predstavu ľubovoľného architektonického priestoru.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5443" w:type="dxa"/>
            <w:tcBorders>
              <w:bottom w:val="nil"/>
              <w:right w:val="nil"/>
            </w:tcBorders>
          </w:tcPr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odvodzovanie priestoru od postavy človeka a jeho pohybov v ňom – tvorba priestorových modelov odrážajúcich tvar alebo funkciu napr. proporcií postavy, pohybov, polôh tela pri rôznych činnostiach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modely „schránok“ na bývanie, na pohyb pre človeka alebo pre živočíchov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návrh zariadenia vlastného priestoru (napr. brlôžtek, jaskyňa, hniezdo, nora, detská izba, karavan, trieda, spálňa) </w:t>
            </w:r>
          </w:p>
          <w:p w:rsid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exteriér a interiér </w:t>
            </w:r>
          </w:p>
          <w:p w:rsidR="007B5002" w:rsidRDefault="007B5002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  <w:p w:rsidR="007B5002" w:rsidRPr="007A5D37" w:rsidRDefault="007B5002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</w:tc>
      </w:tr>
      <w:tr w:rsidR="007A5D37" w:rsidRPr="007A5D37" w:rsidTr="000A5C46">
        <w:trPr>
          <w:gridAfter w:val="2"/>
          <w:wAfter w:w="993" w:type="dxa"/>
          <w:trHeight w:val="650"/>
        </w:trPr>
        <w:tc>
          <w:tcPr>
            <w:tcW w:w="5189" w:type="dxa"/>
            <w:tcBorders>
              <w:left w:val="nil"/>
              <w:bottom w:val="nil"/>
            </w:tcBorders>
          </w:tcPr>
          <w:p w:rsid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Podnety fotografie </w:t>
            </w:r>
          </w:p>
          <w:p w:rsidR="007A5D37" w:rsidRPr="007A5D37" w:rsidRDefault="000A5C46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>Výkonový štandard</w:t>
            </w:r>
          </w:p>
        </w:tc>
        <w:tc>
          <w:tcPr>
            <w:tcW w:w="5443" w:type="dxa"/>
            <w:tcBorders>
              <w:bottom w:val="nil"/>
              <w:right w:val="nil"/>
            </w:tcBorders>
          </w:tcPr>
          <w:p w:rsidR="000A5C46" w:rsidRDefault="000A5C46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</w:pP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</w:tc>
      </w:tr>
      <w:tr w:rsidR="007A5D37" w:rsidRPr="007A5D37" w:rsidTr="000A5C46">
        <w:trPr>
          <w:trHeight w:val="1082"/>
        </w:trPr>
        <w:tc>
          <w:tcPr>
            <w:tcW w:w="5189" w:type="dxa"/>
            <w:tcBorders>
              <w:left w:val="nil"/>
              <w:bottom w:val="nil"/>
            </w:tcBorders>
          </w:tcPr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Žiak na konci 5. ročníka základnej školy vie/dokáže: </w:t>
            </w:r>
          </w:p>
          <w:p w:rsidR="007A5D37" w:rsidRPr="007B5002" w:rsidRDefault="007A5D37" w:rsidP="007B5002">
            <w:pPr>
              <w:pStyle w:val="Odsekzoznamu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</w:pPr>
            <w:r w:rsidRPr="007B5002"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  <w:t xml:space="preserve"> poznať základné úkony fotografovania s digitálnym fotoaparátom (záber – rámovanie, približovanie – vzďaľovanie, uloženie fotografie), </w:t>
            </w:r>
          </w:p>
          <w:p w:rsidR="007A5D37" w:rsidRPr="007B5002" w:rsidRDefault="007A5D37" w:rsidP="007B5002">
            <w:pPr>
              <w:pStyle w:val="Odsekzoznamu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B5002"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  <w:t xml:space="preserve"> využiť poznatky o výtvarných vyjadrovacích </w:t>
            </w:r>
            <w:r w:rsidR="000A5C46" w:rsidRPr="000A5C46"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  <w:t>prostriedkoch pri fotografovaní</w:t>
            </w:r>
            <w:r w:rsidRPr="007B5002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 </w:t>
            </w:r>
          </w:p>
          <w:p w:rsid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7B5002" w:rsidRDefault="007B5002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7B5002" w:rsidRDefault="007B5002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7B5002" w:rsidRDefault="007B5002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7B5002" w:rsidRDefault="007B5002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7B5002" w:rsidRPr="007A5D37" w:rsidRDefault="007B5002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6436" w:type="dxa"/>
            <w:gridSpan w:val="3"/>
            <w:tcBorders>
              <w:bottom w:val="nil"/>
              <w:right w:val="nil"/>
            </w:tcBorders>
          </w:tcPr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základy práce s digitálnym fotoaparátom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fotografia (digitálna)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hľadanie záberu – výsek (rámovanie) pohľadu na skutočnosť, rôzne výseky rovnakého námetu v hľadáčiku (napr. drobné predmety)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rôzne možnosti pohľadu na predmet (motív) - celok a detail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hry s približovaním (zoomom)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rovnaký námet s rôznou expozíciou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režim makro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uloženie a základné operácie s fotografiou v počítači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vznik fotografie </w:t>
            </w:r>
          </w:p>
        </w:tc>
      </w:tr>
      <w:tr w:rsidR="007A5D37" w:rsidRPr="007A5D37" w:rsidTr="00E93058">
        <w:trPr>
          <w:gridAfter w:val="1"/>
          <w:wAfter w:w="851" w:type="dxa"/>
          <w:trHeight w:val="555"/>
        </w:trPr>
        <w:tc>
          <w:tcPr>
            <w:tcW w:w="5189" w:type="dxa"/>
            <w:tcBorders>
              <w:left w:val="nil"/>
              <w:bottom w:val="nil"/>
            </w:tcBorders>
          </w:tcPr>
          <w:p w:rsidR="007B5002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Podnety videa a filmu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Výkonový štandard </w:t>
            </w:r>
          </w:p>
        </w:tc>
        <w:tc>
          <w:tcPr>
            <w:tcW w:w="5585" w:type="dxa"/>
            <w:gridSpan w:val="2"/>
            <w:tcBorders>
              <w:bottom w:val="nil"/>
              <w:right w:val="nil"/>
            </w:tcBorders>
          </w:tcPr>
          <w:p w:rsidR="007B5002" w:rsidRDefault="007B5002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</w:pP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</w:tc>
      </w:tr>
      <w:tr w:rsidR="007A5D37" w:rsidRPr="007A5D37" w:rsidTr="000A5C46">
        <w:trPr>
          <w:gridAfter w:val="1"/>
          <w:wAfter w:w="851" w:type="dxa"/>
          <w:trHeight w:val="1082"/>
        </w:trPr>
        <w:tc>
          <w:tcPr>
            <w:tcW w:w="5189" w:type="dxa"/>
            <w:tcBorders>
              <w:left w:val="nil"/>
              <w:bottom w:val="nil"/>
            </w:tcBorders>
          </w:tcPr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Žiak na konci 5. ročníka základnej školy vie/dokáže: </w:t>
            </w:r>
          </w:p>
          <w:p w:rsidR="007A5D37" w:rsidRPr="007B5002" w:rsidRDefault="007A5D37" w:rsidP="007B5002">
            <w:pPr>
              <w:pStyle w:val="Odsekzoznamu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</w:pPr>
            <w:r w:rsidRPr="007B5002"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  <w:t xml:space="preserve">poznať základné úkony pri nakrúcaní videa.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5585" w:type="dxa"/>
            <w:gridSpan w:val="2"/>
            <w:tcBorders>
              <w:bottom w:val="nil"/>
              <w:right w:val="nil"/>
            </w:tcBorders>
          </w:tcPr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záber (kompaktný digitálny fotoaparát alebo mobilný telefón, videokamera)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veľkosť, kompozícia a dĺžka záberu, uhol pohľadu, osvetlenie, farebné naladenie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voľba témy, výber/príprava scény a aktérov, vyjadrenie miesta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spájanie záberov a obrazov (sekvencia, statický záber), plynutie času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základné pojmy a ich praktické ozrejmenie, prostredníctvom výtvarných činností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informácie o vzniku filmu (ukážky prvých filmov) </w:t>
            </w:r>
          </w:p>
        </w:tc>
      </w:tr>
      <w:tr w:rsidR="007A5D37" w:rsidRPr="007A5D37" w:rsidTr="00E93058">
        <w:trPr>
          <w:gridAfter w:val="1"/>
          <w:wAfter w:w="851" w:type="dxa"/>
          <w:trHeight w:val="633"/>
        </w:trPr>
        <w:tc>
          <w:tcPr>
            <w:tcW w:w="5189" w:type="dxa"/>
            <w:tcBorders>
              <w:left w:val="nil"/>
              <w:bottom w:val="nil"/>
            </w:tcBorders>
          </w:tcPr>
          <w:p w:rsidR="007B5002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Elektronické médiá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Výkonový štandard </w:t>
            </w:r>
          </w:p>
        </w:tc>
        <w:tc>
          <w:tcPr>
            <w:tcW w:w="5585" w:type="dxa"/>
            <w:gridSpan w:val="2"/>
            <w:tcBorders>
              <w:bottom w:val="nil"/>
              <w:right w:val="nil"/>
            </w:tcBorders>
          </w:tcPr>
          <w:p w:rsidR="00E93058" w:rsidRDefault="00E93058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</w:pP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</w:tc>
      </w:tr>
      <w:tr w:rsidR="007A5D37" w:rsidRPr="007A5D37" w:rsidTr="000A5C46">
        <w:trPr>
          <w:gridAfter w:val="1"/>
          <w:wAfter w:w="851" w:type="dxa"/>
          <w:trHeight w:val="1082"/>
        </w:trPr>
        <w:tc>
          <w:tcPr>
            <w:tcW w:w="5189" w:type="dxa"/>
            <w:tcBorders>
              <w:left w:val="nil"/>
              <w:bottom w:val="nil"/>
            </w:tcBorders>
          </w:tcPr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Žiak na konci 5. ročníka základnej školy vie/dokáže: </w:t>
            </w:r>
          </w:p>
          <w:p w:rsidR="007A5D37" w:rsidRPr="00E93058" w:rsidRDefault="007A5D37" w:rsidP="00E93058">
            <w:pPr>
              <w:pStyle w:val="Odsekzoznamu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</w:pPr>
            <w:r w:rsidRPr="00E93058"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  <w:t xml:space="preserve"> vytvoriť jednoduchú animáciu pomocou pečiatok alebo vlastnej kresby, </w:t>
            </w:r>
          </w:p>
          <w:p w:rsidR="007A5D37" w:rsidRPr="00E93058" w:rsidRDefault="007A5D37" w:rsidP="00E93058">
            <w:pPr>
              <w:pStyle w:val="Odsekzoznamu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</w:pPr>
            <w:r w:rsidRPr="00E93058"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  <w:lastRenderedPageBreak/>
              <w:t xml:space="preserve"> naskenovať vlastnú kresbu (maľbu) predmet, alebo časť tela.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5585" w:type="dxa"/>
            <w:gridSpan w:val="2"/>
            <w:tcBorders>
              <w:bottom w:val="nil"/>
              <w:right w:val="nil"/>
            </w:tcBorders>
          </w:tcPr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lastRenderedPageBreak/>
              <w:t xml:space="preserve">animácia (digitálne pečiatky, nástroj priesvitka, fázy animácie pomocou digitálnej pečiatky, vytváranie a úprava fáz animácie, kompozícia v animácii, čas v animácii, uloženie animácie)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lastRenderedPageBreak/>
              <w:t xml:space="preserve">pohyby a procesy v animovanej kresbe (lineárna animovaná kresba, kolorovaná lineárna animovaná kresba)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skenovanie a uloženie naskenovaného obrázka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nástroje v počítačovom programe </w:t>
            </w:r>
          </w:p>
        </w:tc>
      </w:tr>
      <w:tr w:rsidR="007A5D37" w:rsidRPr="007A5D37" w:rsidTr="00E93058">
        <w:trPr>
          <w:gridAfter w:val="1"/>
          <w:wAfter w:w="851" w:type="dxa"/>
          <w:trHeight w:val="577"/>
        </w:trPr>
        <w:tc>
          <w:tcPr>
            <w:tcW w:w="5189" w:type="dxa"/>
            <w:tcBorders>
              <w:left w:val="nil"/>
              <w:bottom w:val="nil"/>
            </w:tcBorders>
          </w:tcPr>
          <w:p w:rsidR="00E93058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lastRenderedPageBreak/>
              <w:t>Podnety dizajnu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 Výkonový štandard </w:t>
            </w:r>
          </w:p>
        </w:tc>
        <w:tc>
          <w:tcPr>
            <w:tcW w:w="5585" w:type="dxa"/>
            <w:gridSpan w:val="2"/>
            <w:tcBorders>
              <w:bottom w:val="nil"/>
              <w:right w:val="nil"/>
            </w:tcBorders>
          </w:tcPr>
          <w:p w:rsidR="00E93058" w:rsidRDefault="00E93058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</w:pPr>
          </w:p>
          <w:p w:rsidR="007A5D37" w:rsidRPr="00E93058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</w:pPr>
            <w:r w:rsidRPr="00E93058"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</w:tc>
      </w:tr>
      <w:tr w:rsidR="007A5D37" w:rsidRPr="007A5D37" w:rsidTr="000A5C46">
        <w:trPr>
          <w:gridAfter w:val="1"/>
          <w:wAfter w:w="851" w:type="dxa"/>
          <w:trHeight w:val="1082"/>
        </w:trPr>
        <w:tc>
          <w:tcPr>
            <w:tcW w:w="5189" w:type="dxa"/>
            <w:tcBorders>
              <w:left w:val="nil"/>
              <w:bottom w:val="nil"/>
            </w:tcBorders>
          </w:tcPr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Žiak na konci 5. ročníka základnej školy vie/dokáže: </w:t>
            </w:r>
          </w:p>
          <w:p w:rsidR="007A5D37" w:rsidRPr="00E93058" w:rsidRDefault="007A5D37" w:rsidP="00E93058">
            <w:pPr>
              <w:pStyle w:val="Odsekzoznamu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</w:pPr>
            <w:r w:rsidRPr="00E93058"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  <w:t xml:space="preserve"> vytvoriť jednoduché znaky, </w:t>
            </w:r>
          </w:p>
          <w:p w:rsidR="007A5D37" w:rsidRPr="00E93058" w:rsidRDefault="007A5D37" w:rsidP="00E93058">
            <w:pPr>
              <w:pStyle w:val="Odsekzoznamu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</w:pPr>
            <w:r w:rsidRPr="00E93058"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  <w:t xml:space="preserve"> slovne opísať významy použitých znakov.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5585" w:type="dxa"/>
            <w:gridSpan w:val="2"/>
            <w:tcBorders>
              <w:bottom w:val="nil"/>
              <w:right w:val="nil"/>
            </w:tcBorders>
          </w:tcPr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zásady tvorby, znaku a značky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návrh loga, značky, (pre udalosť, firmu, klub, obec, výrobok), alebo návrh ex libris pre svoje knihy (možnosti zapojenia písmena, ornamentu, geometrického tvaru, vymysleného znaku)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alternatívne návrh obalu (škatule) na konkrétny predmet s použitím loga, značky </w:t>
            </w:r>
          </w:p>
        </w:tc>
      </w:tr>
    </w:tbl>
    <w:p w:rsidR="006E22B6" w:rsidRDefault="006E22B6" w:rsidP="006E22B6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tbl>
      <w:tblPr>
        <w:tblW w:w="11071" w:type="dxa"/>
        <w:tblInd w:w="-885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086"/>
        <w:gridCol w:w="5985"/>
      </w:tblGrid>
      <w:tr w:rsidR="007A5D37" w:rsidRPr="007A5D37" w:rsidTr="00E93058">
        <w:trPr>
          <w:trHeight w:val="37"/>
        </w:trPr>
        <w:tc>
          <w:tcPr>
            <w:tcW w:w="5086" w:type="dxa"/>
            <w:tcBorders>
              <w:top w:val="nil"/>
              <w:left w:val="nil"/>
            </w:tcBorders>
          </w:tcPr>
          <w:p w:rsidR="00E93058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sz w:val="23"/>
                <w:szCs w:val="23"/>
                <w:lang w:eastAsia="en-US"/>
              </w:rPr>
              <w:t xml:space="preserve">Tradície a podnety remesiel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sz w:val="23"/>
                <w:szCs w:val="23"/>
                <w:lang w:eastAsia="en-US"/>
              </w:rPr>
              <w:t xml:space="preserve">Výkonový štandard </w:t>
            </w:r>
          </w:p>
        </w:tc>
        <w:tc>
          <w:tcPr>
            <w:tcW w:w="5985" w:type="dxa"/>
            <w:tcBorders>
              <w:top w:val="nil"/>
              <w:right w:val="nil"/>
            </w:tcBorders>
          </w:tcPr>
          <w:p w:rsidR="00E93058" w:rsidRDefault="00E93058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</w:tc>
      </w:tr>
      <w:tr w:rsidR="007A5D37" w:rsidRPr="007A5D37" w:rsidTr="00E93058">
        <w:trPr>
          <w:trHeight w:val="37"/>
        </w:trPr>
        <w:tc>
          <w:tcPr>
            <w:tcW w:w="5086" w:type="dxa"/>
            <w:tcBorders>
              <w:left w:val="nil"/>
            </w:tcBorders>
          </w:tcPr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sz w:val="23"/>
                <w:szCs w:val="23"/>
                <w:lang w:eastAsia="en-US"/>
              </w:rPr>
              <w:t xml:space="preserve">Žiak na konci 5. ročníka základnej školy vie/dokáže: </w:t>
            </w:r>
          </w:p>
          <w:p w:rsidR="007A5D37" w:rsidRPr="00E93058" w:rsidRDefault="007A5D37" w:rsidP="00E93058">
            <w:pPr>
              <w:pStyle w:val="Odsekzoznamu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Theme="minorHAnsi"/>
                <w:bCs/>
                <w:sz w:val="23"/>
                <w:szCs w:val="23"/>
                <w:lang w:eastAsia="en-US"/>
              </w:rPr>
            </w:pPr>
            <w:r w:rsidRPr="00E93058">
              <w:rPr>
                <w:rFonts w:eastAsiaTheme="minorHAnsi"/>
                <w:bCs/>
                <w:sz w:val="23"/>
                <w:szCs w:val="23"/>
                <w:lang w:eastAsia="en-US"/>
              </w:rPr>
              <w:t xml:space="preserve"> modelovať nádoby podľa vlastného návrhu, </w:t>
            </w:r>
          </w:p>
          <w:p w:rsidR="007A5D37" w:rsidRPr="00E93058" w:rsidRDefault="007A5D37" w:rsidP="00E93058">
            <w:pPr>
              <w:pStyle w:val="Odsekzoznamu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Theme="minorHAnsi"/>
                <w:bCs/>
                <w:sz w:val="23"/>
                <w:szCs w:val="23"/>
                <w:lang w:eastAsia="en-US"/>
              </w:rPr>
            </w:pPr>
            <w:r w:rsidRPr="00E93058">
              <w:rPr>
                <w:rFonts w:eastAsiaTheme="minorHAnsi"/>
                <w:bCs/>
                <w:sz w:val="23"/>
                <w:szCs w:val="23"/>
                <w:lang w:eastAsia="en-US"/>
              </w:rPr>
              <w:t xml:space="preserve"> vytvoriť ornamenty s tradičnými prvkami, </w:t>
            </w:r>
          </w:p>
          <w:p w:rsidR="007A5D37" w:rsidRPr="00E93058" w:rsidRDefault="007A5D37" w:rsidP="00E93058">
            <w:pPr>
              <w:pStyle w:val="Odsekzoznamu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Theme="minorHAnsi"/>
                <w:bCs/>
                <w:sz w:val="23"/>
                <w:szCs w:val="23"/>
                <w:lang w:eastAsia="en-US"/>
              </w:rPr>
            </w:pPr>
            <w:r w:rsidRPr="00E93058">
              <w:rPr>
                <w:rFonts w:eastAsiaTheme="minorHAnsi"/>
                <w:bCs/>
                <w:sz w:val="23"/>
                <w:szCs w:val="23"/>
                <w:lang w:eastAsia="en-US"/>
              </w:rPr>
              <w:t xml:space="preserve"> navrhnúť svojské ornamenty.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sz w:val="23"/>
                <w:szCs w:val="23"/>
                <w:lang w:eastAsia="en-US"/>
              </w:rPr>
            </w:pPr>
          </w:p>
        </w:tc>
        <w:tc>
          <w:tcPr>
            <w:tcW w:w="5985" w:type="dxa"/>
            <w:tcBorders>
              <w:right w:val="nil"/>
            </w:tcBorders>
          </w:tcPr>
          <w:p w:rsidR="007A5D37" w:rsidRPr="00E93058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</w:pPr>
            <w:r w:rsidRPr="00E93058"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  <w:t xml:space="preserve">výtvarné reakcie (inšpirácie, interpretácie, kombinácie) na rôzne typy regionálnych ornamentov alebo ornamentov rôznych kultúr </w:t>
            </w:r>
          </w:p>
          <w:p w:rsidR="007A5D37" w:rsidRPr="00E93058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</w:pPr>
            <w:r w:rsidRPr="00E93058"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  <w:t xml:space="preserve">aplikácia a aktualizácia navrhnutého ornamentu (napr. na súčasný úžitkový predmet, časť odevu, žiakom vymodelovaný predmet) </w:t>
            </w:r>
          </w:p>
          <w:p w:rsidR="007A5D37" w:rsidRPr="00E93058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</w:pPr>
            <w:r w:rsidRPr="00E93058"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  <w:t xml:space="preserve">podnety hrnčiarstva </w:t>
            </w:r>
          </w:p>
          <w:p w:rsidR="007A5D37" w:rsidRPr="00E93058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</w:pPr>
            <w:r w:rsidRPr="00E93058"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  <w:t xml:space="preserve">návrh a modelovanie nádoby (príp. novotvaru), z mäkkej modelovacej hmoty </w:t>
            </w:r>
          </w:p>
          <w:p w:rsidR="007A5D37" w:rsidRPr="00E93058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</w:pPr>
            <w:r w:rsidRPr="00E93058"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  <w:t xml:space="preserve">použitie rôznych spôsobov povrchovej úpravy (napr. vlys, špagátová technika, vryp) </w:t>
            </w:r>
          </w:p>
          <w:p w:rsidR="007A5D37" w:rsidRPr="00E93058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</w:pPr>
            <w:r w:rsidRPr="00E93058"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  <w:t xml:space="preserve">možnosti farebnej úpravy a aplikácie dekoru/ornamentu </w:t>
            </w:r>
          </w:p>
          <w:p w:rsidR="007A5D37" w:rsidRPr="00E93058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</w:pPr>
            <w:r w:rsidRPr="00E93058"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  <w:t xml:space="preserve">možnosti odrôtovania tvaru mäkkým drôtom </w:t>
            </w:r>
          </w:p>
          <w:p w:rsidR="007A5D37" w:rsidRPr="007A5D37" w:rsidRDefault="007A5D37" w:rsidP="007A5D3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E93058">
              <w:rPr>
                <w:rFonts w:eastAsiaTheme="minorHAnsi"/>
                <w:bCs/>
                <w:color w:val="000000"/>
                <w:sz w:val="23"/>
                <w:szCs w:val="23"/>
                <w:lang w:eastAsia="en-US"/>
              </w:rPr>
              <w:t>stručná história hrnčiarstva a drotárstva</w:t>
            </w: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 </w:t>
            </w:r>
          </w:p>
        </w:tc>
      </w:tr>
      <w:tr w:rsidR="006E22B6" w:rsidRPr="006E22B6" w:rsidTr="00E93058">
        <w:trPr>
          <w:trHeight w:val="37"/>
        </w:trPr>
        <w:tc>
          <w:tcPr>
            <w:tcW w:w="5086" w:type="dxa"/>
          </w:tcPr>
          <w:p w:rsidR="00D1654D" w:rsidRDefault="00D1654D" w:rsidP="006E22B6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sz w:val="23"/>
                <w:szCs w:val="23"/>
                <w:lang w:eastAsia="en-US"/>
              </w:rPr>
            </w:pPr>
          </w:p>
          <w:tbl>
            <w:tblPr>
              <w:tblW w:w="1196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981"/>
              <w:gridCol w:w="5981"/>
            </w:tblGrid>
            <w:tr w:rsidR="00D1654D" w:rsidRPr="00D1654D" w:rsidTr="00E93058">
              <w:trPr>
                <w:trHeight w:val="37"/>
              </w:trPr>
              <w:tc>
                <w:tcPr>
                  <w:tcW w:w="5981" w:type="dxa"/>
                </w:tcPr>
                <w:p w:rsidR="00E93058" w:rsidRDefault="00D1654D" w:rsidP="00D1654D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</w:pPr>
                  <w:r w:rsidRPr="00D1654D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 xml:space="preserve">Synestetické podnety </w:t>
                  </w:r>
                </w:p>
                <w:p w:rsidR="00D1654D" w:rsidRPr="00D1654D" w:rsidRDefault="00D1654D" w:rsidP="00D1654D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D1654D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 xml:space="preserve">Výkonový štandard </w:t>
                  </w:r>
                </w:p>
              </w:tc>
              <w:tc>
                <w:tcPr>
                  <w:tcW w:w="5981" w:type="dxa"/>
                </w:tcPr>
                <w:p w:rsidR="00D1654D" w:rsidRPr="00D1654D" w:rsidRDefault="00D1654D" w:rsidP="00D1654D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D1654D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 xml:space="preserve">Obsahový štandard </w:t>
                  </w:r>
                </w:p>
              </w:tc>
            </w:tr>
            <w:tr w:rsidR="00D1654D" w:rsidRPr="00D1654D" w:rsidTr="00E93058">
              <w:trPr>
                <w:trHeight w:val="395"/>
              </w:trPr>
              <w:tc>
                <w:tcPr>
                  <w:tcW w:w="5981" w:type="dxa"/>
                </w:tcPr>
                <w:p w:rsidR="00D1654D" w:rsidRPr="00D1654D" w:rsidRDefault="00D1654D" w:rsidP="00D1654D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D1654D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 xml:space="preserve">Žiak na konci 5. ročníka základnej školy vie/dokáže: </w:t>
                  </w:r>
                </w:p>
                <w:p w:rsidR="00D1654D" w:rsidRPr="00D1654D" w:rsidRDefault="00D1654D" w:rsidP="00D1654D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D1654D">
                    <w:rPr>
                      <w:rFonts w:ascii="Wingdings" w:eastAsiaTheme="minorHAnsi" w:hAnsi="Wingdings" w:cs="Wingdings"/>
                      <w:color w:val="000000"/>
                      <w:sz w:val="23"/>
                      <w:szCs w:val="23"/>
                      <w:lang w:eastAsia="en-US"/>
                    </w:rPr>
                    <w:t></w:t>
                  </w:r>
                  <w:r w:rsidRPr="00D1654D">
                    <w:rPr>
                      <w:rFonts w:ascii="Wingdings" w:eastAsiaTheme="minorHAnsi" w:hAnsi="Wingdings" w:cs="Wingdings"/>
                      <w:color w:val="000000"/>
                      <w:sz w:val="23"/>
                      <w:szCs w:val="23"/>
                      <w:lang w:eastAsia="en-US"/>
                    </w:rPr>
                    <w:t></w:t>
                  </w:r>
                  <w:r w:rsidRPr="00D1654D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vytvoriť svojský zápis hudby. </w:t>
                  </w:r>
                </w:p>
                <w:p w:rsidR="00D1654D" w:rsidRDefault="00D1654D" w:rsidP="00D1654D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</w:p>
                <w:p w:rsidR="00D1654D" w:rsidRDefault="00D1654D" w:rsidP="00D1654D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</w:p>
                <w:p w:rsidR="00E93058" w:rsidRDefault="00E93058" w:rsidP="00D1654D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</w:p>
                <w:p w:rsidR="00E93058" w:rsidRDefault="00E93058" w:rsidP="00D1654D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</w:p>
                <w:p w:rsidR="00E93058" w:rsidRDefault="00E93058" w:rsidP="00D1654D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</w:p>
                <w:p w:rsidR="00E93058" w:rsidRDefault="00E93058" w:rsidP="00D1654D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</w:p>
                <w:tbl>
                  <w:tblPr>
                    <w:tblW w:w="11966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5983"/>
                    <w:gridCol w:w="5983"/>
                  </w:tblGrid>
                  <w:tr w:rsidR="00D1654D" w:rsidRPr="00D1654D" w:rsidTr="00E93058">
                    <w:trPr>
                      <w:trHeight w:val="37"/>
                    </w:trPr>
                    <w:tc>
                      <w:tcPr>
                        <w:tcW w:w="5983" w:type="dxa"/>
                      </w:tcPr>
                      <w:p w:rsidR="00D1654D" w:rsidRDefault="00D1654D" w:rsidP="00D1654D">
                        <w:pPr>
                          <w:autoSpaceDE w:val="0"/>
                          <w:autoSpaceDN w:val="0"/>
                          <w:adjustRightInd w:val="0"/>
                          <w:rPr>
                            <w:rFonts w:eastAsiaTheme="minorHAnsi"/>
                            <w:b/>
                            <w:bCs/>
                            <w:color w:val="000000"/>
                            <w:sz w:val="23"/>
                            <w:szCs w:val="23"/>
                            <w:lang w:eastAsia="en-US"/>
                          </w:rPr>
                        </w:pPr>
                        <w:r w:rsidRPr="00D1654D">
                          <w:rPr>
                            <w:rFonts w:eastAsiaTheme="minorHAnsi"/>
                            <w:b/>
                            <w:bCs/>
                            <w:color w:val="000000"/>
                            <w:sz w:val="23"/>
                            <w:szCs w:val="23"/>
                            <w:lang w:eastAsia="en-US"/>
                          </w:rPr>
                          <w:t xml:space="preserve">Podnety poznávania sveta </w:t>
                        </w:r>
                      </w:p>
                      <w:p w:rsidR="00D1654D" w:rsidRPr="00D1654D" w:rsidRDefault="00D1654D" w:rsidP="00D1654D">
                        <w:pPr>
                          <w:autoSpaceDE w:val="0"/>
                          <w:autoSpaceDN w:val="0"/>
                          <w:adjustRightInd w:val="0"/>
                          <w:rPr>
                            <w:rFonts w:eastAsiaTheme="minorHAnsi"/>
                            <w:color w:val="000000"/>
                            <w:sz w:val="23"/>
                            <w:szCs w:val="23"/>
                            <w:lang w:eastAsia="en-US"/>
                          </w:rPr>
                        </w:pPr>
                        <w:r w:rsidRPr="00D1654D">
                          <w:rPr>
                            <w:rFonts w:eastAsiaTheme="minorHAnsi"/>
                            <w:b/>
                            <w:bCs/>
                            <w:color w:val="000000"/>
                            <w:sz w:val="23"/>
                            <w:szCs w:val="23"/>
                            <w:lang w:eastAsia="en-US"/>
                          </w:rPr>
                          <w:t xml:space="preserve">Výkonový štandard </w:t>
                        </w:r>
                      </w:p>
                    </w:tc>
                    <w:tc>
                      <w:tcPr>
                        <w:tcW w:w="5983" w:type="dxa"/>
                      </w:tcPr>
                      <w:p w:rsidR="00D1654D" w:rsidRPr="00D1654D" w:rsidRDefault="00D1654D" w:rsidP="00D1654D">
                        <w:pPr>
                          <w:autoSpaceDE w:val="0"/>
                          <w:autoSpaceDN w:val="0"/>
                          <w:adjustRightInd w:val="0"/>
                          <w:rPr>
                            <w:rFonts w:eastAsiaTheme="minorHAnsi"/>
                            <w:color w:val="000000"/>
                            <w:sz w:val="23"/>
                            <w:szCs w:val="23"/>
                            <w:lang w:eastAsia="en-US"/>
                          </w:rPr>
                        </w:pPr>
                        <w:r w:rsidRPr="00D1654D">
                          <w:rPr>
                            <w:rFonts w:eastAsiaTheme="minorHAnsi"/>
                            <w:b/>
                            <w:bCs/>
                            <w:color w:val="000000"/>
                            <w:sz w:val="23"/>
                            <w:szCs w:val="23"/>
                            <w:lang w:eastAsia="en-US"/>
                          </w:rPr>
                          <w:t xml:space="preserve">Obsahový štandard </w:t>
                        </w:r>
                      </w:p>
                    </w:tc>
                  </w:tr>
                  <w:tr w:rsidR="00D1654D" w:rsidRPr="00D1654D" w:rsidTr="00E93058">
                    <w:trPr>
                      <w:trHeight w:val="538"/>
                    </w:trPr>
                    <w:tc>
                      <w:tcPr>
                        <w:tcW w:w="5983" w:type="dxa"/>
                      </w:tcPr>
                      <w:p w:rsidR="00D1654D" w:rsidRPr="00D1654D" w:rsidRDefault="00D1654D" w:rsidP="00D1654D">
                        <w:pPr>
                          <w:autoSpaceDE w:val="0"/>
                          <w:autoSpaceDN w:val="0"/>
                          <w:adjustRightInd w:val="0"/>
                          <w:rPr>
                            <w:rFonts w:eastAsiaTheme="minorHAnsi"/>
                            <w:color w:val="000000"/>
                            <w:sz w:val="23"/>
                            <w:szCs w:val="23"/>
                            <w:lang w:eastAsia="en-US"/>
                          </w:rPr>
                        </w:pPr>
                        <w:r w:rsidRPr="00D1654D">
                          <w:rPr>
                            <w:rFonts w:eastAsiaTheme="minorHAnsi"/>
                            <w:b/>
                            <w:bCs/>
                            <w:color w:val="000000"/>
                            <w:sz w:val="23"/>
                            <w:szCs w:val="23"/>
                            <w:lang w:eastAsia="en-US"/>
                          </w:rPr>
                          <w:t xml:space="preserve">Žiak na konci 5. ročníka základnej školy vie/dokáže: </w:t>
                        </w:r>
                      </w:p>
                      <w:p w:rsidR="00D1654D" w:rsidRPr="00D1654D" w:rsidRDefault="00D1654D" w:rsidP="00D1654D">
                        <w:pPr>
                          <w:autoSpaceDE w:val="0"/>
                          <w:autoSpaceDN w:val="0"/>
                          <w:adjustRightInd w:val="0"/>
                          <w:rPr>
                            <w:rFonts w:eastAsiaTheme="minorHAnsi"/>
                            <w:color w:val="000000"/>
                            <w:sz w:val="23"/>
                            <w:szCs w:val="23"/>
                            <w:lang w:eastAsia="en-US"/>
                          </w:rPr>
                        </w:pPr>
                        <w:r w:rsidRPr="00D1654D">
                          <w:rPr>
                            <w:rFonts w:ascii="Wingdings" w:eastAsiaTheme="minorHAnsi" w:hAnsi="Wingdings" w:cs="Wingdings"/>
                            <w:color w:val="000000"/>
                            <w:sz w:val="23"/>
                            <w:szCs w:val="23"/>
                            <w:lang w:eastAsia="en-US"/>
                          </w:rPr>
                          <w:t></w:t>
                        </w:r>
                        <w:r w:rsidRPr="00D1654D">
                          <w:rPr>
                            <w:rFonts w:ascii="Wingdings" w:eastAsiaTheme="minorHAnsi" w:hAnsi="Wingdings" w:cs="Wingdings"/>
                            <w:color w:val="000000"/>
                            <w:sz w:val="23"/>
                            <w:szCs w:val="23"/>
                            <w:lang w:eastAsia="en-US"/>
                          </w:rPr>
                          <w:t></w:t>
                        </w:r>
                        <w:r w:rsidRPr="00D1654D">
                          <w:rPr>
                            <w:rFonts w:eastAsiaTheme="minorHAnsi"/>
                            <w:color w:val="000000"/>
                            <w:sz w:val="23"/>
                            <w:szCs w:val="23"/>
                            <w:lang w:eastAsia="en-US"/>
                          </w:rPr>
                          <w:t xml:space="preserve">výtvarne zareagovať na témy dejepisu alebo zemepisu. </w:t>
                        </w:r>
                      </w:p>
                      <w:p w:rsidR="00D1654D" w:rsidRPr="00D1654D" w:rsidRDefault="00D1654D" w:rsidP="00D1654D">
                        <w:pPr>
                          <w:autoSpaceDE w:val="0"/>
                          <w:autoSpaceDN w:val="0"/>
                          <w:adjustRightInd w:val="0"/>
                          <w:rPr>
                            <w:rFonts w:eastAsiaTheme="minorHAnsi"/>
                            <w:color w:val="000000"/>
                            <w:sz w:val="23"/>
                            <w:szCs w:val="23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5983" w:type="dxa"/>
                      </w:tcPr>
                      <w:p w:rsidR="00D1654D" w:rsidRPr="00D1654D" w:rsidRDefault="00D1654D" w:rsidP="00D1654D">
                        <w:pPr>
                          <w:autoSpaceDE w:val="0"/>
                          <w:autoSpaceDN w:val="0"/>
                          <w:adjustRightInd w:val="0"/>
                          <w:rPr>
                            <w:rFonts w:eastAsiaTheme="minorHAnsi"/>
                            <w:color w:val="000000"/>
                            <w:sz w:val="23"/>
                            <w:szCs w:val="23"/>
                            <w:lang w:eastAsia="en-US"/>
                          </w:rPr>
                        </w:pPr>
                        <w:r w:rsidRPr="00D1654D">
                          <w:rPr>
                            <w:rFonts w:eastAsiaTheme="minorHAnsi"/>
                            <w:color w:val="000000"/>
                            <w:sz w:val="23"/>
                            <w:szCs w:val="23"/>
                            <w:lang w:eastAsia="en-US"/>
                          </w:rPr>
                          <w:t xml:space="preserve">výtvarné hry s problematikou dejepisu a /alebo zemepisu (napr. mapa/cestovný poriadok/orientačná schéma svojej biografie – dejepisu svojho života alebo života predkov, symboly pre jednotlivé udalosti; alebo trojrozmerné zobrazenie historickej udalosti – možnosť kolektívnej práce) </w:t>
                        </w:r>
                      </w:p>
                      <w:p w:rsidR="00D1654D" w:rsidRPr="00D1654D" w:rsidRDefault="00D1654D" w:rsidP="00D1654D">
                        <w:pPr>
                          <w:autoSpaceDE w:val="0"/>
                          <w:autoSpaceDN w:val="0"/>
                          <w:adjustRightInd w:val="0"/>
                          <w:rPr>
                            <w:rFonts w:eastAsiaTheme="minorHAnsi"/>
                            <w:color w:val="000000"/>
                            <w:sz w:val="23"/>
                            <w:szCs w:val="23"/>
                            <w:lang w:eastAsia="en-US"/>
                          </w:rPr>
                        </w:pPr>
                        <w:r w:rsidRPr="00D1654D">
                          <w:rPr>
                            <w:rFonts w:eastAsiaTheme="minorHAnsi"/>
                            <w:color w:val="000000"/>
                            <w:sz w:val="23"/>
                            <w:szCs w:val="23"/>
                            <w:lang w:eastAsia="en-US"/>
                          </w:rPr>
                          <w:t xml:space="preserve">reflexia dobového dizajnu, módy, dopravných prostriedkov (napr. doby mladosti svojich rodičov, starých rodičov, prastarých rodičov – podľa ukážok) </w:t>
                        </w:r>
                      </w:p>
                    </w:tc>
                  </w:tr>
                </w:tbl>
                <w:p w:rsidR="00D1654D" w:rsidRPr="00D1654D" w:rsidRDefault="00D1654D" w:rsidP="00D1654D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</w:p>
              </w:tc>
              <w:tc>
                <w:tcPr>
                  <w:tcW w:w="5981" w:type="dxa"/>
                </w:tcPr>
                <w:p w:rsidR="00D1654D" w:rsidRPr="00D1654D" w:rsidRDefault="00D1654D" w:rsidP="00D1654D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D1654D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grafická partitúra: zápis hudby (do notovej osnovy alebo do vlastného vymysleného systému) prostredníctvom zobrazovacích znakov, vlastných grafických symbolov, geometrických tvarov, koláže, asambláže z predmetov... (dôraz na význam, tvar znakov, ich farbu, ich umiestnenie) </w:t>
                  </w:r>
                </w:p>
                <w:p w:rsidR="00D1654D" w:rsidRPr="00D1654D" w:rsidRDefault="00D1654D" w:rsidP="00D1654D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D1654D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pokus o zvukovú interpretáciu </w:t>
                  </w:r>
                </w:p>
              </w:tc>
            </w:tr>
          </w:tbl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5985" w:type="dxa"/>
          </w:tcPr>
          <w:p w:rsidR="00E93058" w:rsidRDefault="00E93058" w:rsidP="006E22B6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E93058" w:rsidRDefault="00E93058" w:rsidP="006E22B6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  <w:p w:rsidR="00D1654D" w:rsidRPr="00E93058" w:rsidRDefault="00D1654D" w:rsidP="00D1654D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93058">
              <w:rPr>
                <w:rFonts w:ascii="Times New Roman" w:hAnsi="Times New Roman" w:cs="Times New Roman"/>
                <w:sz w:val="23"/>
                <w:szCs w:val="23"/>
              </w:rPr>
              <w:t xml:space="preserve">grafická partitúra: zápis hudby (do notovej osnovy alebo do vlastného vymysleného systému) prostredníctvom zobrazovacích znakov, vlastných grafických symbolov, geometrických tvarov, koláže, asambláže z predmetov... (dôraz na význam, tvar znakov, ich farbu, ich umiestnenie) </w:t>
            </w:r>
          </w:p>
          <w:p w:rsidR="00D1654D" w:rsidRPr="00E93058" w:rsidRDefault="00D1654D" w:rsidP="00D1654D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058">
              <w:rPr>
                <w:sz w:val="23"/>
                <w:szCs w:val="23"/>
              </w:rPr>
              <w:t xml:space="preserve">pokus o zvukovú interpretáciu </w:t>
            </w:r>
          </w:p>
          <w:p w:rsidR="00D1654D" w:rsidRPr="00E93058" w:rsidRDefault="00D1654D" w:rsidP="00D1654D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D1654D" w:rsidRDefault="00D1654D" w:rsidP="00D1654D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E93058" w:rsidRPr="00E93058" w:rsidRDefault="00E93058" w:rsidP="00D1654D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D1654D" w:rsidRPr="00E93058" w:rsidRDefault="00E93058" w:rsidP="00D1654D">
            <w:p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  <w:r w:rsidRPr="00E93058">
              <w:rPr>
                <w:b/>
                <w:sz w:val="23"/>
                <w:szCs w:val="23"/>
              </w:rPr>
              <w:t>Obsahový štandard</w:t>
            </w:r>
          </w:p>
          <w:p w:rsidR="00D1654D" w:rsidRPr="00E93058" w:rsidRDefault="00D1654D" w:rsidP="00D1654D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E93058">
              <w:rPr>
                <w:rFonts w:ascii="Times New Roman" w:hAnsi="Times New Roman" w:cs="Times New Roman"/>
                <w:sz w:val="23"/>
                <w:szCs w:val="23"/>
              </w:rPr>
              <w:t xml:space="preserve">výtvarné hry s problematikou dejepisu a /alebo zemepisu (napr. mapa/cestovný poriadok/orientačná schéma svojej biografie – dejepisu svojho života alebo života predkov, symboly pre jednotlivé udalosti; alebo trojrozmerné zobrazenie historickej udalosti – možnosť kolektívnej práce) </w:t>
            </w:r>
          </w:p>
          <w:p w:rsidR="00D1654D" w:rsidRPr="006E22B6" w:rsidRDefault="00D1654D" w:rsidP="00D1654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E93058">
              <w:rPr>
                <w:sz w:val="23"/>
                <w:szCs w:val="23"/>
              </w:rPr>
              <w:t>reflexia dobového dizajnu, módy, dopravných prostriedkov (napr. doby mladosti svojich rodičov, starých rodičov, prastarých rodičov – podľa ukážok)</w:t>
            </w:r>
            <w:r>
              <w:rPr>
                <w:sz w:val="23"/>
                <w:szCs w:val="23"/>
              </w:rPr>
              <w:t xml:space="preserve"> </w:t>
            </w:r>
          </w:p>
        </w:tc>
      </w:tr>
      <w:tr w:rsidR="006E22B6" w:rsidRPr="006E22B6" w:rsidTr="00E93058">
        <w:trPr>
          <w:trHeight w:val="538"/>
        </w:trPr>
        <w:tc>
          <w:tcPr>
            <w:tcW w:w="5086" w:type="dxa"/>
          </w:tcPr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5985" w:type="dxa"/>
          </w:tcPr>
          <w:p w:rsidR="006E22B6" w:rsidRPr="006E22B6" w:rsidRDefault="006E22B6" w:rsidP="006E22B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</w:tc>
      </w:tr>
    </w:tbl>
    <w:p w:rsidR="00F858D5" w:rsidRPr="00352228" w:rsidRDefault="00F858D5" w:rsidP="00F858D5">
      <w:pPr>
        <w:autoSpaceDE w:val="0"/>
        <w:autoSpaceDN w:val="0"/>
        <w:adjustRightInd w:val="0"/>
        <w:rPr>
          <w:rFonts w:eastAsiaTheme="minorHAnsi"/>
          <w:color w:val="0070C0"/>
          <w:lang w:eastAsia="en-US"/>
        </w:rPr>
      </w:pPr>
      <w:r w:rsidRPr="00352228">
        <w:rPr>
          <w:rFonts w:eastAsiaTheme="minorHAnsi"/>
          <w:b/>
          <w:bCs/>
          <w:color w:val="0070C0"/>
          <w:lang w:eastAsia="en-US"/>
        </w:rPr>
        <w:t xml:space="preserve">7. Učebné zdroje </w:t>
      </w:r>
    </w:p>
    <w:p w:rsidR="00F858D5" w:rsidRDefault="00F858D5" w:rsidP="00F858D5">
      <w:pPr>
        <w:pStyle w:val="Normlnywebov"/>
        <w:spacing w:after="0" w:afterAutospacing="0"/>
        <w:rPr>
          <w:rFonts w:ascii="Times New Roman" w:eastAsiaTheme="minorHAnsi" w:hAnsi="Times New Roman" w:cs="Times New Roman"/>
          <w:color w:val="000000"/>
          <w:sz w:val="23"/>
          <w:szCs w:val="23"/>
          <w:lang w:val="sk-SK" w:eastAsia="en-US"/>
        </w:rPr>
      </w:pPr>
      <w:r>
        <w:rPr>
          <w:rFonts w:ascii="Times New Roman" w:eastAsiaTheme="minorHAnsi" w:hAnsi="Times New Roman" w:cs="Times New Roman"/>
          <w:color w:val="000000"/>
          <w:sz w:val="23"/>
          <w:szCs w:val="23"/>
          <w:lang w:val="sk-SK" w:eastAsia="en-US"/>
        </w:rPr>
        <w:t xml:space="preserve"> Učebnica : Výtvarná výchova pre 5. ročník základných škôl </w:t>
      </w:r>
    </w:p>
    <w:p w:rsidR="00F858D5" w:rsidRDefault="00F858D5" w:rsidP="00F858D5">
      <w:pPr>
        <w:pStyle w:val="Normlnywebov"/>
        <w:spacing w:after="0" w:afterAutospacing="0"/>
        <w:rPr>
          <w:rFonts w:ascii="Times New Roman" w:eastAsiaTheme="minorHAnsi" w:hAnsi="Times New Roman" w:cs="Times New Roman"/>
          <w:color w:val="000000"/>
          <w:sz w:val="23"/>
          <w:szCs w:val="23"/>
          <w:lang w:val="sk-SK" w:eastAsia="en-US"/>
        </w:rPr>
      </w:pPr>
      <w:r>
        <w:rPr>
          <w:rFonts w:ascii="Times New Roman" w:eastAsiaTheme="minorHAnsi" w:hAnsi="Times New Roman" w:cs="Times New Roman"/>
          <w:color w:val="000000"/>
          <w:sz w:val="23"/>
          <w:szCs w:val="23"/>
          <w:lang w:val="sk-SK" w:eastAsia="en-US"/>
        </w:rPr>
        <w:t xml:space="preserve"> CD,DVD, pracovné listy, Dejiny umenia , </w:t>
      </w:r>
      <w:r w:rsidRPr="00114F08">
        <w:rPr>
          <w:rFonts w:ascii="Times New Roman" w:eastAsiaTheme="minorHAnsi" w:hAnsi="Times New Roman" w:cs="Times New Roman"/>
          <w:color w:val="000000"/>
          <w:sz w:val="23"/>
          <w:szCs w:val="23"/>
          <w:lang w:val="sk-SK" w:eastAsia="en-US"/>
        </w:rPr>
        <w:t>Metodická príručka, odborná literatúra, umelecké reprodukcie, tlač, časopisy,</w:t>
      </w:r>
      <w:r>
        <w:rPr>
          <w:rFonts w:ascii="Times New Roman" w:eastAsiaTheme="minorHAnsi" w:hAnsi="Times New Roman" w:cs="Times New Roman"/>
          <w:color w:val="000000"/>
          <w:sz w:val="23"/>
          <w:szCs w:val="23"/>
          <w:lang w:val="sk-SK" w:eastAsia="en-US"/>
        </w:rPr>
        <w:t xml:space="preserve"> </w:t>
      </w:r>
      <w:r w:rsidRPr="00114F08">
        <w:rPr>
          <w:rFonts w:ascii="Times New Roman" w:eastAsiaTheme="minorHAnsi" w:hAnsi="Times New Roman" w:cs="Times New Roman"/>
          <w:color w:val="000000"/>
          <w:sz w:val="23"/>
          <w:szCs w:val="23"/>
          <w:lang w:val="sk-SK" w:eastAsia="en-US"/>
        </w:rPr>
        <w:t>internet, didaktické prostriedky.</w:t>
      </w:r>
    </w:p>
    <w:p w:rsidR="00F858D5" w:rsidRDefault="00F858D5" w:rsidP="00F858D5">
      <w:pPr>
        <w:pStyle w:val="Normlnywebov"/>
        <w:spacing w:after="0" w:afterAutospacing="0"/>
        <w:rPr>
          <w:rFonts w:ascii="Arial" w:hAnsi="Arial" w:cs="Arial"/>
          <w:b/>
          <w:bCs/>
          <w:color w:val="0000FF"/>
          <w:sz w:val="28"/>
          <w:szCs w:val="28"/>
        </w:rPr>
      </w:pPr>
    </w:p>
    <w:p w:rsidR="00F858D5" w:rsidRPr="00352228" w:rsidRDefault="00F858D5" w:rsidP="00F858D5">
      <w:pPr>
        <w:autoSpaceDE w:val="0"/>
        <w:autoSpaceDN w:val="0"/>
        <w:adjustRightInd w:val="0"/>
        <w:rPr>
          <w:rFonts w:eastAsiaTheme="minorHAnsi"/>
          <w:b/>
          <w:bCs/>
          <w:color w:val="0070C0"/>
          <w:lang w:eastAsia="en-US"/>
        </w:rPr>
      </w:pPr>
      <w:r w:rsidRPr="00352228">
        <w:rPr>
          <w:rFonts w:eastAsiaTheme="minorHAnsi"/>
          <w:b/>
          <w:bCs/>
          <w:color w:val="0070C0"/>
          <w:lang w:eastAsia="en-US"/>
        </w:rPr>
        <w:t xml:space="preserve">8. Hodnotenie predmetu </w:t>
      </w:r>
    </w:p>
    <w:p w:rsidR="00F858D5" w:rsidRDefault="00F858D5" w:rsidP="00F858D5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p w:rsidR="00474468" w:rsidRDefault="00B40A82" w:rsidP="00474468">
      <w:pPr>
        <w:widowControl w:val="0"/>
        <w:autoSpaceDE w:val="0"/>
        <w:autoSpaceDN w:val="0"/>
        <w:adjustRightInd w:val="0"/>
        <w:snapToGrid w:val="0"/>
        <w:spacing w:line="360" w:lineRule="auto"/>
        <w:ind w:left="1080"/>
        <w:jc w:val="both"/>
        <w:rPr>
          <w:lang w:eastAsia="sk-SK"/>
        </w:rPr>
      </w:pPr>
      <w:r>
        <w:rPr>
          <w:color w:val="000000"/>
        </w:rPr>
        <w:t>Hodnotenie a klasifikácia prospechu a správania žiakov a opatrenia vo výchove v ZŠ  bude realizovaná  v súlade so zákonom č.245/2008 Z.z. o výchove a vzdelávaní ( školský zákon) a o zmene a doplnení niektorých zákonov</w:t>
      </w:r>
      <w:r w:rsidR="00474468">
        <w:rPr>
          <w:color w:val="000000"/>
        </w:rPr>
        <w:t xml:space="preserve">, v súlade s metodickým pokynom č.22/2011. </w:t>
      </w:r>
    </w:p>
    <w:p w:rsidR="00B40A82" w:rsidRDefault="00B40A82" w:rsidP="00B40A82">
      <w:pPr>
        <w:widowControl w:val="0"/>
        <w:autoSpaceDE w:val="0"/>
        <w:autoSpaceDN w:val="0"/>
        <w:adjustRightInd w:val="0"/>
        <w:snapToGrid w:val="0"/>
        <w:spacing w:line="360" w:lineRule="auto"/>
        <w:ind w:left="1080"/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745812" w:rsidRDefault="00745812" w:rsidP="00B40A82">
      <w:pPr>
        <w:widowControl w:val="0"/>
        <w:autoSpaceDE w:val="0"/>
        <w:autoSpaceDN w:val="0"/>
        <w:adjustRightInd w:val="0"/>
        <w:snapToGrid w:val="0"/>
        <w:spacing w:line="360" w:lineRule="auto"/>
        <w:ind w:left="1080"/>
        <w:jc w:val="both"/>
        <w:rPr>
          <w:lang w:eastAsia="sk-SK"/>
        </w:rPr>
      </w:pPr>
      <w:r>
        <w:rPr>
          <w:color w:val="000000"/>
        </w:rPr>
        <w:t>Žiaci budú neklasifikovaní. Hodnotenie : absolvoval, neabsolvoval.</w:t>
      </w:r>
    </w:p>
    <w:p w:rsidR="00B40A82" w:rsidRPr="00114F08" w:rsidRDefault="00B40A82" w:rsidP="00F858D5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p w:rsidR="00F858D5" w:rsidRDefault="00F858D5" w:rsidP="00F858D5">
      <w:pPr>
        <w:pStyle w:val="Normlnywebov"/>
        <w:spacing w:after="0" w:afterAutospacing="0"/>
        <w:rPr>
          <w:rFonts w:ascii="Arial" w:hAnsi="Arial" w:cs="Arial"/>
          <w:b/>
          <w:bCs/>
          <w:color w:val="0000FF"/>
          <w:sz w:val="28"/>
          <w:szCs w:val="28"/>
        </w:rPr>
      </w:pPr>
    </w:p>
    <w:p w:rsidR="00F858D5" w:rsidRDefault="00F858D5" w:rsidP="00F858D5"/>
    <w:p w:rsidR="00F858D5" w:rsidRPr="00124319" w:rsidRDefault="00F858D5" w:rsidP="00F858D5">
      <w:pPr>
        <w:rPr>
          <w:b/>
        </w:rPr>
      </w:pPr>
      <w:r w:rsidRPr="00124319">
        <w:rPr>
          <w:b/>
        </w:rPr>
        <w:t>Hodnotenie predmetu bolo prerokované</w:t>
      </w:r>
      <w:r w:rsidR="003A6F2A">
        <w:rPr>
          <w:b/>
        </w:rPr>
        <w:t xml:space="preserve"> na zasadnutí PK dňa  25.8.2015, 23.8.2016</w:t>
      </w:r>
      <w:r w:rsidR="004D30D8">
        <w:rPr>
          <w:b/>
        </w:rPr>
        <w:t>, 21.8.2017</w:t>
      </w:r>
      <w:r w:rsidR="00C40210">
        <w:rPr>
          <w:b/>
        </w:rPr>
        <w:t>, 28.8.2018, 28.8.2019</w:t>
      </w:r>
      <w:bookmarkStart w:id="0" w:name="_GoBack"/>
      <w:bookmarkEnd w:id="0"/>
    </w:p>
    <w:p w:rsidR="00F858D5" w:rsidRPr="00124319" w:rsidRDefault="00F858D5" w:rsidP="00F858D5">
      <w:pPr>
        <w:rPr>
          <w:b/>
        </w:rPr>
      </w:pPr>
      <w:r w:rsidRPr="00124319">
        <w:rPr>
          <w:b/>
        </w:rPr>
        <w:t>ŠkVP je otvorený dokument, ktorý je možné meniť v priebehu školského roka podľa potreby.</w:t>
      </w:r>
    </w:p>
    <w:p w:rsidR="00F858D5" w:rsidRDefault="00F858D5" w:rsidP="00F858D5"/>
    <w:p w:rsidR="00F858D5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F858D5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F858D5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F858D5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F858D5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F858D5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F858D5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F858D5" w:rsidRPr="00CC28A7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F858D5" w:rsidRDefault="00F858D5" w:rsidP="00F858D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F858D5" w:rsidRDefault="00F858D5"/>
    <w:sectPr w:rsidR="00F858D5" w:rsidSect="002720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-Bold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5F0A"/>
    <w:multiLevelType w:val="hybridMultilevel"/>
    <w:tmpl w:val="B2D8B43E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97D53"/>
    <w:multiLevelType w:val="hybridMultilevel"/>
    <w:tmpl w:val="67DA93EE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54486"/>
    <w:multiLevelType w:val="hybridMultilevel"/>
    <w:tmpl w:val="549440E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10B24"/>
    <w:multiLevelType w:val="hybridMultilevel"/>
    <w:tmpl w:val="6652C2A0"/>
    <w:lvl w:ilvl="0" w:tplc="041B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67D30"/>
    <w:multiLevelType w:val="hybridMultilevel"/>
    <w:tmpl w:val="F5CAEB62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D4C45"/>
    <w:multiLevelType w:val="hybridMultilevel"/>
    <w:tmpl w:val="4956E456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A438D"/>
    <w:multiLevelType w:val="hybridMultilevel"/>
    <w:tmpl w:val="5488662C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003EE"/>
    <w:multiLevelType w:val="hybridMultilevel"/>
    <w:tmpl w:val="E7B8273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E0701"/>
    <w:multiLevelType w:val="hybridMultilevel"/>
    <w:tmpl w:val="9E5EFECC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0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858D5"/>
    <w:rsid w:val="000A5C46"/>
    <w:rsid w:val="0027205B"/>
    <w:rsid w:val="00347003"/>
    <w:rsid w:val="003A6F2A"/>
    <w:rsid w:val="00474468"/>
    <w:rsid w:val="004D30D8"/>
    <w:rsid w:val="0052091A"/>
    <w:rsid w:val="006636FF"/>
    <w:rsid w:val="006E22B6"/>
    <w:rsid w:val="00745812"/>
    <w:rsid w:val="007A5D37"/>
    <w:rsid w:val="007B5002"/>
    <w:rsid w:val="00A03836"/>
    <w:rsid w:val="00AB2812"/>
    <w:rsid w:val="00AE377C"/>
    <w:rsid w:val="00B40A82"/>
    <w:rsid w:val="00C40210"/>
    <w:rsid w:val="00D1654D"/>
    <w:rsid w:val="00E93058"/>
    <w:rsid w:val="00EE0AA8"/>
    <w:rsid w:val="00F11A68"/>
    <w:rsid w:val="00F8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F020C"/>
  <w15:docId w15:val="{08C58DF8-7107-48FB-9A2F-56F9A782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85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5">
    <w:name w:val="heading 5"/>
    <w:basedOn w:val="Normlny"/>
    <w:next w:val="Normlny"/>
    <w:link w:val="Nadpis5Char"/>
    <w:qFormat/>
    <w:rsid w:val="00F858D5"/>
    <w:pPr>
      <w:keepNext/>
      <w:autoSpaceDE w:val="0"/>
      <w:autoSpaceDN w:val="0"/>
      <w:adjustRightInd w:val="0"/>
      <w:outlineLvl w:val="4"/>
    </w:pPr>
    <w:rPr>
      <w:rFonts w:ascii="Arial-BoldItalicMT" w:hAnsi="Arial-BoldItalicMT" w:cs="Arial-BoldItalicMT"/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F858D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sk-SK"/>
    </w:rPr>
  </w:style>
  <w:style w:type="character" w:customStyle="1" w:styleId="Nadpis5Char">
    <w:name w:val="Nadpis 5 Char"/>
    <w:basedOn w:val="Predvolenpsmoodseku"/>
    <w:link w:val="Nadpis5"/>
    <w:rsid w:val="00F858D5"/>
    <w:rPr>
      <w:rFonts w:ascii="Arial-BoldItalicMT" w:eastAsia="Times New Roman" w:hAnsi="Arial-BoldItalicMT" w:cs="Arial-BoldItalicMT"/>
      <w:b/>
      <w:bCs/>
      <w:sz w:val="24"/>
      <w:szCs w:val="24"/>
      <w:lang w:eastAsia="cs-CZ"/>
    </w:rPr>
  </w:style>
  <w:style w:type="paragraph" w:styleId="Normlnywebov">
    <w:name w:val="Normal (Web)"/>
    <w:basedOn w:val="Normlny"/>
    <w:rsid w:val="00F858D5"/>
    <w:pPr>
      <w:spacing w:before="100" w:beforeAutospacing="1" w:after="100" w:afterAutospacing="1"/>
    </w:pPr>
    <w:rPr>
      <w:rFonts w:ascii="Arial Unicode MS" w:hAnsi="Arial Unicode MS" w:cs="Arial Unicode MS"/>
      <w:lang w:val="cs-CZ"/>
    </w:rPr>
  </w:style>
  <w:style w:type="paragraph" w:styleId="Odsekzoznamu">
    <w:name w:val="List Paragraph"/>
    <w:basedOn w:val="Normlny"/>
    <w:uiPriority w:val="34"/>
    <w:qFormat/>
    <w:rsid w:val="00A0383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74468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74468"/>
    <w:rPr>
      <w:rFonts w:ascii="Segoe UI" w:eastAsia="Times New Roman" w:hAnsi="Segoe UI" w:cs="Segoe UI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F72E70-AF4B-4E3D-ADB3-688403201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2334</Words>
  <Characters>13308</Characters>
  <Application>Microsoft Office Word</Application>
  <DocSecurity>0</DocSecurity>
  <Lines>110</Lines>
  <Paragraphs>31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prestigio</dc:creator>
  <cp:keywords/>
  <dc:description/>
  <cp:lastModifiedBy>Ucitel</cp:lastModifiedBy>
  <cp:revision>13</cp:revision>
  <cp:lastPrinted>2016-02-15T08:38:00Z</cp:lastPrinted>
  <dcterms:created xsi:type="dcterms:W3CDTF">2015-08-30T22:11:00Z</dcterms:created>
  <dcterms:modified xsi:type="dcterms:W3CDTF">2019-09-11T06:48:00Z</dcterms:modified>
</cp:coreProperties>
</file>