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11E1" w:rsidRDefault="00236BF0">
      <w:r>
        <w:t>Výroky, 1. ročník, skupina A</w:t>
      </w:r>
    </w:p>
    <w:p w:rsidR="00236BF0" w:rsidRDefault="00236BF0" w:rsidP="00236BF0">
      <w:pPr>
        <w:numPr>
          <w:ilvl w:val="0"/>
          <w:numId w:val="1"/>
        </w:numPr>
        <w:spacing w:after="0" w:line="360" w:lineRule="auto"/>
        <w:ind w:right="-709"/>
        <w:jc w:val="both"/>
      </w:pPr>
      <w:r>
        <w:t>Rozhodnite o pravdivosti:</w:t>
      </w:r>
    </w:p>
    <w:p w:rsidR="00236BF0" w:rsidRDefault="00236BF0" w:rsidP="00236BF0">
      <w:pPr>
        <w:numPr>
          <w:ilvl w:val="1"/>
          <w:numId w:val="1"/>
        </w:numPr>
        <w:spacing w:after="0" w:line="360" w:lineRule="auto"/>
        <w:ind w:right="-709"/>
        <w:jc w:val="both"/>
      </w:pPr>
      <w:r>
        <w:t xml:space="preserve">Číslo </w:t>
      </w:r>
      <w:r w:rsidR="00CE3672">
        <w:t>92</w:t>
      </w:r>
      <w:r>
        <w:t xml:space="preserve"> je druhou mocninou prirodzeného čísla.</w:t>
      </w:r>
    </w:p>
    <w:p w:rsidR="00236BF0" w:rsidRDefault="00236BF0" w:rsidP="00236BF0">
      <w:pPr>
        <w:numPr>
          <w:ilvl w:val="1"/>
          <w:numId w:val="1"/>
        </w:numPr>
        <w:spacing w:after="0" w:line="360" w:lineRule="auto"/>
        <w:ind w:right="-709"/>
        <w:jc w:val="both"/>
      </w:pPr>
      <w:r>
        <w:t xml:space="preserve">Číslo 57 je deliteľné </w:t>
      </w:r>
      <w:r w:rsidR="00CE3672">
        <w:t>štyrmi</w:t>
      </w:r>
      <w:r>
        <w:t>.</w:t>
      </w:r>
    </w:p>
    <w:p w:rsidR="00236BF0" w:rsidRDefault="00236BF0" w:rsidP="00236BF0">
      <w:pPr>
        <w:pStyle w:val="Odsekzoznamu"/>
        <w:numPr>
          <w:ilvl w:val="0"/>
          <w:numId w:val="1"/>
        </w:numPr>
        <w:spacing w:line="360" w:lineRule="auto"/>
        <w:ind w:right="-709"/>
        <w:jc w:val="both"/>
      </w:pPr>
      <w:r>
        <w:t>Čo je to výrok?</w:t>
      </w:r>
    </w:p>
    <w:p w:rsidR="00236BF0" w:rsidRPr="00260DA4" w:rsidRDefault="00236BF0" w:rsidP="00236BF0">
      <w:pPr>
        <w:numPr>
          <w:ilvl w:val="0"/>
          <w:numId w:val="1"/>
        </w:numPr>
        <w:spacing w:after="0" w:line="240" w:lineRule="auto"/>
        <w:ind w:right="-709"/>
        <w:jc w:val="both"/>
      </w:pPr>
      <w:r w:rsidRPr="00260DA4">
        <w:t>Utvorte negácie týchto výrokov:</w:t>
      </w:r>
    </w:p>
    <w:p w:rsidR="00236BF0" w:rsidRPr="00260DA4" w:rsidRDefault="00CE3672" w:rsidP="00236BF0">
      <w:pPr>
        <w:numPr>
          <w:ilvl w:val="1"/>
          <w:numId w:val="1"/>
        </w:numPr>
        <w:spacing w:after="0" w:line="240" w:lineRule="auto"/>
        <w:ind w:right="-709"/>
        <w:jc w:val="both"/>
      </w:pPr>
      <w:r>
        <w:t>Som</w:t>
      </w:r>
      <w:r w:rsidR="00236BF0" w:rsidRPr="00260DA4">
        <w:t xml:space="preserve"> hladný a som </w:t>
      </w:r>
      <w:r>
        <w:t>unavený</w:t>
      </w:r>
      <w:r w:rsidR="00236BF0" w:rsidRPr="00260DA4">
        <w:t>.</w:t>
      </w:r>
    </w:p>
    <w:p w:rsidR="00236BF0" w:rsidRPr="00260DA4" w:rsidRDefault="00236BF0" w:rsidP="00236BF0">
      <w:pPr>
        <w:numPr>
          <w:ilvl w:val="1"/>
          <w:numId w:val="1"/>
        </w:numPr>
        <w:spacing w:after="0" w:line="240" w:lineRule="auto"/>
        <w:ind w:right="-709"/>
        <w:jc w:val="both"/>
      </w:pPr>
      <w:r w:rsidRPr="00260DA4">
        <w:t xml:space="preserve">Ak dostanem čerstvé ovocie, </w:t>
      </w:r>
      <w:r w:rsidR="00CE3672">
        <w:t xml:space="preserve">tak </w:t>
      </w:r>
      <w:r w:rsidRPr="00260DA4">
        <w:t>nekúpim kompót.</w:t>
      </w:r>
    </w:p>
    <w:p w:rsidR="00236BF0" w:rsidRPr="00260DA4" w:rsidRDefault="00236BF0" w:rsidP="00236BF0">
      <w:pPr>
        <w:numPr>
          <w:ilvl w:val="1"/>
          <w:numId w:val="1"/>
        </w:numPr>
        <w:spacing w:after="0" w:line="240" w:lineRule="auto"/>
        <w:ind w:right="-709"/>
        <w:jc w:val="both"/>
      </w:pPr>
      <w:r w:rsidRPr="00260DA4">
        <w:t>Grapefruity kúpim len vtedy, keď nebudú citróny.</w:t>
      </w:r>
    </w:p>
    <w:p w:rsidR="00236BF0" w:rsidRPr="00260DA4" w:rsidRDefault="00236BF0" w:rsidP="00236BF0">
      <w:pPr>
        <w:numPr>
          <w:ilvl w:val="1"/>
          <w:numId w:val="1"/>
        </w:numPr>
        <w:spacing w:after="0" w:line="240" w:lineRule="auto"/>
        <w:ind w:right="-709"/>
        <w:jc w:val="both"/>
      </w:pPr>
      <w:r w:rsidRPr="00260DA4">
        <w:t xml:space="preserve">Na výlet pôjde </w:t>
      </w:r>
      <w:r w:rsidR="00CE3672">
        <w:t>najviac</w:t>
      </w:r>
      <w:r w:rsidRPr="00260DA4">
        <w:t xml:space="preserve"> 20 žiakov.</w:t>
      </w:r>
    </w:p>
    <w:p w:rsidR="00236BF0" w:rsidRDefault="00CE3672" w:rsidP="00236BF0">
      <w:pPr>
        <w:numPr>
          <w:ilvl w:val="1"/>
          <w:numId w:val="1"/>
        </w:numPr>
        <w:spacing w:after="0" w:line="240" w:lineRule="auto"/>
        <w:ind w:right="-709"/>
        <w:jc w:val="both"/>
      </w:pPr>
      <w:r>
        <w:t xml:space="preserve">Aspoň jeden </w:t>
      </w:r>
      <w:r w:rsidR="00236BF0" w:rsidRPr="00260DA4">
        <w:t>prišiel.</w:t>
      </w:r>
    </w:p>
    <w:p w:rsidR="00236BF0" w:rsidRDefault="00236BF0" w:rsidP="00236BF0">
      <w:pPr>
        <w:numPr>
          <w:ilvl w:val="1"/>
          <w:numId w:val="1"/>
        </w:numPr>
        <w:spacing w:after="0" w:line="360" w:lineRule="auto"/>
        <w:ind w:right="-709"/>
        <w:jc w:val="both"/>
      </w:pPr>
      <w:r>
        <w:t>Číslo 9102 je deliteľné dvomi a tromi.</w:t>
      </w:r>
    </w:p>
    <w:p w:rsidR="00236BF0" w:rsidRDefault="00236BF0" w:rsidP="00236BF0">
      <w:pPr>
        <w:numPr>
          <w:ilvl w:val="1"/>
          <w:numId w:val="1"/>
        </w:numPr>
        <w:spacing w:after="0" w:line="360" w:lineRule="auto"/>
        <w:ind w:right="-709"/>
        <w:jc w:val="both"/>
      </w:pPr>
      <w:r>
        <w:t>Nik nefajčí.</w:t>
      </w:r>
    </w:p>
    <w:p w:rsidR="00236BF0" w:rsidRDefault="00236BF0" w:rsidP="00236BF0">
      <w:pPr>
        <w:numPr>
          <w:ilvl w:val="1"/>
          <w:numId w:val="1"/>
        </w:numPr>
        <w:spacing w:after="0" w:line="360" w:lineRule="auto"/>
        <w:ind w:right="-709"/>
        <w:jc w:val="both"/>
      </w:pPr>
      <w:r>
        <w:t>Každý deň je dôvod k radosti.</w:t>
      </w:r>
    </w:p>
    <w:p w:rsidR="00236BF0" w:rsidRPr="00260DA4" w:rsidRDefault="00236BF0" w:rsidP="00236BF0">
      <w:pPr>
        <w:numPr>
          <w:ilvl w:val="0"/>
          <w:numId w:val="1"/>
        </w:numPr>
        <w:spacing w:after="0" w:line="240" w:lineRule="auto"/>
        <w:ind w:right="-709"/>
        <w:jc w:val="both"/>
      </w:pPr>
      <w:r w:rsidRPr="00260DA4">
        <w:t>Zisti, či je daný výrok tautológia:</w:t>
      </w:r>
      <w:r>
        <w:t xml:space="preserve"> </w:t>
      </w:r>
      <w:r w:rsidRPr="00260DA4">
        <w:t xml:space="preserve">     </w:t>
      </w:r>
      <w:r w:rsidR="00CE3672" w:rsidRPr="00260DA4">
        <w:rPr>
          <w:position w:val="-10"/>
        </w:rPr>
        <w:object w:dxaOrig="20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0" type="#_x0000_t75" style="width:102.75pt;height:18.75pt" o:ole="">
            <v:imagedata r:id="rId5" o:title=""/>
          </v:shape>
          <o:OLEObject Type="Embed" ProgID="Equation.3" ShapeID="_x0000_i1030" DrawAspect="Content" ObjectID="_1568101101" r:id="rId6"/>
        </w:object>
      </w:r>
    </w:p>
    <w:p w:rsidR="00236BF0" w:rsidRPr="00260DA4" w:rsidRDefault="00236BF0" w:rsidP="00236BF0">
      <w:pPr>
        <w:numPr>
          <w:ilvl w:val="0"/>
          <w:numId w:val="1"/>
        </w:numPr>
        <w:spacing w:after="0" w:line="240" w:lineRule="auto"/>
        <w:ind w:right="-709"/>
        <w:jc w:val="both"/>
      </w:pPr>
      <w:r w:rsidRPr="00260DA4">
        <w:t xml:space="preserve">Dané sú výroky </w:t>
      </w:r>
      <w:r w:rsidR="00CE3672" w:rsidRPr="00260DA4">
        <w:t xml:space="preserve">A: </w:t>
      </w:r>
      <w:r w:rsidR="00CE3672">
        <w:t>Von svieti Slnko    B: Neprší.    C: Pôjdem von</w:t>
      </w:r>
    </w:p>
    <w:p w:rsidR="00236BF0" w:rsidRDefault="00236BF0" w:rsidP="00F95392">
      <w:pPr>
        <w:pStyle w:val="Odsekzoznamu"/>
        <w:numPr>
          <w:ilvl w:val="1"/>
          <w:numId w:val="1"/>
        </w:numPr>
        <w:ind w:right="-709"/>
        <w:jc w:val="both"/>
      </w:pPr>
      <w:r w:rsidRPr="00260DA4">
        <w:t>Vytvor A=&gt;B, obmenenú a obrátenú implikáciu a urč ich pravdivostné hodnoty.</w:t>
      </w:r>
    </w:p>
    <w:p w:rsidR="00F95392" w:rsidRPr="00F95392" w:rsidRDefault="00F95392" w:rsidP="00F95392">
      <w:pPr>
        <w:pStyle w:val="Odsekzoznamu"/>
        <w:numPr>
          <w:ilvl w:val="1"/>
          <w:numId w:val="1"/>
        </w:numPr>
        <w:pBdr>
          <w:bottom w:val="single" w:sz="4" w:space="1" w:color="auto"/>
        </w:pBdr>
      </w:pPr>
      <w:r>
        <w:t xml:space="preserve">Vytvor zložený výrok </w:t>
      </w:r>
      <w:r w:rsidRPr="00F95392">
        <w:t xml:space="preserve">A </w:t>
      </w:r>
      <w:r w:rsidRPr="00940F30">
        <w:sym w:font="Symbol" w:char="F0DA"/>
      </w:r>
      <w:r w:rsidRPr="00F95392">
        <w:t xml:space="preserve"> B </w:t>
      </w:r>
      <w:r w:rsidRPr="00940F30">
        <w:sym w:font="Symbol" w:char="F0D9"/>
      </w:r>
      <w:r w:rsidRPr="00F95392">
        <w:t xml:space="preserve"> C a jeho negáciu.</w:t>
      </w:r>
    </w:p>
    <w:p w:rsidR="00F95392" w:rsidRDefault="00F9539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/>
    <w:p w:rsidR="00CE3672" w:rsidRDefault="00CE3672" w:rsidP="00236BF0">
      <w:bookmarkStart w:id="0" w:name="_GoBack"/>
      <w:bookmarkEnd w:id="0"/>
    </w:p>
    <w:p w:rsidR="00236BF0" w:rsidRDefault="00236BF0" w:rsidP="00236BF0">
      <w:r>
        <w:t>Výroky, 1. ročník, skupina B</w:t>
      </w:r>
    </w:p>
    <w:p w:rsidR="00236BF0" w:rsidRDefault="00236BF0" w:rsidP="00236BF0">
      <w:pPr>
        <w:numPr>
          <w:ilvl w:val="0"/>
          <w:numId w:val="2"/>
        </w:numPr>
        <w:spacing w:after="0" w:line="360" w:lineRule="auto"/>
        <w:ind w:right="-709"/>
        <w:jc w:val="both"/>
      </w:pPr>
      <w:r>
        <w:t>Rozhodnite o pravdivosti:</w:t>
      </w:r>
    </w:p>
    <w:p w:rsidR="00236BF0" w:rsidRDefault="00236BF0" w:rsidP="00236BF0">
      <w:pPr>
        <w:numPr>
          <w:ilvl w:val="1"/>
          <w:numId w:val="2"/>
        </w:numPr>
        <w:spacing w:after="0" w:line="360" w:lineRule="auto"/>
        <w:ind w:right="-709"/>
        <w:jc w:val="both"/>
      </w:pPr>
      <w:r>
        <w:t>Košice je tretie najväčšie mesto na Slovensku.</w:t>
      </w:r>
    </w:p>
    <w:p w:rsidR="00236BF0" w:rsidRDefault="00236BF0" w:rsidP="00236BF0">
      <w:pPr>
        <w:numPr>
          <w:ilvl w:val="1"/>
          <w:numId w:val="2"/>
        </w:numPr>
        <w:spacing w:after="0" w:line="360" w:lineRule="auto"/>
        <w:ind w:right="-709"/>
        <w:jc w:val="both"/>
      </w:pPr>
      <w:r>
        <w:t>Číslo 135 je deliteľné tromi.</w:t>
      </w:r>
    </w:p>
    <w:p w:rsidR="00236BF0" w:rsidRDefault="00236BF0" w:rsidP="00236BF0">
      <w:pPr>
        <w:pStyle w:val="Odsekzoznamu"/>
        <w:numPr>
          <w:ilvl w:val="0"/>
          <w:numId w:val="2"/>
        </w:numPr>
        <w:spacing w:line="360" w:lineRule="auto"/>
        <w:ind w:right="-709"/>
        <w:jc w:val="both"/>
      </w:pPr>
      <w:r>
        <w:t>Čo je to hypotéza?</w:t>
      </w:r>
    </w:p>
    <w:p w:rsidR="00236BF0" w:rsidRPr="00260DA4" w:rsidRDefault="00236BF0" w:rsidP="00236BF0">
      <w:pPr>
        <w:numPr>
          <w:ilvl w:val="0"/>
          <w:numId w:val="2"/>
        </w:numPr>
        <w:spacing w:after="0" w:line="240" w:lineRule="auto"/>
        <w:ind w:right="-709"/>
        <w:jc w:val="both"/>
      </w:pPr>
      <w:r w:rsidRPr="00260DA4">
        <w:t>Utvorte negácie týchto výrokov:</w:t>
      </w:r>
    </w:p>
    <w:p w:rsidR="00236BF0" w:rsidRPr="00260DA4" w:rsidRDefault="00236BF0" w:rsidP="00236BF0">
      <w:pPr>
        <w:numPr>
          <w:ilvl w:val="1"/>
          <w:numId w:val="2"/>
        </w:numPr>
        <w:spacing w:after="0" w:line="240" w:lineRule="auto"/>
        <w:ind w:right="-709"/>
        <w:jc w:val="both"/>
      </w:pPr>
      <w:r>
        <w:t>Pôjdem von</w:t>
      </w:r>
      <w:r w:rsidRPr="00260DA4">
        <w:t xml:space="preserve"> a</w:t>
      </w:r>
      <w:r>
        <w:t> neostanem doma</w:t>
      </w:r>
      <w:r w:rsidRPr="00260DA4">
        <w:t>.</w:t>
      </w:r>
    </w:p>
    <w:p w:rsidR="00236BF0" w:rsidRPr="00260DA4" w:rsidRDefault="00236BF0" w:rsidP="00236BF0">
      <w:pPr>
        <w:numPr>
          <w:ilvl w:val="1"/>
          <w:numId w:val="2"/>
        </w:numPr>
        <w:spacing w:after="0" w:line="240" w:lineRule="auto"/>
        <w:ind w:right="-709"/>
        <w:jc w:val="both"/>
      </w:pPr>
      <w:r>
        <w:t>Ak dostanem jednotku</w:t>
      </w:r>
      <w:r w:rsidRPr="00260DA4">
        <w:t xml:space="preserve">, </w:t>
      </w:r>
      <w:r>
        <w:t>tak dostanem odmenu</w:t>
      </w:r>
      <w:r w:rsidRPr="00260DA4">
        <w:t>.</w:t>
      </w:r>
    </w:p>
    <w:p w:rsidR="00236BF0" w:rsidRPr="00260DA4" w:rsidRDefault="00236BF0" w:rsidP="00236BF0">
      <w:pPr>
        <w:numPr>
          <w:ilvl w:val="1"/>
          <w:numId w:val="2"/>
        </w:numPr>
        <w:spacing w:after="0" w:line="240" w:lineRule="auto"/>
        <w:ind w:right="-709"/>
        <w:jc w:val="both"/>
      </w:pPr>
      <w:r>
        <w:t>Minerálku kúpim len vtedy, keď budem smädná</w:t>
      </w:r>
      <w:r w:rsidRPr="00260DA4">
        <w:t>.</w:t>
      </w:r>
    </w:p>
    <w:p w:rsidR="00236BF0" w:rsidRPr="00260DA4" w:rsidRDefault="00236BF0" w:rsidP="00236BF0">
      <w:pPr>
        <w:numPr>
          <w:ilvl w:val="1"/>
          <w:numId w:val="2"/>
        </w:numPr>
        <w:spacing w:after="0" w:line="240" w:lineRule="auto"/>
        <w:ind w:right="-709"/>
        <w:jc w:val="both"/>
      </w:pPr>
      <w:r>
        <w:t>Domácu úlohu malo najmenej 15 žiakov</w:t>
      </w:r>
      <w:r w:rsidRPr="00260DA4">
        <w:t>.</w:t>
      </w:r>
    </w:p>
    <w:p w:rsidR="00236BF0" w:rsidRDefault="00236BF0" w:rsidP="00236BF0">
      <w:pPr>
        <w:numPr>
          <w:ilvl w:val="1"/>
          <w:numId w:val="2"/>
        </w:numPr>
        <w:spacing w:after="0" w:line="240" w:lineRule="auto"/>
        <w:ind w:right="-709"/>
        <w:jc w:val="both"/>
      </w:pPr>
      <w:r>
        <w:t>Aspoň jeden prišiel</w:t>
      </w:r>
      <w:r w:rsidRPr="00260DA4">
        <w:t>.</w:t>
      </w:r>
    </w:p>
    <w:p w:rsidR="00236BF0" w:rsidRDefault="00236BF0" w:rsidP="00236BF0">
      <w:pPr>
        <w:numPr>
          <w:ilvl w:val="1"/>
          <w:numId w:val="2"/>
        </w:numPr>
        <w:spacing w:after="0" w:line="360" w:lineRule="auto"/>
        <w:ind w:right="-709"/>
        <w:jc w:val="both"/>
      </w:pPr>
      <w:r>
        <w:t>Do divadla pôjdu práve štyria.</w:t>
      </w:r>
    </w:p>
    <w:p w:rsidR="00236BF0" w:rsidRDefault="00236BF0" w:rsidP="00236BF0">
      <w:pPr>
        <w:numPr>
          <w:ilvl w:val="1"/>
          <w:numId w:val="2"/>
        </w:numPr>
        <w:spacing w:after="0" w:line="360" w:lineRule="auto"/>
        <w:ind w:right="-709"/>
        <w:jc w:val="both"/>
      </w:pPr>
      <w:r>
        <w:t>Nik nenosí okuliare.</w:t>
      </w:r>
    </w:p>
    <w:p w:rsidR="00236BF0" w:rsidRDefault="00236BF0" w:rsidP="00236BF0">
      <w:pPr>
        <w:numPr>
          <w:ilvl w:val="1"/>
          <w:numId w:val="2"/>
        </w:numPr>
        <w:spacing w:after="0" w:line="360" w:lineRule="auto"/>
        <w:ind w:right="-709"/>
        <w:jc w:val="both"/>
      </w:pPr>
      <w:r>
        <w:t>Každý deň je dôvod k radosti.</w:t>
      </w:r>
    </w:p>
    <w:p w:rsidR="00F95392" w:rsidRPr="00260DA4" w:rsidRDefault="00236BF0" w:rsidP="00F95392">
      <w:pPr>
        <w:pStyle w:val="Odsekzoznamu"/>
        <w:numPr>
          <w:ilvl w:val="0"/>
          <w:numId w:val="2"/>
        </w:numPr>
        <w:ind w:right="-709"/>
        <w:jc w:val="both"/>
      </w:pPr>
      <w:r w:rsidRPr="00260DA4">
        <w:t>Zisti, či je daný výrok tautológia:</w:t>
      </w:r>
      <w:r>
        <w:t xml:space="preserve"> </w:t>
      </w:r>
      <w:r w:rsidRPr="00260DA4">
        <w:t xml:space="preserve">     </w:t>
      </w:r>
      <w:r w:rsidR="00F95392" w:rsidRPr="00260DA4">
        <w:t>:</w:t>
      </w:r>
      <w:r w:rsidR="00F95392">
        <w:t xml:space="preserve">  </w:t>
      </w:r>
      <w:r w:rsidR="00F95392" w:rsidRPr="00260DA4">
        <w:t xml:space="preserve">      (A=&gt;B)´&lt;=&gt; (A</w:t>
      </w:r>
      <w:r w:rsidR="00F95392" w:rsidRPr="00260DA4">
        <w:rPr>
          <w:position w:val="-4"/>
        </w:rPr>
        <w:object w:dxaOrig="220" w:dyaOrig="200">
          <v:shape id="_x0000_i1026" type="#_x0000_t75" style="width:11.25pt;height:9.75pt" o:ole="">
            <v:imagedata r:id="rId7" o:title=""/>
          </v:shape>
          <o:OLEObject Type="Embed" ProgID="Equation.3" ShapeID="_x0000_i1026" DrawAspect="Content" ObjectID="_1568101102" r:id="rId8"/>
        </w:object>
      </w:r>
      <w:r w:rsidR="00F95392" w:rsidRPr="00260DA4">
        <w:t>B´)</w:t>
      </w:r>
    </w:p>
    <w:p w:rsidR="00236BF0" w:rsidRPr="00260DA4" w:rsidRDefault="00236BF0" w:rsidP="00236BF0">
      <w:pPr>
        <w:numPr>
          <w:ilvl w:val="0"/>
          <w:numId w:val="2"/>
        </w:numPr>
        <w:spacing w:after="0" w:line="240" w:lineRule="auto"/>
        <w:ind w:right="-709"/>
        <w:jc w:val="both"/>
      </w:pPr>
      <w:r w:rsidRPr="00260DA4">
        <w:t xml:space="preserve">Dané sú výroky A: </w:t>
      </w:r>
      <w:r w:rsidR="00F95392">
        <w:t>Von svieti Slnko</w:t>
      </w:r>
      <w:r>
        <w:t xml:space="preserve">    B: </w:t>
      </w:r>
      <w:r w:rsidR="00F95392">
        <w:t>Neprší.    C: Pôjdem von</w:t>
      </w:r>
    </w:p>
    <w:p w:rsidR="00236BF0" w:rsidRDefault="00236BF0" w:rsidP="00F95392">
      <w:pPr>
        <w:pStyle w:val="Odsekzoznamu"/>
        <w:numPr>
          <w:ilvl w:val="1"/>
          <w:numId w:val="2"/>
        </w:numPr>
        <w:ind w:right="-709"/>
        <w:jc w:val="both"/>
      </w:pPr>
      <w:r w:rsidRPr="00260DA4">
        <w:t>Vytvor A=&gt;B, obmenenú a obrátenú implikáciu a urč ich pravdivostné hodnoty.</w:t>
      </w:r>
    </w:p>
    <w:p w:rsidR="00F95392" w:rsidRPr="00F95392" w:rsidRDefault="00F95392" w:rsidP="00F95392">
      <w:pPr>
        <w:pStyle w:val="Odsekzoznamu"/>
        <w:numPr>
          <w:ilvl w:val="1"/>
          <w:numId w:val="2"/>
        </w:numPr>
        <w:pBdr>
          <w:bottom w:val="single" w:sz="4" w:space="1" w:color="auto"/>
        </w:pBdr>
      </w:pPr>
      <w:r>
        <w:t xml:space="preserve">Vytvor zložený výrok </w:t>
      </w:r>
      <w:r w:rsidRPr="00F95392">
        <w:t>A´</w:t>
      </w:r>
      <w:r w:rsidRPr="00940F30">
        <w:sym w:font="Symbol" w:char="F0DA"/>
      </w:r>
      <w:r w:rsidRPr="00F95392">
        <w:t xml:space="preserve">  B´ </w:t>
      </w:r>
      <w:r w:rsidRPr="00940F30">
        <w:sym w:font="Symbol" w:char="F0DE"/>
      </w:r>
      <w:r w:rsidRPr="00F95392">
        <w:t xml:space="preserve"> C a jeho negáciu.</w:t>
      </w:r>
    </w:p>
    <w:p w:rsidR="00236BF0" w:rsidRDefault="00236BF0"/>
    <w:sectPr w:rsidR="00236BF0" w:rsidSect="002B11E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91031D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8870BB6"/>
    <w:multiLevelType w:val="hybridMultilevel"/>
    <w:tmpl w:val="E9DC4AEC"/>
    <w:lvl w:ilvl="0" w:tplc="D46270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5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1B9080E"/>
    <w:multiLevelType w:val="hybridMultilevel"/>
    <w:tmpl w:val="6CC070A4"/>
    <w:lvl w:ilvl="0" w:tplc="041B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F40478A">
      <w:start w:val="1"/>
      <w:numFmt w:val="lowerLetter"/>
      <w:lvlText w:val="%2)"/>
      <w:lvlJc w:val="left"/>
      <w:pPr>
        <w:tabs>
          <w:tab w:val="num" w:pos="1386"/>
        </w:tabs>
        <w:ind w:left="1386" w:hanging="360"/>
      </w:pPr>
      <w:rPr>
        <w:rFonts w:hint="default"/>
      </w:rPr>
    </w:lvl>
    <w:lvl w:ilvl="2" w:tplc="041B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236BF0"/>
    <w:rsid w:val="00236BF0"/>
    <w:rsid w:val="002B11E1"/>
    <w:rsid w:val="00CE3672"/>
    <w:rsid w:val="00F95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5:docId w15:val="{519FA47C-8241-4A22-83A6-1599327F0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2B11E1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236BF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cs-C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Jaroslava Vitazkova</dc:creator>
  <cp:lastModifiedBy>ucitel</cp:lastModifiedBy>
  <cp:revision>2</cp:revision>
  <dcterms:created xsi:type="dcterms:W3CDTF">2017-09-28T08:52:00Z</dcterms:created>
  <dcterms:modified xsi:type="dcterms:W3CDTF">2017-09-28T08:52:00Z</dcterms:modified>
</cp:coreProperties>
</file>