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V w:val="single" w:sz="4" w:space="0" w:color="auto"/>
        </w:tblBorders>
        <w:tblLook w:val="01E0"/>
      </w:tblPr>
      <w:tblGrid>
        <w:gridCol w:w="5847"/>
        <w:gridCol w:w="5529"/>
      </w:tblGrid>
      <w:tr w:rsidR="005B7A49" w:rsidRPr="00CF5B02" w:rsidTr="00CF5B02">
        <w:tc>
          <w:tcPr>
            <w:tcW w:w="7308" w:type="dxa"/>
          </w:tcPr>
          <w:p w:rsidR="005B7A49" w:rsidRPr="00CF5B02" w:rsidRDefault="005B7A49" w:rsidP="00CF5B02">
            <w:pPr>
              <w:spacing w:after="0" w:line="240" w:lineRule="auto"/>
              <w:ind w:left="708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Var kvapaliny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 xml:space="preserve"> je špeciálny prípad vyparovania kvapaliny: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 xml:space="preserve">Var kvapaliny prebieha - 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>v celom objeme kvapaliny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  <w:t xml:space="preserve">  - 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>pri jedinej teplote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CF5B0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teplote varu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CF5B02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v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0"/>
                <w:szCs w:val="10"/>
                <w:vertAlign w:val="subscript"/>
              </w:rPr>
            </w:pP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 xml:space="preserve">Teplota varu 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 xml:space="preserve">závisí 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  <w:t xml:space="preserve">1. 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>od druhu kvapaliny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  <w:t>- rôzne kvapaliny vrú pri rôznych teplotách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  <w:t xml:space="preserve">2. 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>od tlaku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  <w:t>- pre vyššom tlaku je teplota varu vyššia a naopak*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 xml:space="preserve">* na Lomnickom štíte vrie voda pri teplote 87 </w:t>
            </w:r>
            <w:r w:rsidRPr="00CF5B02">
              <w:rPr>
                <w:rFonts w:ascii="Times New Roman" w:hAnsi="Times New Roman"/>
                <w:sz w:val="24"/>
                <w:szCs w:val="24"/>
              </w:rPr>
              <w:sym w:font="Symbol" w:char="F0B0"/>
            </w:r>
            <w:r w:rsidRPr="00CF5B02">
              <w:rPr>
                <w:rFonts w:ascii="Times New Roman" w:hAnsi="Times New Roman"/>
                <w:sz w:val="24"/>
                <w:szCs w:val="24"/>
              </w:rPr>
              <w:t>C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 xml:space="preserve">   V tlakových hrncoch sa mäso uvarí rýchlejšie, lebo sa spracúva pri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 xml:space="preserve">    vyššej teplote, výroba gleju, výroba papiera, ...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10"/>
                <w:szCs w:val="10"/>
              </w:rPr>
            </w:pP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 xml:space="preserve">Var kvapaliny prebieha, pokiaľ kvapalina prijíma teplo postačujúce na premenu látky z kvapalného skupenstva na plynné pri stálej teplote varu. Toto teplo sa nazýva 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>skupenské teplo varu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Pr="00CF5B02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v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 xml:space="preserve">Látky s nízkou teplotou varu 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  <w:t xml:space="preserve">– </w:t>
            </w:r>
            <w:r w:rsidRPr="00CF5B02">
              <w:rPr>
                <w:rFonts w:ascii="Times New Roman" w:hAnsi="Times New Roman"/>
                <w:b/>
                <w:sz w:val="24"/>
                <w:szCs w:val="24"/>
              </w:rPr>
              <w:t>prchavé látky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>- vyparujú sa veľmi rýchlo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>- ich výpary sú vznetlivé</w:t>
            </w: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sz w:val="24"/>
                <w:szCs w:val="24"/>
              </w:rPr>
              <w:t>- gáfor, benzín, acetón, ...</w:t>
            </w:r>
          </w:p>
          <w:p w:rsidR="00146F39" w:rsidRPr="00CF5B02" w:rsidRDefault="00146F39" w:rsidP="00CF5B02">
            <w:pPr>
              <w:spacing w:after="0" w:line="240" w:lineRule="auto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5B02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POZOR!!!</w:t>
            </w:r>
            <w:r w:rsidRPr="00CF5B02">
              <w:rPr>
                <w:rFonts w:ascii="Times New Roman" w:hAnsi="Times New Roman"/>
                <w:sz w:val="24"/>
                <w:szCs w:val="24"/>
              </w:rPr>
              <w:t xml:space="preserve">  V ich blízkosti nepracovať s otvoreným ohňom, nefajčiť, ...</w:t>
            </w:r>
          </w:p>
        </w:tc>
        <w:tc>
          <w:tcPr>
            <w:tcW w:w="7308" w:type="dxa"/>
          </w:tcPr>
          <w:p w:rsidR="005B7A49" w:rsidRPr="00CF5B02" w:rsidRDefault="005B7A49" w:rsidP="00CF5B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73237" w:rsidRPr="00573237" w:rsidRDefault="00573237" w:rsidP="00146F39">
      <w:pPr>
        <w:spacing w:after="0" w:line="240" w:lineRule="auto"/>
        <w:jc w:val="both"/>
      </w:pPr>
    </w:p>
    <w:sectPr w:rsidR="00573237" w:rsidRPr="00573237" w:rsidSect="008E743F">
      <w:pgSz w:w="12240" w:h="15840"/>
      <w:pgMar w:top="720" w:right="540" w:bottom="720" w:left="5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64322"/>
    <w:multiLevelType w:val="hybridMultilevel"/>
    <w:tmpl w:val="E0B2AB7C"/>
    <w:lvl w:ilvl="0" w:tplc="5412A03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573237"/>
    <w:rsid w:val="00036672"/>
    <w:rsid w:val="000C4209"/>
    <w:rsid w:val="000E1780"/>
    <w:rsid w:val="00146F39"/>
    <w:rsid w:val="00292075"/>
    <w:rsid w:val="00416D70"/>
    <w:rsid w:val="004A0F0C"/>
    <w:rsid w:val="004B0FEA"/>
    <w:rsid w:val="005259F1"/>
    <w:rsid w:val="00531E05"/>
    <w:rsid w:val="00573237"/>
    <w:rsid w:val="005947D8"/>
    <w:rsid w:val="005B7A49"/>
    <w:rsid w:val="008E743F"/>
    <w:rsid w:val="00A748B3"/>
    <w:rsid w:val="00CF5B02"/>
    <w:rsid w:val="00DF1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73237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5B7A4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Jarka Viťazková</cp:lastModifiedBy>
  <cp:revision>2</cp:revision>
  <dcterms:created xsi:type="dcterms:W3CDTF">2020-10-14T07:49:00Z</dcterms:created>
  <dcterms:modified xsi:type="dcterms:W3CDTF">2020-10-14T07:49:00Z</dcterms:modified>
</cp:coreProperties>
</file>