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BD0" w:rsidRPr="00B16BD0" w:rsidRDefault="00B16BD0" w:rsidP="00B16BD0">
      <w:pPr>
        <w:ind w:left="-709" w:right="-709"/>
        <w:jc w:val="both"/>
        <w:rPr>
          <w:rFonts w:ascii="Book Antiqua" w:hAnsi="Book Antiqua"/>
          <w:b/>
          <w:bCs/>
        </w:rPr>
      </w:pPr>
      <w:r w:rsidRPr="00B16BD0">
        <w:rPr>
          <w:rFonts w:ascii="Book Antiqua" w:hAnsi="Book Antiqua"/>
          <w:b/>
          <w:bCs/>
        </w:rPr>
        <w:t>Veľkonočná nedeľa</w:t>
      </w:r>
      <w:r>
        <w:rPr>
          <w:rFonts w:ascii="Book Antiqua" w:hAnsi="Book Antiqua"/>
          <w:b/>
          <w:bCs/>
        </w:rPr>
        <w:t xml:space="preserve">  - </w:t>
      </w:r>
      <w:r w:rsidRPr="00B16BD0">
        <w:rPr>
          <w:rFonts w:ascii="Book Antiqua" w:hAnsi="Book Antiqua"/>
          <w:bCs/>
        </w:rPr>
        <w:t>Hul 2013</w:t>
      </w:r>
    </w:p>
    <w:p w:rsidR="00B16BD0" w:rsidRPr="00B16BD0" w:rsidRDefault="00B16BD0" w:rsidP="00B16BD0">
      <w:pPr>
        <w:ind w:left="-709" w:right="-709"/>
        <w:jc w:val="both"/>
        <w:rPr>
          <w:rFonts w:ascii="Book Antiqua" w:hAnsi="Book Antiqua"/>
          <w:b/>
          <w:bCs/>
        </w:rPr>
      </w:pPr>
    </w:p>
    <w:p w:rsidR="00B16BD0" w:rsidRPr="00B16BD0" w:rsidRDefault="00B16BD0" w:rsidP="00B16BD0">
      <w:pPr>
        <w:ind w:left="-709" w:right="-709"/>
        <w:jc w:val="both"/>
        <w:rPr>
          <w:rFonts w:ascii="Book Antiqua" w:hAnsi="Book Antiqua"/>
        </w:rPr>
      </w:pPr>
      <w:r w:rsidRPr="00B16BD0">
        <w:rPr>
          <w:rFonts w:ascii="Book Antiqua" w:hAnsi="Book Antiqua"/>
          <w:b/>
          <w:bCs/>
        </w:rPr>
        <w:t xml:space="preserve">AI  </w:t>
      </w:r>
      <w:r w:rsidRPr="00B16BD0">
        <w:rPr>
          <w:rFonts w:ascii="Book Antiqua" w:hAnsi="Book Antiqua"/>
        </w:rPr>
        <w:t xml:space="preserve">Každý sviatok, či už menší alebo väčší, či rodinný alebo cirkevný, slávime v určitom čase,  za určitých okolností,  v určitom konkrétnom stave. Žiaden sviatok nemôže byť izolovaný od života, ktorý práve v tej chvíli prežívame. Aj prvé veľkonočné sviatky nového tisícročia slávime každý z nás v určitom osobnom rozpoložení, o ktorom vieme my a Boh. Hodnota sviatkov je však aj v tom, že nám dokážu do nášho života vliať trocha radosti, šťastia, zabudnutia na starosti, dať nádej. Túto schopnosť má aj dnešný sviatok, dokonca najväčšia cirkevná slávnosť v roku – Veľká noc – Zmŕtvychvstanie Pána. A keďže je to najväčšia udalosť, má samozrejme aj najväčšiu vnútornú silu pomôcť každému, kto ho prežije s vierou.  </w:t>
      </w:r>
    </w:p>
    <w:p w:rsidR="00B16BD0" w:rsidRPr="00B16BD0" w:rsidRDefault="00B16BD0" w:rsidP="00B16BD0">
      <w:pPr>
        <w:ind w:left="-709" w:right="-709"/>
        <w:jc w:val="both"/>
        <w:rPr>
          <w:rFonts w:ascii="Book Antiqua" w:hAnsi="Book Antiqua"/>
        </w:rPr>
      </w:pPr>
    </w:p>
    <w:p w:rsidR="00B16BD0" w:rsidRPr="00B16BD0" w:rsidRDefault="00B16BD0" w:rsidP="00B16BD0">
      <w:pPr>
        <w:ind w:left="-709" w:right="-709"/>
        <w:jc w:val="both"/>
        <w:rPr>
          <w:rFonts w:ascii="Book Antiqua" w:hAnsi="Book Antiqua"/>
        </w:rPr>
      </w:pPr>
      <w:r w:rsidRPr="00B16BD0">
        <w:rPr>
          <w:rFonts w:ascii="Book Antiqua" w:hAnsi="Book Antiqua"/>
          <w:b/>
          <w:bCs/>
        </w:rPr>
        <w:t xml:space="preserve">KE </w:t>
      </w:r>
      <w:r w:rsidRPr="00B16BD0">
        <w:rPr>
          <w:rFonts w:ascii="Book Antiqua" w:hAnsi="Book Antiqua"/>
        </w:rPr>
        <w:t xml:space="preserve">Historické </w:t>
      </w:r>
      <w:proofErr w:type="spellStart"/>
      <w:r w:rsidRPr="00B16BD0">
        <w:rPr>
          <w:rFonts w:ascii="Book Antiqua" w:hAnsi="Book Antiqua"/>
        </w:rPr>
        <w:t>zmŕtvychstanie</w:t>
      </w:r>
      <w:proofErr w:type="spellEnd"/>
      <w:r w:rsidRPr="00B16BD0">
        <w:rPr>
          <w:rFonts w:ascii="Book Antiqua" w:hAnsi="Book Antiqua"/>
        </w:rPr>
        <w:t xml:space="preserve"> Ježiša sa odohralo tak isto v konkrétnom čase a v konkrétnej situácii, ktorú prežívali tí, čo mali Ježiša radi. </w:t>
      </w:r>
    </w:p>
    <w:p w:rsidR="00B16BD0" w:rsidRPr="00B16BD0" w:rsidRDefault="00B16BD0" w:rsidP="00B16BD0">
      <w:pPr>
        <w:ind w:left="-709" w:right="-709"/>
        <w:jc w:val="both"/>
        <w:rPr>
          <w:rFonts w:ascii="Book Antiqua" w:hAnsi="Book Antiqua"/>
        </w:rPr>
      </w:pPr>
    </w:p>
    <w:p w:rsidR="00B16BD0" w:rsidRPr="00B16BD0" w:rsidRDefault="00B16BD0" w:rsidP="00B16BD0">
      <w:pPr>
        <w:ind w:left="-709" w:right="-709"/>
        <w:jc w:val="both"/>
        <w:rPr>
          <w:rFonts w:ascii="Book Antiqua" w:hAnsi="Book Antiqua"/>
        </w:rPr>
      </w:pPr>
      <w:r w:rsidRPr="00B16BD0">
        <w:rPr>
          <w:rFonts w:ascii="Book Antiqua" w:hAnsi="Book Antiqua"/>
          <w:b/>
          <w:bCs/>
        </w:rPr>
        <w:t xml:space="preserve">DI   </w:t>
      </w:r>
      <w:r w:rsidRPr="00B16BD0">
        <w:rPr>
          <w:rFonts w:ascii="Book Antiqua" w:hAnsi="Book Antiqua"/>
        </w:rPr>
        <w:t xml:space="preserve">Zrejme pochopíme smútok, ktorí prežívali apoštoli a zbožné ženy, keď Ježiša pochovali. Môžeme hovoriť o sklamaných nádejach. O pochybnostiach, či naozaj malo význam uveriť Ježišovi. O uvažovaní, ako ďalej v živote už bez Ježiša. </w:t>
      </w:r>
    </w:p>
    <w:p w:rsidR="00B16BD0" w:rsidRPr="00B16BD0" w:rsidRDefault="00B16BD0" w:rsidP="00B16BD0">
      <w:pPr>
        <w:ind w:left="-709" w:right="-709"/>
        <w:jc w:val="both"/>
        <w:rPr>
          <w:rFonts w:ascii="Book Antiqua" w:hAnsi="Book Antiqua"/>
        </w:rPr>
      </w:pPr>
      <w:r w:rsidRPr="00B16BD0">
        <w:rPr>
          <w:rFonts w:ascii="Book Antiqua" w:hAnsi="Book Antiqua"/>
        </w:rPr>
        <w:t xml:space="preserve">     Do tohto rozpoloženia prichádza správa, že hrob je prázdny. Najprv pochybnosti o krádeži. Potom veľká radosť, keď sa Ježiš začal zjavovať a potvrdzovať, že vstal  </w:t>
      </w:r>
      <w:proofErr w:type="spellStart"/>
      <w:r w:rsidRPr="00B16BD0">
        <w:rPr>
          <w:rFonts w:ascii="Book Antiqua" w:hAnsi="Book Antiqua"/>
        </w:rPr>
        <w:t>zmŕtvych</w:t>
      </w:r>
      <w:proofErr w:type="spellEnd"/>
      <w:r w:rsidRPr="00B16BD0">
        <w:rPr>
          <w:rFonts w:ascii="Book Antiqua" w:hAnsi="Book Antiqua"/>
        </w:rPr>
        <w:t>. Po Ježišovom zmŕtvychvstaním nastalo ich „</w:t>
      </w:r>
      <w:proofErr w:type="spellStart"/>
      <w:r w:rsidRPr="00B16BD0">
        <w:rPr>
          <w:rFonts w:ascii="Book Antiqua" w:hAnsi="Book Antiqua"/>
        </w:rPr>
        <w:t>zmŕtvychstanie</w:t>
      </w:r>
      <w:proofErr w:type="spellEnd"/>
      <w:r w:rsidRPr="00B16BD0">
        <w:rPr>
          <w:rFonts w:ascii="Book Antiqua" w:hAnsi="Book Antiqua"/>
        </w:rPr>
        <w:t xml:space="preserve">“ zo smútku, úzkosti, pesimizmu, beznádeje. Opäť majú chuť žiť. Túžbu pracovať pre Ježiša. Sú rozhodnutí za Ježiša aj trpieť a zomrieť. </w:t>
      </w:r>
    </w:p>
    <w:p w:rsidR="00B16BD0" w:rsidRPr="00B16BD0" w:rsidRDefault="00B16BD0" w:rsidP="00B16BD0">
      <w:pPr>
        <w:ind w:left="-709" w:right="-709"/>
        <w:jc w:val="both"/>
        <w:rPr>
          <w:rFonts w:ascii="Book Antiqua" w:hAnsi="Book Antiqua"/>
        </w:rPr>
      </w:pPr>
      <w:r w:rsidRPr="00B16BD0">
        <w:rPr>
          <w:rFonts w:ascii="Book Antiqua" w:hAnsi="Book Antiqua"/>
        </w:rPr>
        <w:t xml:space="preserve">     Táto udalosť sa stala základom ohlasovania apoštolov a po nich všetkých úradných a laických hlásateľov evanjelia. Zároveň v celých dejinách Cirkvi prinášala do sveta zmysel ľudských námah, zmysel dejín sveta a vesmíru a predovšetkým nádej.</w:t>
      </w:r>
    </w:p>
    <w:p w:rsidR="00B16BD0" w:rsidRPr="00B16BD0" w:rsidRDefault="00B16BD0" w:rsidP="00B16BD0">
      <w:pPr>
        <w:ind w:left="-709" w:right="-709"/>
        <w:jc w:val="both"/>
        <w:rPr>
          <w:rFonts w:ascii="Book Antiqua" w:hAnsi="Book Antiqua"/>
        </w:rPr>
      </w:pPr>
      <w:r w:rsidRPr="00B16BD0">
        <w:rPr>
          <w:rFonts w:ascii="Book Antiqua" w:hAnsi="Book Antiqua"/>
        </w:rPr>
        <w:t xml:space="preserve"> </w:t>
      </w:r>
    </w:p>
    <w:p w:rsidR="00B16BD0" w:rsidRPr="00B16BD0" w:rsidRDefault="00B16BD0" w:rsidP="00B16BD0">
      <w:pPr>
        <w:ind w:left="-709" w:right="-709"/>
        <w:jc w:val="both"/>
        <w:rPr>
          <w:rFonts w:ascii="Book Antiqua" w:hAnsi="Book Antiqua"/>
        </w:rPr>
      </w:pPr>
      <w:r w:rsidRPr="00B16BD0">
        <w:rPr>
          <w:rFonts w:ascii="Book Antiqua" w:hAnsi="Book Antiqua"/>
          <w:b/>
          <w:bCs/>
        </w:rPr>
        <w:t xml:space="preserve">PAR  </w:t>
      </w:r>
      <w:r w:rsidRPr="00B16BD0">
        <w:rPr>
          <w:rFonts w:ascii="Book Antiqua" w:hAnsi="Book Antiqua"/>
        </w:rPr>
        <w:t xml:space="preserve">Je potrebné aj v dnešnom svete ohlasovať posolstvo o Ježišovom zmŕtvychvstaní? Potrebuje dnešný svet posilu  Ježišovho víťazstva nad smrťou a tým aj nad všetkými úzkosťami jeho priateľov? </w:t>
      </w:r>
    </w:p>
    <w:p w:rsidR="00B16BD0" w:rsidRPr="00B16BD0" w:rsidRDefault="00B16BD0" w:rsidP="00B16BD0">
      <w:pPr>
        <w:ind w:left="-709" w:right="-709"/>
        <w:jc w:val="both"/>
        <w:rPr>
          <w:rFonts w:ascii="Book Antiqua" w:hAnsi="Book Antiqua"/>
        </w:rPr>
      </w:pPr>
      <w:r w:rsidRPr="00B16BD0">
        <w:rPr>
          <w:rFonts w:ascii="Book Antiqua" w:hAnsi="Book Antiqua"/>
        </w:rPr>
        <w:t xml:space="preserve">     Nikto dnes nepovie, že ľudstvo prežíva nejaké univerzálne šťastie. Zaiste, že je na svete aj u nás a medzi nami dosť ľudí, ktorí sú so svojim životom spokojní. Väčšina je však nespokojná. Tak z prítomnosti, ako aj obavami  z budúcnosti. </w:t>
      </w:r>
    </w:p>
    <w:p w:rsidR="00B16BD0" w:rsidRPr="00B16BD0" w:rsidRDefault="00B16BD0" w:rsidP="00B16BD0">
      <w:pPr>
        <w:ind w:left="-709" w:right="-709"/>
        <w:jc w:val="both"/>
        <w:rPr>
          <w:rFonts w:ascii="Book Antiqua" w:hAnsi="Book Antiqua"/>
          <w:b/>
          <w:bCs/>
        </w:rPr>
      </w:pPr>
      <w:r w:rsidRPr="00B16BD0">
        <w:rPr>
          <w:rFonts w:ascii="Book Antiqua" w:hAnsi="Book Antiqua"/>
        </w:rPr>
        <w:t xml:space="preserve">     Švajčiarsky spisovateľ </w:t>
      </w:r>
      <w:proofErr w:type="spellStart"/>
      <w:r w:rsidRPr="00B16BD0">
        <w:rPr>
          <w:rFonts w:ascii="Book Antiqua" w:hAnsi="Book Antiqua"/>
          <w:b/>
          <w:bCs/>
        </w:rPr>
        <w:t>Friedrich</w:t>
      </w:r>
      <w:proofErr w:type="spellEnd"/>
      <w:r w:rsidRPr="00B16BD0">
        <w:rPr>
          <w:rFonts w:ascii="Book Antiqua" w:hAnsi="Book Antiqua"/>
          <w:b/>
          <w:bCs/>
        </w:rPr>
        <w:t xml:space="preserve">  </w:t>
      </w:r>
      <w:proofErr w:type="spellStart"/>
      <w:r w:rsidRPr="00B16BD0">
        <w:rPr>
          <w:rFonts w:ascii="Book Antiqua" w:hAnsi="Book Antiqua"/>
          <w:b/>
          <w:bCs/>
        </w:rPr>
        <w:t>Durrenmat</w:t>
      </w:r>
      <w:proofErr w:type="spellEnd"/>
      <w:r w:rsidRPr="00B16BD0">
        <w:rPr>
          <w:rFonts w:ascii="Book Antiqua" w:hAnsi="Book Antiqua"/>
          <w:b/>
          <w:bCs/>
        </w:rPr>
        <w:t xml:space="preserve"> situáciu dnešného človeka vyrozprával v podobenstve s názvom Tunel. Dvadsaťštyriročný študent si sadol do vlaku, ktorý ho mal ako obvykle doviesť do neďalekého univerzitného mesta.  Ale teraz sa mu zdá akoby tunel, ktorým vlak vždy prechádza, nemal konca. Ostatní cestujúci sú spokojní a správajú sa, akoby nič zvláštne nespozorovali. Študentovi to však nedá a ide dopredu k vlakvedúcemu. Ten ho upokojuje: „Ideme po koľajach, tunel musí nikde viesť. Nič nenasvedčuje tomu, že by nebolo niečo v poriadku... Samozrejme až na to, že tunel nemá stále konca“. Situácia sa však okamžite zmení, keď obaja, študent aj vlakvedúci spozorujú, že vlak uháňa stále väčšou rýchlosťou dolu, do vnútra zeme. Strojvodca už predtým vyskočil, lebo bol presvedčený, že vlak sa už nedá zachrániť. Vlakvedúci sa nakoniec bezradne a zúfalo obrátil na študenta: „Čo máme robiť“? Študent chladne odpovie: „Nič“.  Veď vlak už vlastne ani nejde, ale priamo sa rúti do hlbín a už sa premeškala akákoľvek možnosť na jeho záchranu. </w:t>
      </w:r>
    </w:p>
    <w:p w:rsidR="00B16BD0" w:rsidRPr="00B16BD0" w:rsidRDefault="00B16BD0" w:rsidP="00B16BD0">
      <w:pPr>
        <w:ind w:left="-709" w:right="-709"/>
        <w:jc w:val="both"/>
        <w:rPr>
          <w:rFonts w:ascii="Book Antiqua" w:hAnsi="Book Antiqua"/>
        </w:rPr>
      </w:pPr>
      <w:r w:rsidRPr="00B16BD0">
        <w:rPr>
          <w:rFonts w:ascii="Book Antiqua" w:hAnsi="Book Antiqua"/>
          <w:b/>
          <w:bCs/>
        </w:rPr>
        <w:t xml:space="preserve">     </w:t>
      </w:r>
      <w:r w:rsidRPr="00B16BD0">
        <w:rPr>
          <w:rFonts w:ascii="Book Antiqua" w:hAnsi="Book Antiqua"/>
        </w:rPr>
        <w:t xml:space="preserve">Spisovateľ týmto podobenstvom chcel vyjadriť, že akoby aj dnešný človek strácal pôdu pod nohami, akoby sme sa niekde rútili a nedokážeme to zastaviť alebo zmeniť. Akoby sme, podobne ako ten študent, na otázku: čo sa dá robiť, odpovedali: nič. Preto sa aj naša doba nazýva dobou úzkosti alebo strachu. Úzkosti a strachu z prítomnosti a z budúcnosti. </w:t>
      </w:r>
    </w:p>
    <w:p w:rsidR="00B16BD0" w:rsidRPr="00B16BD0" w:rsidRDefault="00B16BD0" w:rsidP="00B16BD0">
      <w:pPr>
        <w:ind w:left="-709" w:right="-709"/>
        <w:jc w:val="both"/>
        <w:rPr>
          <w:rFonts w:ascii="Book Antiqua" w:hAnsi="Book Antiqua"/>
        </w:rPr>
      </w:pPr>
      <w:r w:rsidRPr="00B16BD0">
        <w:rPr>
          <w:rFonts w:ascii="Book Antiqua" w:hAnsi="Book Antiqua"/>
        </w:rPr>
        <w:t xml:space="preserve">     Úzkosť má samozrejme u jednotlivých ľudí veľké množstvo „tvárí“. Niektorí prežívajú úzkosť </w:t>
      </w:r>
      <w:r w:rsidRPr="00B16BD0">
        <w:rPr>
          <w:rFonts w:ascii="Book Antiqua" w:hAnsi="Book Antiqua"/>
          <w:b/>
          <w:bCs/>
        </w:rPr>
        <w:t xml:space="preserve">zo straty zmyslu života. </w:t>
      </w:r>
      <w:r w:rsidRPr="00B16BD0">
        <w:rPr>
          <w:rFonts w:ascii="Book Antiqua" w:hAnsi="Book Antiqua"/>
        </w:rPr>
        <w:t xml:space="preserve">Nemajú žiaden oporný bod, ktorý by zabezpečoval zmysel ich existencie. Iní sa boja, že sa môže </w:t>
      </w:r>
      <w:r w:rsidRPr="00B16BD0">
        <w:rPr>
          <w:rFonts w:ascii="Book Antiqua" w:hAnsi="Book Antiqua"/>
          <w:b/>
          <w:bCs/>
        </w:rPr>
        <w:t xml:space="preserve">rozpadnúť ich priateľstvo alebo manželstvo alebo že stratia prácu. </w:t>
      </w:r>
      <w:r w:rsidRPr="00B16BD0">
        <w:rPr>
          <w:rFonts w:ascii="Book Antiqua" w:hAnsi="Book Antiqua"/>
        </w:rPr>
        <w:t xml:space="preserve">Ľudia majú strach pred neočakávanými vecami vo </w:t>
      </w:r>
      <w:r w:rsidRPr="00B16BD0">
        <w:rPr>
          <w:rFonts w:ascii="Book Antiqua" w:hAnsi="Book Antiqua"/>
          <w:b/>
          <w:bCs/>
        </w:rPr>
        <w:t xml:space="preserve">vlastnom živote alebo v spoločnosti.  </w:t>
      </w:r>
      <w:r w:rsidRPr="00B16BD0">
        <w:rPr>
          <w:rFonts w:ascii="Book Antiqua" w:hAnsi="Book Antiqua"/>
        </w:rPr>
        <w:t xml:space="preserve">Majú strach </w:t>
      </w:r>
      <w:r w:rsidRPr="00B16BD0">
        <w:rPr>
          <w:rFonts w:ascii="Book Antiqua" w:hAnsi="Book Antiqua"/>
          <w:b/>
          <w:bCs/>
        </w:rPr>
        <w:t xml:space="preserve">prijať seba a svoj život taký, aký je.  </w:t>
      </w:r>
      <w:r w:rsidRPr="00B16BD0">
        <w:rPr>
          <w:rFonts w:ascii="Book Antiqua" w:hAnsi="Book Antiqua"/>
        </w:rPr>
        <w:t>A úzkosť prinášajú aj predstavy o </w:t>
      </w:r>
      <w:r w:rsidRPr="00B16BD0">
        <w:rPr>
          <w:rFonts w:ascii="Book Antiqua" w:hAnsi="Book Antiqua"/>
          <w:b/>
          <w:bCs/>
        </w:rPr>
        <w:t xml:space="preserve">postihnutí nečakanou </w:t>
      </w:r>
      <w:r w:rsidRPr="00B16BD0">
        <w:rPr>
          <w:rFonts w:ascii="Book Antiqua" w:hAnsi="Book Antiqua"/>
          <w:b/>
          <w:bCs/>
        </w:rPr>
        <w:lastRenderedPageBreak/>
        <w:t xml:space="preserve">chorobou alebo náhlou smrťou. </w:t>
      </w:r>
      <w:r w:rsidRPr="00B16BD0">
        <w:rPr>
          <w:rFonts w:ascii="Book Antiqua" w:hAnsi="Book Antiqua"/>
        </w:rPr>
        <w:t xml:space="preserve"> K osobným úzkostiam sa pridávajú aj obavy pred ďalším vývojom o svete. Ľudia sa obávajú </w:t>
      </w:r>
      <w:r w:rsidRPr="00B16BD0">
        <w:rPr>
          <w:rFonts w:ascii="Book Antiqua" w:hAnsi="Book Antiqua"/>
          <w:b/>
          <w:bCs/>
        </w:rPr>
        <w:t xml:space="preserve">ďalších takzvaných pokrokov vo vede a technike, ktoré sa dotýkajú genetického výskumu alebo jadrovej technológie. </w:t>
      </w:r>
      <w:r w:rsidRPr="00B16BD0">
        <w:rPr>
          <w:rFonts w:ascii="Book Antiqua" w:hAnsi="Book Antiqua"/>
        </w:rPr>
        <w:t xml:space="preserve"> Uvedomujú si, že strácajú vládu nad vlastnou mocou. Máme strach, že raz budú náš život </w:t>
      </w:r>
      <w:r w:rsidRPr="00B16BD0">
        <w:rPr>
          <w:rFonts w:ascii="Book Antiqua" w:hAnsi="Book Antiqua"/>
          <w:b/>
          <w:bCs/>
        </w:rPr>
        <w:t xml:space="preserve">úplne ovládať počítače a roboty a že od počatia až po smrť všetko bude ovládať chladná technika.  </w:t>
      </w:r>
      <w:r w:rsidRPr="00B16BD0">
        <w:rPr>
          <w:rFonts w:ascii="Book Antiqua" w:hAnsi="Book Antiqua"/>
        </w:rPr>
        <w:t xml:space="preserve">Obava je aj pred </w:t>
      </w:r>
      <w:r w:rsidRPr="00B16BD0">
        <w:rPr>
          <w:rFonts w:ascii="Book Antiqua" w:hAnsi="Book Antiqua"/>
          <w:b/>
          <w:bCs/>
        </w:rPr>
        <w:t xml:space="preserve">stratou súkromia. </w:t>
      </w:r>
      <w:r w:rsidRPr="00B16BD0">
        <w:rPr>
          <w:rFonts w:ascii="Book Antiqua" w:hAnsi="Book Antiqua"/>
        </w:rPr>
        <w:t xml:space="preserve">Vo vesmíre sú špionážne družice, ktoré kontrolujú, koho chcú a kedy chcú. Náš život riadia pomaly rozličné magnetické karty a mobilné telefóny, ktoré okrem výhod prinášajú stratu súkromia. </w:t>
      </w:r>
    </w:p>
    <w:p w:rsidR="00B16BD0" w:rsidRPr="00B16BD0" w:rsidRDefault="00B16BD0" w:rsidP="00B16BD0">
      <w:pPr>
        <w:ind w:left="-709" w:right="-709"/>
        <w:jc w:val="both"/>
        <w:rPr>
          <w:rFonts w:ascii="Book Antiqua" w:hAnsi="Book Antiqua"/>
        </w:rPr>
      </w:pPr>
    </w:p>
    <w:p w:rsidR="00B16BD0" w:rsidRPr="00B16BD0" w:rsidRDefault="00B16BD0" w:rsidP="00B16BD0">
      <w:pPr>
        <w:pStyle w:val="Nadpis1"/>
        <w:ind w:left="-709" w:right="-709"/>
        <w:rPr>
          <w:rFonts w:ascii="Book Antiqua" w:hAnsi="Book Antiqua"/>
          <w:b w:val="0"/>
          <w:bCs w:val="0"/>
        </w:rPr>
      </w:pPr>
      <w:r w:rsidRPr="00B16BD0">
        <w:rPr>
          <w:rFonts w:ascii="Book Antiqua" w:hAnsi="Book Antiqua"/>
        </w:rPr>
        <w:t xml:space="preserve">MY  </w:t>
      </w:r>
      <w:r w:rsidRPr="00B16BD0">
        <w:rPr>
          <w:rFonts w:ascii="Book Antiqua" w:hAnsi="Book Antiqua"/>
          <w:b w:val="0"/>
          <w:bCs w:val="0"/>
        </w:rPr>
        <w:t xml:space="preserve">Ako to všetko má hodnotiť kresťan?  Kresťan to má hodnotiť realisticky. Tak to hodnotil aj Ježiš. Raz povedal: </w:t>
      </w:r>
      <w:r w:rsidRPr="00B16BD0">
        <w:rPr>
          <w:rFonts w:ascii="Book Antiqua" w:hAnsi="Book Antiqua"/>
        </w:rPr>
        <w:t>„Vo svete máte súženie“</w:t>
      </w:r>
      <w:r w:rsidRPr="00B16BD0">
        <w:rPr>
          <w:rFonts w:ascii="Book Antiqua" w:hAnsi="Book Antiqua"/>
          <w:b w:val="0"/>
          <w:bCs w:val="0"/>
        </w:rPr>
        <w:t xml:space="preserve">, hneď však k tomu dodal: </w:t>
      </w:r>
      <w:r w:rsidRPr="00B16BD0">
        <w:rPr>
          <w:rFonts w:ascii="Book Antiqua" w:hAnsi="Book Antiqua"/>
        </w:rPr>
        <w:t xml:space="preserve">„ale dúfajte, ja som premohol svet“ </w:t>
      </w:r>
      <w:r w:rsidRPr="00B16BD0">
        <w:rPr>
          <w:rFonts w:ascii="Book Antiqua" w:hAnsi="Book Antiqua"/>
          <w:b w:val="0"/>
          <w:bCs w:val="0"/>
        </w:rPr>
        <w:t>(</w:t>
      </w:r>
      <w:proofErr w:type="spellStart"/>
      <w:r w:rsidRPr="00B16BD0">
        <w:rPr>
          <w:rFonts w:ascii="Book Antiqua" w:hAnsi="Book Antiqua"/>
          <w:b w:val="0"/>
          <w:bCs w:val="0"/>
        </w:rPr>
        <w:t>Jn</w:t>
      </w:r>
      <w:proofErr w:type="spellEnd"/>
      <w:r w:rsidRPr="00B16BD0">
        <w:rPr>
          <w:rFonts w:ascii="Book Antiqua" w:hAnsi="Book Antiqua"/>
          <w:b w:val="0"/>
          <w:bCs w:val="0"/>
        </w:rPr>
        <w:t xml:space="preserve"> 16, 33). K súženiam patrí spomínaný strach a úzkosti. Ale Ježiš svojou smrťou a </w:t>
      </w:r>
      <w:proofErr w:type="spellStart"/>
      <w:r w:rsidRPr="00B16BD0">
        <w:rPr>
          <w:rFonts w:ascii="Book Antiqua" w:hAnsi="Book Antiqua"/>
          <w:b w:val="0"/>
          <w:bCs w:val="0"/>
        </w:rPr>
        <w:t>zmŕtvychstaním</w:t>
      </w:r>
      <w:proofErr w:type="spellEnd"/>
      <w:r w:rsidRPr="00B16BD0">
        <w:rPr>
          <w:rFonts w:ascii="Book Antiqua" w:hAnsi="Book Antiqua"/>
          <w:b w:val="0"/>
          <w:bCs w:val="0"/>
        </w:rPr>
        <w:t xml:space="preserve"> premohol aj úzkosti a strach. On ich nevytlačil z nášho života, ale dáva nám takú vieru a taký zmysel života a takú nádej do budúcnosti, že sme schopní premôcť rozličné úzkosti a strachy. </w:t>
      </w:r>
    </w:p>
    <w:p w:rsidR="00B16BD0" w:rsidRPr="00B16BD0" w:rsidRDefault="00B16BD0" w:rsidP="00B16BD0">
      <w:pPr>
        <w:pStyle w:val="Nadpis1"/>
        <w:ind w:left="-709" w:right="-709"/>
        <w:rPr>
          <w:rFonts w:ascii="Book Antiqua" w:hAnsi="Book Antiqua"/>
          <w:b w:val="0"/>
          <w:bCs w:val="0"/>
        </w:rPr>
      </w:pPr>
      <w:r w:rsidRPr="00B16BD0">
        <w:rPr>
          <w:rFonts w:ascii="Book Antiqua" w:hAnsi="Book Antiqua"/>
          <w:b w:val="0"/>
          <w:bCs w:val="0"/>
        </w:rPr>
        <w:t xml:space="preserve">     Preto je aj dnes potrebné ohlasovať Ježišovo zmŕtvychvstanie, ako základ viery a nádeje pre dnešné ľudstvo. Nestačí však o tom len hovoriť. My svedkovia  veľkonočných udalostí to musíme dokazovať aj svedectvom života. Tak ako to dokazovali po zmŕtvychvstaní mužovia a ženy v rodiacej sa Cirkvi. My máme dnes pomôcť svetu „zabrzdiť vlak“, ktorý poháňa ľudská pýcha a ktorý sa rúti do ničoty. Máme ľuďom prinášať nádej, že Boh miluje tento svet, že Ježiš vykúpil aj dnešnú a budúce generácie a že len na nás záleží, či budeme s Bohom spolupracovať alebo nie. Či budeme veriť Ježišovi alebo dnešným „inžinierom sveta“, ktorí chcú zachraňovať alebo „vykupovať“  rozumom a peniazmi terajší a budúci svet. Nezabúdajme, že sa už raz Babylonská veža stavala...</w:t>
      </w:r>
    </w:p>
    <w:p w:rsidR="00B16BD0" w:rsidRPr="00B16BD0" w:rsidRDefault="00B16BD0" w:rsidP="00B16BD0">
      <w:pPr>
        <w:pStyle w:val="Nadpis1"/>
        <w:ind w:left="-709" w:right="-709"/>
        <w:rPr>
          <w:rFonts w:ascii="Book Antiqua" w:hAnsi="Book Antiqua"/>
          <w:b w:val="0"/>
          <w:bCs w:val="0"/>
        </w:rPr>
      </w:pPr>
    </w:p>
    <w:p w:rsidR="00B16BD0" w:rsidRPr="00B16BD0" w:rsidRDefault="00B16BD0" w:rsidP="00B16BD0">
      <w:pPr>
        <w:pStyle w:val="Nadpis1"/>
        <w:ind w:left="-709" w:right="-709"/>
        <w:rPr>
          <w:rFonts w:ascii="Book Antiqua" w:hAnsi="Book Antiqua"/>
          <w:b w:val="0"/>
          <w:bCs w:val="0"/>
        </w:rPr>
      </w:pPr>
      <w:r w:rsidRPr="00B16BD0">
        <w:rPr>
          <w:rFonts w:ascii="Book Antiqua" w:hAnsi="Book Antiqua"/>
        </w:rPr>
        <w:t xml:space="preserve">ADE  </w:t>
      </w:r>
      <w:r w:rsidRPr="00B16BD0">
        <w:rPr>
          <w:rFonts w:ascii="Book Antiqua" w:hAnsi="Book Antiqua"/>
          <w:b w:val="0"/>
          <w:bCs w:val="0"/>
        </w:rPr>
        <w:t xml:space="preserve">Každý z nás sa nachádza v určitom rozpoložení a možno aj v ťažkom rozpoložení. Veľkonočné sviatky nechcú nasilu potláčať náš stav. Nechcú, aby sme na pár hodín na niečo zabudli. Práve naopak. Zmŕtvychvstalý Ježiš chce každému z nás vliať do života nové sily a novú chuť.    </w:t>
      </w:r>
    </w:p>
    <w:p w:rsidR="00293B19" w:rsidRPr="00B16BD0" w:rsidRDefault="00293B19" w:rsidP="00B16BD0">
      <w:pPr>
        <w:ind w:left="-709" w:right="-709"/>
        <w:rPr>
          <w:rFonts w:ascii="Book Antiqua" w:hAnsi="Book Antiqua"/>
        </w:rPr>
      </w:pPr>
    </w:p>
    <w:sectPr w:rsidR="00293B19" w:rsidRPr="00B16BD0" w:rsidSect="00B16BD0">
      <w:pgSz w:w="11906" w:h="16838"/>
      <w:pgMar w:top="709"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6BD0"/>
    <w:rsid w:val="00293B19"/>
    <w:rsid w:val="00B16BD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16BD0"/>
    <w:pPr>
      <w:spacing w:after="0" w:line="240" w:lineRule="auto"/>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B16BD0"/>
    <w:pPr>
      <w:keepNext/>
      <w:jc w:val="both"/>
      <w:outlineLvl w:val="0"/>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B16BD0"/>
    <w:rPr>
      <w:rFonts w:ascii="Times New Roman" w:eastAsia="Times New Roman" w:hAnsi="Times New Roman" w:cs="Times New Roman"/>
      <w:b/>
      <w:bCs/>
      <w:sz w:val="24"/>
      <w:szCs w:val="24"/>
      <w:lang w:eastAsia="cs-CZ"/>
    </w:rPr>
  </w:style>
</w:styles>
</file>

<file path=word/webSettings.xml><?xml version="1.0" encoding="utf-8"?>
<w:webSettings xmlns:r="http://schemas.openxmlformats.org/officeDocument/2006/relationships" xmlns:w="http://schemas.openxmlformats.org/wordprocessingml/2006/main">
  <w:divs>
    <w:div w:id="123326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930</Words>
  <Characters>5307</Characters>
  <Application>Microsoft Office Word</Application>
  <DocSecurity>0</DocSecurity>
  <Lines>44</Lines>
  <Paragraphs>12</Paragraphs>
  <ScaleCrop>false</ScaleCrop>
  <Company>Hewlett-Packard Company</Company>
  <LinksUpToDate>false</LinksUpToDate>
  <CharactersWithSpaces>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dc:creator>
  <cp:lastModifiedBy>NZ</cp:lastModifiedBy>
  <cp:revision>1</cp:revision>
  <cp:lastPrinted>2013-03-30T16:04:00Z</cp:lastPrinted>
  <dcterms:created xsi:type="dcterms:W3CDTF">2013-03-30T16:02:00Z</dcterms:created>
  <dcterms:modified xsi:type="dcterms:W3CDTF">2013-03-30T16:04:00Z</dcterms:modified>
</cp:coreProperties>
</file>