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3A67" w14:textId="156FC370"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Vianoce v noci - </w:t>
      </w:r>
      <w:proofErr w:type="spellStart"/>
      <w:r w:rsidRPr="00815370">
        <w:rPr>
          <w:rFonts w:ascii="Book Antiqua" w:hAnsi="Book Antiqua"/>
          <w:sz w:val="24"/>
          <w:szCs w:val="24"/>
        </w:rPr>
        <w:t>Tit</w:t>
      </w:r>
      <w:proofErr w:type="spellEnd"/>
      <w:r w:rsidRPr="00815370">
        <w:rPr>
          <w:rFonts w:ascii="Book Antiqua" w:hAnsi="Book Antiqua"/>
          <w:sz w:val="24"/>
          <w:szCs w:val="24"/>
        </w:rPr>
        <w:t xml:space="preserve"> 2,11-14 – GL 2022</w:t>
      </w:r>
      <w:r>
        <w:rPr>
          <w:rFonts w:ascii="Book Antiqua" w:hAnsi="Book Antiqua"/>
          <w:sz w:val="24"/>
          <w:szCs w:val="24"/>
        </w:rPr>
        <w:t xml:space="preserve"> </w:t>
      </w:r>
      <w:r w:rsidRPr="00815370">
        <w:rPr>
          <w:rFonts w:ascii="Book Antiqua" w:hAnsi="Book Antiqua"/>
          <w:sz w:val="16"/>
          <w:szCs w:val="16"/>
        </w:rPr>
        <w:t>+ rok C (Môžeme byť iný)</w:t>
      </w:r>
    </w:p>
    <w:p w14:paraId="19D8697F"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Ktosi raz povedal, že kresťanské kostoly sú jedinými miestami v našom svete, ktoré sú pre všetkých ľudí otvorené. Ľudia sú prirodzene rozdelení na základe mnohých okolností, často nás rozdeľuje aj samotné náboženstvo, ale skúsenosť potvrdzuje, že v našich kostoloch sa naozaj stretávame rôzni ľudia. Sme tu spolu mladí i starí, deti i dospelí, vzdelaní i menej vzdelaní, ľudia rôzneho pôvodu a národnosti, kresťania, ktorí často chodia na bohoslužby, i ľudia, ktorí prichádzajú zriedkavejšie.</w:t>
      </w:r>
    </w:p>
    <w:p w14:paraId="1E53EC27"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Za touto skúsenosťou nie je žiadna šikovná reklama ani marketingová stratégia, ale možno viac podvedomé ako vedomé poznanie, že kresťanská viera osobitne slúži tvorbe našej ľudskosti, toho, ako byť človekom, ako zvládnuť svoj život. Neviem, koľko ľudí berie svoj život mechanicky, pasívne a odovzdane, ako keby s vlastným životom nemohli veľa urobiť. Chcem však predpokladať, že väčšina z nás svoj život nechce brať pasívne , nechce brať život ako osud, ako niečo dané, ale rozhliada sa po </w:t>
      </w:r>
      <w:r w:rsidRPr="00815370">
        <w:rPr>
          <w:rFonts w:ascii="Book Antiqua" w:hAnsi="Book Antiqua"/>
          <w:b/>
          <w:bCs/>
          <w:sz w:val="24"/>
          <w:szCs w:val="24"/>
        </w:rPr>
        <w:t>svetle</w:t>
      </w:r>
      <w:r w:rsidRPr="00815370">
        <w:rPr>
          <w:rFonts w:ascii="Book Antiqua" w:hAnsi="Book Antiqua"/>
          <w:sz w:val="24"/>
          <w:szCs w:val="24"/>
        </w:rPr>
        <w:t xml:space="preserve">. A to svetlo nemusí byť – ako sa niekedy vraví – len povestné svetielko na konci tunela, môže to byť aj vianočné svetlo uprostred najdlhšej noci. Dnes uprostred noci sa nám ohlasuje svetlo, čiže nádej, východisko, nie také, ktoré by nás nútilo niečo robiť, ale nádej, ktorá je sťa pohladkanie, gesto lásky, prejav priateľstva a blízkosti - v liste Titovi sa píše, že je ako prejav milosti: </w:t>
      </w:r>
      <w:r w:rsidRPr="00815370">
        <w:rPr>
          <w:rFonts w:ascii="Book Antiqua" w:hAnsi="Book Antiqua"/>
          <w:i/>
          <w:iCs/>
          <w:sz w:val="24"/>
          <w:szCs w:val="24"/>
        </w:rPr>
        <w:t>„Zjavila sa Božia milosť, ktorá prináša spásu všetkým ľuďom“</w:t>
      </w:r>
      <w:r w:rsidRPr="00815370">
        <w:rPr>
          <w:rFonts w:ascii="Book Antiqua" w:hAnsi="Book Antiqua"/>
          <w:sz w:val="24"/>
          <w:szCs w:val="24"/>
        </w:rPr>
        <w:t xml:space="preserve"> (</w:t>
      </w:r>
      <w:proofErr w:type="spellStart"/>
      <w:r w:rsidRPr="00815370">
        <w:rPr>
          <w:rFonts w:ascii="Book Antiqua" w:hAnsi="Book Antiqua"/>
          <w:sz w:val="24"/>
          <w:szCs w:val="24"/>
        </w:rPr>
        <w:t>Tit</w:t>
      </w:r>
      <w:proofErr w:type="spellEnd"/>
      <w:r w:rsidRPr="00815370">
        <w:rPr>
          <w:rFonts w:ascii="Book Antiqua" w:hAnsi="Book Antiqua"/>
          <w:sz w:val="24"/>
          <w:szCs w:val="24"/>
        </w:rPr>
        <w:t xml:space="preserve"> 2,11).                                                                                                                                 Slovo </w:t>
      </w:r>
      <w:r w:rsidRPr="00815370">
        <w:rPr>
          <w:rFonts w:ascii="Book Antiqua" w:hAnsi="Book Antiqua"/>
          <w:i/>
          <w:iCs/>
          <w:sz w:val="24"/>
          <w:szCs w:val="24"/>
        </w:rPr>
        <w:t>„zjaviť“</w:t>
      </w:r>
      <w:r w:rsidRPr="00815370">
        <w:rPr>
          <w:rFonts w:ascii="Book Antiqua" w:hAnsi="Book Antiqua"/>
          <w:sz w:val="24"/>
          <w:szCs w:val="24"/>
        </w:rPr>
        <w:t xml:space="preserve"> pripomína, že ide o prekvapenie – milé radostné prekvapenie. Niekto iný, mocný, veľký, so mnou neporovnateľný mi prejaví náklonnosť. Úprimne, neoficiálne, jednoducho ľudsky. To sme nečakali. To nazývame milosť. Dar, gesto priazne, s ktorým sme nepočítali. Na Vianoce sa nám zvestuje, že takýto dar milosti urobil sám Boh. Ten, o ktorom niekedy aj pochybujeme, či vôbec je, ale zistiť, že naozaj je, nemôžeme inak, ako len tak, že zažijeme milosť.</w:t>
      </w:r>
    </w:p>
    <w:p w14:paraId="149764CB" w14:textId="50F4BB3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Ako sa dá zažiť milosť? Naši ľudia kedysi hovorievali: </w:t>
      </w:r>
      <w:r w:rsidRPr="00815370">
        <w:rPr>
          <w:rFonts w:ascii="Book Antiqua" w:hAnsi="Book Antiqua"/>
          <w:i/>
          <w:iCs/>
          <w:sz w:val="24"/>
          <w:szCs w:val="24"/>
        </w:rPr>
        <w:t>„Pomôž si, človeče, aj Pán Boh ti pomôže.“</w:t>
      </w:r>
      <w:r w:rsidRPr="00815370">
        <w:rPr>
          <w:rFonts w:ascii="Book Antiqua" w:hAnsi="Book Antiqua"/>
          <w:sz w:val="24"/>
          <w:szCs w:val="24"/>
        </w:rPr>
        <w:t xml:space="preserve"> Zdalo by sa, že najprv musím urobiť niečo ja, aby potom Boh niečo dobré urobil. Ale táto veta sa nemyslí časovo následne, ale súčasne. Kresťanská teológia povie, že milosť Božia nás predchádza i sprevádza, nie že nás dobieha. Zo strany nás ľudí musí byť len náš záujem, naša túžba. Nie túžba po všetkom možnom, ale po tom základnom: Byť človekom. Byť normálnym dobrým človekom. K tomu smeruje to príslovie: Pomôž si človeče, aby ti aj Boh mohol pomôcť, aby si mohol skúsiť jeho milosť. Ako náhle zatúžime tvoriť seba, svoju ľudskosť, nekráčať ľahostajne a tupo životom, ale vnímavo a citlivo, spozná sa aj milosť. A keď ju prijmeme, keď nebudeme ľahostajní, začne nás milosť vychovávať, pracovať s nami. Preto sa v Liste Titovi povie, že milosť, ktorej sa nám dostalo, nás vychováva. Kto vychováva, ten si nenamýšľa, že vždy má pravdu, ten neberie druhých zhovievavo na vedomie, ten sa netvári, že sám vie všetko vopred. Kto vychováva, ten tvorí predovšetkým domov, ponúka blízkosť a priateľstvo. Jeden teológ pekne povedal, že cirkev, spoločenstvo nás kresťanov, sa rodí zo schopnosti byť dojatý a z možnosti ďalej dojímať. Dojímať, zaiste, neznačí v prvom rade hrať na city, ale spolucítiť, spolu žiť, spolu prežívať. </w:t>
      </w:r>
    </w:p>
    <w:p w14:paraId="57BF1A3A" w14:textId="520F372C" w:rsidR="00815370" w:rsidRPr="00815370" w:rsidRDefault="00815370" w:rsidP="00815370">
      <w:pPr>
        <w:ind w:left="-851" w:right="-851"/>
        <w:rPr>
          <w:rFonts w:ascii="Book Antiqua" w:hAnsi="Book Antiqua"/>
          <w:sz w:val="24"/>
          <w:szCs w:val="24"/>
        </w:rPr>
      </w:pPr>
      <w:r w:rsidRPr="00815370">
        <w:rPr>
          <w:rFonts w:ascii="Book Antiqua" w:hAnsi="Book Antiqua"/>
          <w:sz w:val="16"/>
          <w:szCs w:val="16"/>
        </w:rPr>
        <w:t>Môžeme byť iný str. 155</w:t>
      </w:r>
      <w:r w:rsidRPr="00815370">
        <w:rPr>
          <w:rFonts w:ascii="Book Antiqua" w:hAnsi="Book Antiqua"/>
          <w:sz w:val="24"/>
          <w:szCs w:val="24"/>
        </w:rPr>
        <w:t>....................................................................................................................................</w:t>
      </w:r>
    </w:p>
    <w:p w14:paraId="0F02844F" w14:textId="0624E869"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Veľmi nám všetkým prajem, aby sme dnes prežili, že Vianoce, a vôbec normálne ľudské šťastie nie je len pre tých, čo sú zdraví, finančne zaistení a v rodine sa milujúci. Vianoce, šťastie a z nich plynúca </w:t>
      </w:r>
      <w:r w:rsidRPr="00815370">
        <w:rPr>
          <w:rFonts w:ascii="Book Antiqua" w:hAnsi="Book Antiqua"/>
          <w:sz w:val="24"/>
          <w:szCs w:val="24"/>
        </w:rPr>
        <w:t xml:space="preserve">pokora a poníženosť a </w:t>
      </w:r>
      <w:r w:rsidRPr="00815370">
        <w:rPr>
          <w:rFonts w:ascii="Book Antiqua" w:hAnsi="Book Antiqua"/>
          <w:sz w:val="24"/>
          <w:szCs w:val="24"/>
        </w:rPr>
        <w:t>hlavne Božia milosť je pre všetkých. Apoštol to dávno pochopil, preto napísal: Zjavila sa Božia milosť všetkým ľuďom. Nech sa táto milosť, gesto Božej i ľudskej priazne stane našou veľkou spoločnou skúsenosťou!</w:t>
      </w:r>
    </w:p>
    <w:p w14:paraId="0CA0BF61" w14:textId="1E6FEECE" w:rsidR="00E80FAE" w:rsidRDefault="00E80FAE" w:rsidP="00815370">
      <w:pPr>
        <w:ind w:left="-851" w:right="-851"/>
        <w:rPr>
          <w:rFonts w:ascii="Book Antiqua" w:hAnsi="Book Antiqua"/>
          <w:sz w:val="24"/>
          <w:szCs w:val="24"/>
        </w:rPr>
      </w:pPr>
    </w:p>
    <w:p w14:paraId="51BAC757"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lastRenderedPageBreak/>
        <w:t xml:space="preserve">Vianoce v noci - </w:t>
      </w:r>
      <w:proofErr w:type="spellStart"/>
      <w:r w:rsidRPr="00815370">
        <w:rPr>
          <w:rFonts w:ascii="Book Antiqua" w:hAnsi="Book Antiqua"/>
          <w:sz w:val="24"/>
          <w:szCs w:val="24"/>
        </w:rPr>
        <w:t>Tit</w:t>
      </w:r>
      <w:proofErr w:type="spellEnd"/>
      <w:r w:rsidRPr="00815370">
        <w:rPr>
          <w:rFonts w:ascii="Book Antiqua" w:hAnsi="Book Antiqua"/>
          <w:sz w:val="24"/>
          <w:szCs w:val="24"/>
        </w:rPr>
        <w:t xml:space="preserve"> 2,11-14 – GL 2022</w:t>
      </w:r>
    </w:p>
    <w:p w14:paraId="057E3C9C"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Ktosi raz povedal, že kresťanské kostoly sú jedinými miestami v našom svete, ktoré sú pre všetkých ľudí otvorené. Ľudia sú prirodzene rozdelení na základe mnohých okolností, často nás rozdeľuje aj samotné náboženstvo, ale skúsenosť potvrdzuje, že v našich kostoloch sa naozaj stretávame rôzni ľudia. Sme tu spolu mladí i starí, deti i dospelí, vzdelaní i menej vzdelaní, ľudia rôzneho pôvodu a národnosti, kresťania, ktorí často chodia na bohoslužby, i ľudia, ktorí prichádzajú zriedkavejšie.</w:t>
      </w:r>
    </w:p>
    <w:p w14:paraId="56E7E4A4"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Za touto skúsenosťou nie je žiadna šikovná reklama ani marketingová stratégia, ale možno viac podvedomé ako vedomé poznanie, že kresťanská viera osobitne slúži tvorbe našej ľudskosti, toho, ako byť človekom, ako zvládnuť svoj život. Neviem, koľko ľudí berie svoj život mechanicky, pasívne a odovzdane, ako keby s vlastným životom nemohli veľa urobiť. Chcem však predpokladať, že väčšina z nás svoj život nechce brať pasívne , nechce brať život ako osud, ako niečo dané, ale rozhliada sa po </w:t>
      </w:r>
      <w:r w:rsidRPr="00815370">
        <w:rPr>
          <w:rFonts w:ascii="Book Antiqua" w:hAnsi="Book Antiqua"/>
          <w:b/>
          <w:bCs/>
          <w:sz w:val="24"/>
          <w:szCs w:val="24"/>
        </w:rPr>
        <w:t>svetle</w:t>
      </w:r>
      <w:r w:rsidRPr="00815370">
        <w:rPr>
          <w:rFonts w:ascii="Book Antiqua" w:hAnsi="Book Antiqua"/>
          <w:sz w:val="24"/>
          <w:szCs w:val="24"/>
        </w:rPr>
        <w:t xml:space="preserve">. A to svetlo nemusí byť – ako sa niekedy vraví – len povestné svetielko na konci tunela, môže to byť aj vianočné svetlo uprostred najdlhšej noci. Dnes uprostred noci sa nám ohlasuje svetlo, čiže nádej, východisko, nie také, ktoré by nás nútilo niečo robiť, ale nádej, ktorá je sťa pohladkanie, gesto lásky, prejav priateľstva a blízkosti - v liste Titovi sa píše, že je ako prejav milosti: </w:t>
      </w:r>
      <w:r w:rsidRPr="00815370">
        <w:rPr>
          <w:rFonts w:ascii="Book Antiqua" w:hAnsi="Book Antiqua"/>
          <w:i/>
          <w:iCs/>
          <w:sz w:val="24"/>
          <w:szCs w:val="24"/>
        </w:rPr>
        <w:t>„Zjavila sa Božia milosť, ktorá prináša spásu všetkým ľuďom“</w:t>
      </w:r>
      <w:r w:rsidRPr="00815370">
        <w:rPr>
          <w:rFonts w:ascii="Book Antiqua" w:hAnsi="Book Antiqua"/>
          <w:sz w:val="24"/>
          <w:szCs w:val="24"/>
        </w:rPr>
        <w:t xml:space="preserve"> (</w:t>
      </w:r>
      <w:proofErr w:type="spellStart"/>
      <w:r w:rsidRPr="00815370">
        <w:rPr>
          <w:rFonts w:ascii="Book Antiqua" w:hAnsi="Book Antiqua"/>
          <w:sz w:val="24"/>
          <w:szCs w:val="24"/>
        </w:rPr>
        <w:t>Tit</w:t>
      </w:r>
      <w:proofErr w:type="spellEnd"/>
      <w:r w:rsidRPr="00815370">
        <w:rPr>
          <w:rFonts w:ascii="Book Antiqua" w:hAnsi="Book Antiqua"/>
          <w:sz w:val="24"/>
          <w:szCs w:val="24"/>
        </w:rPr>
        <w:t xml:space="preserve"> 2,11).                                                                                                                                 Slovo </w:t>
      </w:r>
      <w:r w:rsidRPr="00815370">
        <w:rPr>
          <w:rFonts w:ascii="Book Antiqua" w:hAnsi="Book Antiqua"/>
          <w:i/>
          <w:iCs/>
          <w:sz w:val="24"/>
          <w:szCs w:val="24"/>
        </w:rPr>
        <w:t>„zjaviť“</w:t>
      </w:r>
      <w:r w:rsidRPr="00815370">
        <w:rPr>
          <w:rFonts w:ascii="Book Antiqua" w:hAnsi="Book Antiqua"/>
          <w:sz w:val="24"/>
          <w:szCs w:val="24"/>
        </w:rPr>
        <w:t xml:space="preserve"> pripomína, že ide o prekvapenie – milé radostné prekvapenie. Niekto iný, mocný, veľký, so mnou neporovnateľný mi prejaví náklonnosť. Úprimne, neoficiálne, jednoducho ľudsky. To sme nečakali. To nazývame milosť. Dar, gesto priazne, s ktorým sme nepočítali. Na Vianoce sa nám zvestuje, že takýto dar milosti urobil sám Boh. Ten, o ktorom niekedy aj pochybujeme, či vôbec je, ale zistiť, že naozaj je, nemôžeme inak, ako len tak, že zažijeme milosť.</w:t>
      </w:r>
    </w:p>
    <w:p w14:paraId="193B5BB8"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Ako sa dá zažiť milosť? Naši ľudia kedysi hovorievali: </w:t>
      </w:r>
      <w:r w:rsidRPr="00815370">
        <w:rPr>
          <w:rFonts w:ascii="Book Antiqua" w:hAnsi="Book Antiqua"/>
          <w:i/>
          <w:iCs/>
          <w:sz w:val="24"/>
          <w:szCs w:val="24"/>
        </w:rPr>
        <w:t>„Pomôž si, človeče, aj Pán Boh ti pomôže.“</w:t>
      </w:r>
      <w:r w:rsidRPr="00815370">
        <w:rPr>
          <w:rFonts w:ascii="Book Antiqua" w:hAnsi="Book Antiqua"/>
          <w:sz w:val="24"/>
          <w:szCs w:val="24"/>
        </w:rPr>
        <w:t xml:space="preserve"> Zdalo by sa, že najprv musím urobiť niečo ja, aby potom Boh niečo dobré urobil. Ale táto veta sa nemyslí časovo následne, ale súčasne. Kresťanská teológia povie, že milosť Božia nás predchádza i sprevádza, nie že nás dobieha. Zo strany nás ľudí musí byť len náš záujem, naša túžba. Nie túžba po všetkom možnom, ale po tom základnom: Byť človekom. Byť normálnym dobrým človekom. K tomu smeruje to príslovie: Pomôž si človeče, aby ti aj Boh mohol pomôcť, aby si mohol skúsiť jeho milosť. Ako náhle zatúžime tvoriť seba, svoju ľudskosť, nekráčať ľahostajne a tupo životom, ale vnímavo a citlivo, spozná sa aj milosť. A keď ju prijmeme, keď nebudeme ľahostajní, začne nás milosť vychovávať, pracovať s nami. Preto sa v Liste Titovi povie, že milosť, ktorej sa nám dostalo, nás vychováva. Kto vychováva, ten si nenamýšľa, že vždy má pravdu, ten neberie druhých zhovievavo na vedomie, ten sa netvári, že sám vie všetko vopred. Kto vychováva, ten tvorí predovšetkým domov, ponúka blízkosť a priateľstvo. Jeden teológ pekne povedal, že cirkev, spoločenstvo nás kresťanov, sa rodí zo schopnosti byť dojatý a z možnosti ďalej dojímať. Dojímať, zaiste, neznačí v prvom rade hrať na city, ale spolucítiť, spolu žiť, spolu prežívať. Sv. otec pápež František v jednej zo svojich  katechéz raz povedal: „</w:t>
      </w:r>
      <w:r w:rsidRPr="00815370">
        <w:rPr>
          <w:rFonts w:ascii="Book Antiqua" w:hAnsi="Book Antiqua"/>
          <w:i/>
          <w:iCs/>
          <w:sz w:val="24"/>
          <w:szCs w:val="24"/>
        </w:rPr>
        <w:t>....rozprával som sa z niekoľkými vedcami, hovorili sme o umelej inteligencii a o robotoch... existujú naprogramovaní roboti pre všetkých a na všetko, a toto veľmi napreduje. A ja som sa ich opýtal: „Ale ktorú vec robot nemôže nikdy urobiť?“. Oni premýšľali, dávali určité návrhy, ale napokon sa zhodli na jednej veci: nežnosť. Toto roboti nebudú môcť dokázať. A toto je to, čo nám dnes prináša Boh: podivuhodný spôsob, ktorým chcel Boh prísť na svet, a toto v nás dáva opätovný zrod nežnosti, ľudskej nehy, ktorá je blízka tej Božej. A dnes tak veľmi potrebujeme nežnosť, tak veľmi potrebujeme ľudské pohladenie, zoči-voči toľkým biedam! Ak nás pandémia prinútila byť vo väčšom odstupe, Ježiš v jasličkách nám ukazuje cestu nežnosti, ako sa zblížiť, ako byť ľudskými. Nasledujme túto cestu“</w:t>
      </w:r>
      <w:r w:rsidRPr="00815370">
        <w:rPr>
          <w:rFonts w:ascii="Book Antiqua" w:hAnsi="Book Antiqua"/>
          <w:sz w:val="24"/>
          <w:szCs w:val="24"/>
        </w:rPr>
        <w:t xml:space="preserve"> - toľko sv. otec.                                                                                                                                                          </w:t>
      </w:r>
    </w:p>
    <w:p w14:paraId="153A6A27"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lastRenderedPageBreak/>
        <w:t>Veľmi nám všetkým prajem, aby sme dnes prežili, že Vianoce, a vôbec normálne ľudské šťastie nie je len pre tých, čo sú zdraví, finančne zaistení a v rodine sa milujúci. Vianoce, šťastie a z nich plynúca nežnosť a hlavne Božia milosť je pre všetkých. Apoštol to dávno pochopil, preto napísal: Zjavila sa Božia milosť všetkým ľuďom. Nech sa táto milosť, gesto Božej i ľudskej priazne stane našou veľkou spoločnou skúsenosťou!</w:t>
      </w:r>
    </w:p>
    <w:p w14:paraId="7D071881"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 xml:space="preserve">Vianoce o polnoci  - </w:t>
      </w:r>
      <w:hyperlink r:id="rId4" w:history="1">
        <w:proofErr w:type="spellStart"/>
        <w:r w:rsidRPr="00815370">
          <w:rPr>
            <w:rStyle w:val="Hypertextovprepojenie"/>
            <w:rFonts w:ascii="Book Antiqua" w:hAnsi="Book Antiqua"/>
            <w:sz w:val="24"/>
            <w:szCs w:val="24"/>
          </w:rPr>
          <w:t>Iz</w:t>
        </w:r>
        <w:proofErr w:type="spellEnd"/>
        <w:r w:rsidRPr="00815370">
          <w:rPr>
            <w:rStyle w:val="Hypertextovprepojenie"/>
            <w:rFonts w:ascii="Book Antiqua" w:hAnsi="Book Antiqua"/>
            <w:sz w:val="24"/>
            <w:szCs w:val="24"/>
          </w:rPr>
          <w:t xml:space="preserve"> 9, 1-6</w:t>
        </w:r>
      </w:hyperlink>
      <w:r w:rsidRPr="00815370">
        <w:rPr>
          <w:rFonts w:ascii="Book Antiqua" w:hAnsi="Book Antiqua"/>
          <w:sz w:val="24"/>
          <w:szCs w:val="24"/>
        </w:rPr>
        <w:t xml:space="preserve"> </w:t>
      </w:r>
    </w:p>
    <w:p w14:paraId="144411DD" w14:textId="77777777" w:rsidR="00815370" w:rsidRPr="00815370" w:rsidRDefault="00815370" w:rsidP="00815370">
      <w:pPr>
        <w:ind w:left="-851" w:right="-851"/>
        <w:rPr>
          <w:rFonts w:ascii="Book Antiqua" w:hAnsi="Book Antiqua"/>
          <w:sz w:val="24"/>
          <w:szCs w:val="24"/>
        </w:rPr>
      </w:pPr>
      <w:r w:rsidRPr="00815370">
        <w:rPr>
          <w:rFonts w:ascii="Book Antiqua" w:hAnsi="Book Antiqua"/>
          <w:sz w:val="24"/>
          <w:szCs w:val="24"/>
        </w:rPr>
        <w:t>Vianoce prežívame vždy v akomsi zmiešaní radosti a neistoty. Dôvod radosti je zrejmý. Viac ako z trvalého zdravia, bohatstva či vydarených vzťahov pochádza táto radosť z našich očakávaní a našej viery. Z viery a nádeje, že náš život napriek všetkým obmedzenostiam môže byť vydarený a pekný. Nielen v detstve, nielen v mladosti, nielen v úspechoch, ale aj na staré kolená, ba aj zoči-voči smrti. Je tu však aj tá neistota. Niekedy taká, že sa temer bojíme tešiť. Akoby nás ohrozovali naše vlastné očakávania. Poznáme to: Čím viac očakávaš, tým viac môžeš byť sklamaný. A keďže Vianoce prinášajú veľké očakávania, môžu priniesť aj veľké sklamania. </w:t>
      </w:r>
      <w:r w:rsidRPr="00815370">
        <w:rPr>
          <w:rFonts w:ascii="Book Antiqua" w:hAnsi="Book Antiqua"/>
          <w:sz w:val="24"/>
          <w:szCs w:val="24"/>
        </w:rPr>
        <w:br/>
      </w:r>
      <w:r w:rsidRPr="00815370">
        <w:rPr>
          <w:rFonts w:ascii="Book Antiqua" w:hAnsi="Book Antiqua"/>
          <w:sz w:val="24"/>
          <w:szCs w:val="24"/>
        </w:rPr>
        <w:br/>
        <w:t>Zriekneme sa azda našich túžob a očakávaní, aby sme neboli raz sklamaní? Zriekneme sa Vianoc, aby sme si nevyčítali, že sme sa zasa raz na niečo zbytočne tešili? Slávim s vami, milí priatelia, Vianoce aj preto, že to nemienim urobiť, nemienim sa zrieknuť svojich túžob a očakávaní. Tie najlepšie z nich už dávno vzali na seba práve podobu vianočných sviatkov. Takže môžeme povedať: Tak, ako sú tieto sviatky zmiešaním radosti a neistoty, sú ešte viac vyjadrením viery, že naše životy nesmerujú do stále väčšej tmy, úpadku a smrti, ale smerujú do stále väčšieho svetla, lásky a pokoja. Aby sme si všimli, čo všetko Vianoce už po stáročia vyjadrujú, nesmieme sa však nechať priveľmi zaujať ich kulisami, tou farebnou, viac či menej gýčovou scénou, ktorá sa v ostatných rokoch okolo Vianoc vytvorila. Naše súčasné najznámejšie zvyky nie sú, napokon, až takého starého dáta. Darčeky a stromčeky v našich domácnostiach sa zaužívali zvlášť v mestských domácnostiach asi od 19. storočia. Staršiu tradíciu predstavujú jasličky alebo betlehemy, čiže zobrazenie Ježišovho narodenia prostredníctvom figúrok z rôzneho materiálu. Pôvodný – živý betlehem pripravil pred asi 800 rokmi sv. František Assiský (1181-1226), kresťan, ktorý napriek mimoriadnemu citu pre bolesti sveta, ľudí a cirkvi, mal o to väčšiu schopnosť vnímať radosť a rozdávať ju. Ešte staršou tradíciou je polnočná sv. omša. Vieme, že tieto bohoslužby sa slávili v Ríme už v roku 336 po Kr. Uprostred hlbokej noci, keď na severnej pologuli trvá noc najdlhšie, slávil sa príchod Svetla ako príchod jedného skutočne vydareného božieho človeka. </w:t>
      </w:r>
      <w:r w:rsidRPr="00815370">
        <w:rPr>
          <w:rFonts w:ascii="Book Antiqua" w:hAnsi="Book Antiqua"/>
          <w:sz w:val="24"/>
          <w:szCs w:val="24"/>
        </w:rPr>
        <w:br/>
      </w:r>
      <w:r w:rsidRPr="00815370">
        <w:rPr>
          <w:rFonts w:ascii="Book Antiqua" w:hAnsi="Book Antiqua"/>
          <w:sz w:val="24"/>
          <w:szCs w:val="24"/>
        </w:rPr>
        <w:br/>
        <w:t xml:space="preserve">Pri polnočnej bohoslužbe čítavame v našich chrámoch rozprávanie z Lukášovho evanjelia o Ježišovom narodení. Oznamuje veľkú radosť: Dnes sa vám narodil Spasiteľ, Kristus Pán... Ešte predtým sa čítava text od proroka Izaiáša, pochádzajúci z dávnych čias pred 2 700 rokmi. Podobne ako evanjelium aj prorok oznamuje radosť: Ľudia kráčajúci vo tme uzrú veľké svetlo. Nositeľom svetla má byť chlapček nazvaný zvláštnymi menami: Obdivuhodný Radca, mocný Boh, večný Otec, Knieža pokoja... Je to veľa vznešených pomenovaní, za ktorými sú veľké očakávania. Tie sa však nezrodili zo snívania, ale z potreby hľadať riešenia. Nie na jeden vianočný večer, ani na jeden rok, ale na celý život. Ak preto máme dnes Vianoce a naša radosť sa mieša aj s neistotou, nevadí to. Nevadí to, ak sme uverili, že spolu s prorokmi, Máriou a Jozefom, sv. Františkom a mnohými ďalšími sme pozvaní kráčať na spoločnej ceste. Sme pozvaní tým, kto je pre nás Spasiteľom a Kristom, Radcom, Bohom i Kňazom pokoja. Toto pozvanie je základom našej radosti, ktorá nepochádza z dočasných vianočných kulís, ale od samotného pozývateľa, od toho, ktorý sa nám narodil, aby nás uistil, že naša dnešná neistota je prechodná a radosť nám zostane natrvalo. </w:t>
      </w:r>
    </w:p>
    <w:p w14:paraId="126E0EA6" w14:textId="77777777" w:rsidR="00815370" w:rsidRPr="00815370" w:rsidRDefault="00815370" w:rsidP="00815370">
      <w:pPr>
        <w:ind w:left="-851" w:right="-851"/>
        <w:rPr>
          <w:rFonts w:ascii="Book Antiqua" w:hAnsi="Book Antiqua"/>
          <w:sz w:val="24"/>
          <w:szCs w:val="24"/>
        </w:rPr>
      </w:pPr>
    </w:p>
    <w:p w14:paraId="2334B519" w14:textId="77777777" w:rsidR="00815370" w:rsidRPr="00815370" w:rsidRDefault="00815370" w:rsidP="00815370">
      <w:pPr>
        <w:ind w:left="-851" w:right="-851"/>
        <w:rPr>
          <w:rFonts w:ascii="Book Antiqua" w:hAnsi="Book Antiqua"/>
          <w:sz w:val="24"/>
          <w:szCs w:val="24"/>
        </w:rPr>
      </w:pPr>
    </w:p>
    <w:p w14:paraId="472927DB" w14:textId="77777777" w:rsidR="00815370" w:rsidRPr="00815370" w:rsidRDefault="00815370" w:rsidP="00815370">
      <w:pPr>
        <w:ind w:left="-851" w:right="-851"/>
        <w:rPr>
          <w:rFonts w:ascii="Book Antiqua" w:hAnsi="Book Antiqua"/>
          <w:sz w:val="24"/>
          <w:szCs w:val="24"/>
        </w:rPr>
      </w:pPr>
    </w:p>
    <w:sectPr w:rsidR="00815370" w:rsidRPr="00815370" w:rsidSect="00815370">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70"/>
    <w:rsid w:val="005267DE"/>
    <w:rsid w:val="00815370"/>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1F37"/>
  <w15:chartTrackingRefBased/>
  <w15:docId w15:val="{6856958E-FD3E-4EC5-94F8-79DAB7A7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15370"/>
    <w:rPr>
      <w:color w:val="0563C1" w:themeColor="hyperlink"/>
      <w:u w:val="single"/>
    </w:rPr>
  </w:style>
  <w:style w:type="character" w:styleId="Nevyrieenzmienka">
    <w:name w:val="Unresolved Mention"/>
    <w:basedOn w:val="Predvolenpsmoodseku"/>
    <w:uiPriority w:val="99"/>
    <w:semiHidden/>
    <w:unhideWhenUsed/>
    <w:rsid w:val="00815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Iz+9%2C+1+-+6"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2022-12-24T21:35:00Z</cp:lastPrinted>
  <dcterms:created xsi:type="dcterms:W3CDTF">2022-12-24T21:27:00Z</dcterms:created>
  <dcterms:modified xsi:type="dcterms:W3CDTF">2022-12-24T21:40:00Z</dcterms:modified>
</cp:coreProperties>
</file>