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NÁBOŽENSKÁ VÝCHOVA/NÁBOŽENSTVO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bookmarkStart w:id="0" w:name="_GoBack"/>
      <w:bookmarkStart w:id="1" w:name="_GoBack"/>
      <w:bookmarkEnd w:id="1"/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Vzdelávacie štandardy a ich korelácia s obsahmi v učebniciach náboženskej výchovy</w:t>
      </w:r>
    </w:p>
    <w:p>
      <w:pPr>
        <w:pStyle w:val="Default"/>
        <w:jc w:val="center"/>
        <w:rPr>
          <w:b/>
          <w:b/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pre gymnáziá, stredné odborné školy – </w:t>
      </w:r>
      <w:r>
        <w:rPr>
          <w:b/>
          <w:color w:val="943634" w:themeColor="accent2" w:themeShade="bf"/>
          <w:sz w:val="32"/>
          <w:szCs w:val="32"/>
        </w:rPr>
        <w:t>dve vyučovacie hodiny týždenne</w:t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Inovované vzdelávacie štandardy boli prerokované a schválené na zasadnutí Subkomisie pre školské vyučovanie náboženstva 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dňa 11. júna 2014 v Banskej Bystrici. V ŠkVP sú zapracované vo všetkých ročníkoch od 30.6.2016.</w:t>
      </w:r>
    </w:p>
    <w:p>
      <w:pPr>
        <w:pStyle w:val="Default"/>
        <w:jc w:val="center"/>
        <w:rPr/>
      </w:pPr>
      <w:r>
        <w:rPr/>
        <w:t>Spracovala: Soľanová Klára, metodička DKÚ Spiš. diecézy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NÁBOŽENSKÁ VÝCHOVA - KATOLÍCKA CIRKEV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VYŠŠIE STREDNÉ VZDELÁVANIE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CHARAKTERISTIKA PREDMETU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>Úlohou povinne voliteľného predmetu katolícka náboženská výchova je podporovať hodnotovú orientáciu žiakov tak, aby bola prínosom pre ich osobnostný a sociálny rozvoj. Predmet ponúka prístup k biblickému posolstvu a kresťanskej tradícii a tým rozvíja a podporuje základné predpoklady kresťanských životných postojov a konania. Náboženská výchova nevyžaduje prijatie viery, ale garantuje autenticitu výučby náboženstva, ktoré sa odovzdáva ako katolícke. Z toho vyplýva, že ciele a obsah tohto predmetu sú určené katolíckou cirkvou.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 xml:space="preserve">Náboženská výchova má predovšetkým formatívny charakter a napomáha rozvoju kľúčových kompetencií (kompetencie k učeniu sa, kompetencie k riešeniu problémov, komunikačné kompetencie, sociálne a interpersonálne kompetencie, existenciálne kompetencie) žiakov. 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cs="Times New Roman" w:ascii="Times New Roman" w:hAnsi="Times New Roman"/>
          <w:sz w:val="24"/>
          <w:szCs w:val="24"/>
          <w:lang w:eastAsia="sk-SK"/>
        </w:rPr>
        <w:t>Výchovný proces je prispôsobený kognitívnemu a psycho-sociálnemu vývinu adolescentov a využíva aktívne metódy výučby.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CIELE PREDMETU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Žiaci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si osvoja postoj hľadania zmyslu a transcendentnosti človeka,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rozvíjajú svoju religiozitu na základe poznania viery Cirkvi,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pristupujú tvorivo a zodpovedne k riešeniu aktuálnych etických problémov na základe učenia Cirkvi,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vedia obhájiť trvácu hodnotu biblického posolstva v ľudskej kultúre,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nadobudnú identitu otvorenú na “inakosť”, schopnú viesť dialóg,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poznajú historické súvislosti európskeho kresťanstva 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zaujmú vlastné stanovisko k inými konfesiám, náboženstvám a svetonázorom,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zhodnotia potrebu náboženstva pre svoj život,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  <w:t>dozrievajú v hodnotách, ktoré sú v súlade s evanjeliom a smerujú k všeobecnému dobru.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/>
      </w:pPr>
      <w:r>
        <w:rPr>
          <w:b/>
          <w:bCs/>
        </w:rPr>
        <w:t xml:space="preserve">VZDELÁVACÍ ŠTANDARD 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- podľa jednotlivých ročníkov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5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ročník gymnázií so 4 a 5-ročným vzdelávacím programom a 5.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VZŤAHY A ZODPOVEDNOSŤ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Ročníkový cieľ:</w:t>
      </w:r>
      <w:r>
        <w:rPr>
          <w:rFonts w:cs="Times New Roman" w:ascii="Times New Roman" w:hAnsi="Times New Roman"/>
        </w:rPr>
        <w:t>Spoznávaním identity človeka reflektovať vlastnú identitu. Uvedomiť si dôležitý význam rozhodnutia pre vlastný svetonázorový postoj. V trojičnom rozmere budovať ľudský rozmer vzťahov ako naplnenie zmyslu života. Prehlbovať medziľudské vzťahy cez skvalitnenie komunikácie.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10"/>
          <w:szCs w:val="10"/>
        </w:rPr>
      </w:pPr>
      <w:r>
        <w:rPr>
          <w:rFonts w:cs="Times New Roman" w:ascii="Times New Roman" w:hAnsi="Times New Roman"/>
          <w:bCs/>
          <w:i/>
          <w:sz w:val="10"/>
          <w:szCs w:val="10"/>
        </w:rPr>
      </w:r>
    </w:p>
    <w:p>
      <w:pPr>
        <w:pStyle w:val="NoSpacing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 xml:space="preserve">Pozn. Tučným písmom sú vyznačené štandardy k 1-hodinovej dotácii predmetu. Obyčajným písmom sú vyznačené štandardy k 2-hodinovej dotácii predmetu. Vychádzajú z kurikula predmetu NV/N. Štandardy uvedené kurzívou sú inovované a teda záväzné. K nim sú naformulované témy vyučovacích hodín, ktoré je potrebné vložiť (nie sú v súčasnej učebnici pre žiakov).  K názvom tém hodín označeným hviezdičkou je možnosť použiť námety i z metodickej príručky.    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04"/>
        <w:gridCol w:w="2692"/>
        <w:gridCol w:w="3402"/>
        <w:gridCol w:w="2551"/>
      </w:tblGrid>
      <w:tr>
        <w:trPr/>
        <w:tc>
          <w:tcPr>
            <w:tcW w:w="88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340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Učebnica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>(názvy uvedené kurzívou je potrebné vložiť, vychádzajú z výkonového a obsahového štandardu, ktorý je záväzný)</w:t>
            </w:r>
          </w:p>
        </w:tc>
        <w:tc>
          <w:tcPr>
            <w:tcW w:w="255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color w:val="00000A"/>
                <w:sz w:val="20"/>
                <w:szCs w:val="20"/>
              </w:rPr>
            </w:pPr>
            <w:r>
              <w:rPr>
                <w:b/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A"/>
                <w:sz w:val="20"/>
                <w:szCs w:val="20"/>
              </w:rPr>
              <w:t>Pomôcka pre učiteľa: Metodická príručka</w:t>
            </w:r>
          </w:p>
        </w:tc>
      </w:tr>
      <w:tr>
        <w:trPr/>
        <w:tc>
          <w:tcPr>
            <w:tcW w:w="6204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Výkonový štandard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Obsahový štandard</w:t>
            </w:r>
          </w:p>
        </w:tc>
        <w:tc>
          <w:tcPr>
            <w:tcW w:w="340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3628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1. HĽADANIE CESTY (7+7)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oceniť dôležitosť správnej komunikácie pre medziľudské vzťahy a jej foriem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definovať komunikáciu a vymenovať druhy komunikácie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vnímať neverbálne prejavy komunikácie druhých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nájsť analógiu medzi komunikáciou a modlitbou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charakterizovať trojrozmernosť človeka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zdôvodniť potrebu modlitby 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posúdiť význam hľadania zmyslu života človekom v kontexte kresťanského učenia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vedieť klásť otázky o zmysle svojho života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vysvetliť zmysel života človeka v kontexte kresťanského učenia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potrebu náboženstva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zdôvodniť vznik náboženstva (KKC 27-28)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charakterizovať jednotlivé prvky náboženstva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eastAsia="sk-SK"/>
              </w:rPr>
              <w:t>rozlíšiť prirodzené náboženstvo a zjavené náboženstvo</w:t>
            </w:r>
          </w:p>
          <w:p>
            <w:pPr>
              <w:pStyle w:val="Default"/>
              <w:numPr>
                <w:ilvl w:val="0"/>
                <w:numId w:val="6"/>
              </w:numPr>
              <w:spacing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color w:val="00000A"/>
                <w:sz w:val="22"/>
                <w:szCs w:val="22"/>
                <w:lang w:eastAsia="sk-SK"/>
              </w:rPr>
              <w:t>vyjadriť postoj katolíckej cirkvi k svetovým náboženstvám</w:t>
            </w:r>
          </w:p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komunikácia a jej formy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A"/>
                <w:sz w:val="22"/>
                <w:szCs w:val="22"/>
              </w:rPr>
              <w:t>(2)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trojrozmernosť človeka: telo, duša, duch (3)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modlitba – komunikácia s Bohom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zmysel života (4)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náboženstvo (5)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prvky a prejavy náboženstva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i/>
                <w:i/>
                <w:color w:val="00000A"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color w:val="00000A"/>
                <w:sz w:val="22"/>
                <w:szCs w:val="22"/>
              </w:rPr>
              <w:t>svetové náboženstvá a medzináboženský dialóg (6)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A"/>
                <w:sz w:val="22"/>
                <w:szCs w:val="22"/>
                <w:u w:val="single"/>
              </w:rPr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Naše cesty sa spojili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Cesta k druhým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 </w:t>
            </w:r>
            <w:r>
              <w:rPr>
                <w:bCs/>
                <w:color w:val="00000A"/>
                <w:sz w:val="22"/>
                <w:szCs w:val="22"/>
              </w:rPr>
              <w:t>Človek – jeho otázky a hľadanie odpovedí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Trojrozmernosť človeka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 xml:space="preserve">Som človek na ceste *, Celistvosť človeka – harmónia tela, duše a ducha, Modlitba – komunikácia s Bohom 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Zmysel života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Človek – bytosť náboženská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Stopy Boha v prirodzených náboženstvách 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Svetové náboženstvá a medzináboženský dialóg, </w:t>
            </w:r>
            <w:r>
              <w:rPr>
                <w:bCs/>
                <w:i/>
                <w:color w:val="00000A"/>
                <w:sz w:val="22"/>
                <w:szCs w:val="22"/>
              </w:rPr>
              <w:t>Stopy Boha vo svetových náboženstvách (budhizmus, hinduizmus, islam), Boh v kresťanstve a judaizme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Naše cesty sa spojili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Cesta k druhým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Trojrozmernosť človeka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Zmysel života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Človek – bytosť náboženská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6350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2. BOH V ĽUDSKOM SVETE (8+8)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definovať Sväté písmo a pojem Božieho zjavenia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použiť metafory na vyjadrenie ťažko vyjadriteľných skutočností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opísať dejiny Izraela ako dejiny spásy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rozlíšiť aktívne a pasívne počúvanie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ohodnotiť význam počúvania v komunikácii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poukázať na vieru ako na odpoveď Bohu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uviesť iné príklady ľudskej skúsenosti spájania Boha s človekom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interpretovať príbeh Božieho oslovenia Abraháma, Samuela a Márie 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odovzdanie Dekalógu Mojžišovi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definovať svedomie (KKC 1796)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potrebu formovania svedomia (KKC 1783-1785)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vysvetliť všeobecne platné pravidlá pri neistom rozhodovaní sa podľa svedomia (KKC 1789) 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zdôvodniť potrebu formovania svedomia a jeho vplyv na morálne rozhodnutia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rozlíšiť prirodzený a ľudský zákon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určiť prvky spravodlivých zákonov na podklade Dekalógu (KKC 1959)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pozitívne oceniť rozhodnutie pre mravne dobrý skutok</w:t>
            </w:r>
          </w:p>
          <w:p>
            <w:pPr>
              <w:pStyle w:val="Default"/>
              <w:numPr>
                <w:ilvl w:val="0"/>
                <w:numId w:val="7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charakterizovať úlohu a postavenie Ježišovej Matky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zjavenie a Sväté písmo (7)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zjavenie Boha v biblických dejinách (8,9)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viera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formovanie svedomia (10)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Tomáš Morus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Dekalóg (11)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Panna Mária Ježišova Matka (12)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Metafora – reč viery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Božie slovo v ľudskom slove *, V živote musí byť viac ako všetko 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Povolanie Abraháma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Počúvanie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/>
                <w:bCs/>
                <w:sz w:val="22"/>
                <w:szCs w:val="22"/>
              </w:rPr>
              <w:t xml:space="preserve">Počúvať Boha – Samuel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Ísť vlastnou cestou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 xml:space="preserve">Zákon na Sinaji *, Dekalóg v našom živote *, Tomáš Morus, </w:t>
            </w:r>
            <w:r>
              <w:rPr>
                <w:bCs/>
                <w:sz w:val="22"/>
                <w:szCs w:val="22"/>
              </w:rPr>
              <w:t>Mravný zákon a rozhodnutie pre mravný skutok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Dekalóg – Magna charta ľudských práv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Boh čaká na ľudské „áno“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sz w:val="22"/>
                <w:szCs w:val="22"/>
              </w:rPr>
              <w:t xml:space="preserve">Slovo sa stalo telom </w:t>
            </w:r>
            <w:r>
              <w:rPr>
                <w:bCs/>
                <w:color w:val="00000A"/>
                <w:sz w:val="22"/>
                <w:szCs w:val="22"/>
              </w:rPr>
              <w:t xml:space="preserve">* 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Metafora – reč viery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Povolanie Abraháma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Počúvať Boha – Samuel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Ísť vlastnou cestou*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Dekalóg – Magna charta ľudských práv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 xml:space="preserve">Boh čaká na ľudské „áno“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4247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3. BYT ČLOVEKOM (5+5)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obhájiť dôstojnosť ľudskej osoby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definovať učenie cirkvi o ľudskej osobe (KKC 357)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obhájiť hodnotu ľudského života od počatia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pojmy stereotyp, predsudok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uviesť príklady stereotypného správania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uviesť príklady pre možnosti, ako sa brániť stereotypnému videniu sveta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obdobie, krajinu spätú so životom Ježiša Krista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obhájiť historickosť a Božstvo Ježiša Krista</w:t>
            </w:r>
          </w:p>
          <w:p>
            <w:pPr>
              <w:pStyle w:val="Default"/>
              <w:numPr>
                <w:ilvl w:val="0"/>
                <w:numId w:val="8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definovať učenie cirkvi o osobe Ježiša Krista (KKC 471, 480)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vyjadriť stručne tajomstvo osoby Ježiša Krista podľa učenia Cirkvi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rPr>
                <w:b/>
                <w:b/>
                <w:bCs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vysvetliť dôležitosť zmŕtvychvstania pre kresťanstvo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ľudská osoba (13)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pôvod dôstojnosti človeka v jeho stvorení (13)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stereotypy, predsudok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historickosť Ježiša Krista (14)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ponímanie Ježiš Krista v evanjeliách (15)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Ježišovo božstvo (15)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historické pramene o Ježišovi z Nazareta</w:t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Môj počiatok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Dôstojnosť osoby *, Hodnota ľudského života od počatia, Rešpektovanie ľudskej osoby, Stereotypy, predsudok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Spravodajské hodnoty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Ježiš Boží Syn a Syn človeka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 xml:space="preserve">Ako vznikli evanjeliá *, </w:t>
            </w:r>
            <w:r>
              <w:rPr>
                <w:bCs/>
                <w:sz w:val="22"/>
                <w:szCs w:val="22"/>
              </w:rPr>
              <w:t xml:space="preserve">Ježiš v evanjeliách 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Môj počiatok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Spravodajské hodnoty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Ježiš Boží Syn a Syn človeka</w:t>
            </w:r>
          </w:p>
        </w:tc>
      </w:tr>
      <w:tr>
        <w:trPr>
          <w:trHeight w:val="5272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4. NA CESTE K OSOBNOSTI – ŠANCE A RIZIKÁ (4+4)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 xml:space="preserve">uviesť príklady zrelej osobnosti </w:t>
            </w:r>
          </w:p>
          <w:p>
            <w:pPr>
              <w:pStyle w:val="Default"/>
              <w:numPr>
                <w:ilvl w:val="0"/>
                <w:numId w:val="9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porovnať a rozlíšiť pojmy osoba a osobnosť</w:t>
            </w:r>
          </w:p>
          <w:p>
            <w:pPr>
              <w:pStyle w:val="Default"/>
              <w:numPr>
                <w:ilvl w:val="0"/>
                <w:numId w:val="9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zdôvodniť potrebu postupnej zrelosti osobnosti </w:t>
            </w:r>
          </w:p>
          <w:p>
            <w:pPr>
              <w:pStyle w:val="Default"/>
              <w:numPr>
                <w:ilvl w:val="0"/>
                <w:numId w:val="9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zaradiť svoj vek do vývinového obdobia osobnosti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negatívne vplyvy na dozrievanie osobnosti ako napr. drogy, gemblérstvo...</w:t>
            </w:r>
          </w:p>
          <w:p>
            <w:pPr>
              <w:pStyle w:val="Default"/>
              <w:numPr>
                <w:ilvl w:val="0"/>
                <w:numId w:val="9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znaky a pravdivosť kresťanských stredovekých legiend</w:t>
            </w:r>
          </w:p>
          <w:p>
            <w:pPr>
              <w:pStyle w:val="Default"/>
              <w:numPr>
                <w:ilvl w:val="0"/>
                <w:numId w:val="9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objaviť v legende o sv. Krištofovi výzvu pre hľadanie a naplnenie zmyslu svojho života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charakterizovať obsah 8. Božieho prikázania, vplyv médií, reklám na život človeka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vysvetliť pojem hriech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rozlíšiť ľahký a ťažký hriech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časti sviatosti zmierenia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zmysel osobného prijímania tejto sviatosti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osobnosť (16)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kroky zrelosti osobnosti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vývoj osobnosti (16,18)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závislosti (17)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legenda ako výzva k hľadaniu zmyslu života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pútnik – človek na ceste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/>
                <w:bCs/>
                <w:i/>
                <w:color w:val="00000A"/>
                <w:sz w:val="22"/>
                <w:szCs w:val="22"/>
              </w:rPr>
              <w:t>médiá – 8. Božie prikázanie (19)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/>
                <w:bCs/>
                <w:i/>
                <w:color w:val="00000A"/>
                <w:sz w:val="22"/>
                <w:szCs w:val="22"/>
              </w:rPr>
              <w:t>hriech (20)0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/>
                <w:bCs/>
                <w:i/>
                <w:color w:val="00000A"/>
                <w:sz w:val="22"/>
                <w:szCs w:val="22"/>
              </w:rPr>
              <w:t>sviatosť zmierenia (20)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/>
                <w:bCs/>
                <w:i/>
                <w:color w:val="00000A"/>
                <w:sz w:val="22"/>
                <w:szCs w:val="22"/>
              </w:rPr>
              <w:t>čnosť(20)</w:t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color w:val="00000A"/>
                <w:sz w:val="22"/>
                <w:szCs w:val="22"/>
              </w:rPr>
            </w:pPr>
            <w:r>
              <w:rPr>
                <w:bCs/>
                <w:i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 ceste k osobnosti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  <w:r>
              <w:rPr>
                <w:bCs/>
                <w:color w:val="00000A"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Kroky zrelosti osobnosti </w:t>
            </w:r>
            <w:r>
              <w:rPr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sz w:val="22"/>
                <w:szCs w:val="22"/>
              </w:rPr>
              <w:t xml:space="preserve">Od zrnka k zrelému plodu </w:t>
            </w:r>
            <w:r>
              <w:rPr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sz w:val="22"/>
                <w:szCs w:val="22"/>
              </w:rPr>
              <w:t xml:space="preserve">Osobnosť Ježiša Krista </w:t>
            </w:r>
            <w:r>
              <w:rPr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Deformácia osobnosti </w:t>
            </w:r>
            <w:r>
              <w:rPr>
                <w:b/>
                <w:bCs/>
                <w:color w:val="00000A"/>
                <w:sz w:val="22"/>
                <w:szCs w:val="22"/>
              </w:rPr>
              <w:t>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Krištof – pútnik hľadajúci zmysel života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sz w:val="22"/>
                <w:szCs w:val="22"/>
              </w:rPr>
              <w:t>Legenda a jej symbolika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Médiá – 8. B. prikázanie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Hriech, sviatosť zmierenia, čnosť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Na ceste k osobnosti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Deformácia osobnosti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Krištof – pútnik hľadajúci zmysel života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3257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5. BOH A ČLOVEK (4+4)</w:t>
            </w:r>
          </w:p>
          <w:p>
            <w:pPr>
              <w:pStyle w:val="Normal"/>
              <w:numPr>
                <w:ilvl w:val="0"/>
                <w:numId w:val="10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vysvetliť súvis medzi zmyslom života a hodnotou vzťahov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opísať schopnosť človeka vytvárať plnohodnotné vzťahy</w:t>
            </w:r>
          </w:p>
          <w:p>
            <w:pPr>
              <w:pStyle w:val="Normal"/>
              <w:numPr>
                <w:ilvl w:val="0"/>
                <w:numId w:val="10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chápanie kresťanskej náuky o Najsvätejšej Trojici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nájsť analógiu medzi vzťahmi Najsvätejšej Trojice a schopnosťou človeka vytvárať vzťahy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definovať učenie o vzťahoch Najsvätejšej Trojice na podklade KKC</w:t>
            </w:r>
          </w:p>
          <w:p>
            <w:pPr>
              <w:pStyle w:val="Normal"/>
              <w:numPr>
                <w:ilvl w:val="0"/>
                <w:numId w:val="10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poukázať na Cirkev ako na spoločenstvo vzťahov s Bohom  i s ľuďmi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charakterizovať krst, birmovanie, eucharistiu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Božiu prítomnosť vo sviatostiach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vzťahy (21)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vzťahy ako obraz Trojice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Najsvätejšia Trojica (21)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Cirkev (22)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sviatosti – uvedenie do kresť. Života (22)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človek idúci vlastnou cestou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aktuálne pôsobenie Boha v živote človeka od narodenia až po smrť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Boh vzťahov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Konflikty vo vzťahoch 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 tebou na ceste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O synovi, ktorý šiel vlastnou cestou *, Boh živý a prítomný v človeku, Boh v živote človeka od narodenia až po smrť – sviatosti uzdravenia a služby</w:t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i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Boh vzťahov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S tebou na ceste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983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6. ČLOVEK V SPOLOČNOSTI (5+5)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význam stvorenia človeka ako muža a ženy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definovať sexualitu ako bohatstvo každého človeka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úlohu, význam a črty sexuality človeka v manželstve a rodine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zdôvodniť hodnotu vzťahu medzi mužom a ženou 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rovnoprávnosť životných rolí – otcovstva a materstva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vymenovať najbežnejšie príklady neusporiadaných spôsobov  sexuálneho správania človeka a jeho vplyv na osobu i rodinu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úlohu zodpovednosti za vlastné správanie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diskutovať o hodnotách, ktoré chráni 6. a 9. Božie prikázanie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vysvetliť poslanie jednotlivých povolaní a ich prínos pre seba, cirkev a spoločnosť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povolanie z pohľadu služby človeku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zdôvodniť kresťanské slávenie nedele a sviatkov (3. Božie prikázanie)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slávenie ako hodnotu, ktorá dáva životu hlbší rozmer</w:t>
            </w:r>
          </w:p>
          <w:p>
            <w:pPr>
              <w:pStyle w:val="Default"/>
              <w:numPr>
                <w:ilvl w:val="0"/>
                <w:numId w:val="11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zdôvodniť aktívnu účasť na slávení liturgie vo farskom spoločenstve 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Boží obraz človeka ako muža a ženy(23)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sociálne role muža a ženy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sexualita ako dar a úloha v živote človeka (23)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priateľstvo, zamilovanosť, láska (23,24)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rizikové sexuálne správanie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povolanie – manželstvo, kňazstvo a zasvätený život (25)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povolanie ako služba ľuďom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zmysel slávenia kresťanskej nedele (26)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podstata slávenia kresťanskej nedele</w:t>
            </w:r>
          </w:p>
        </w:tc>
        <w:tc>
          <w:tcPr>
            <w:tcW w:w="340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Muž a žena, </w:t>
            </w:r>
            <w:r>
              <w:rPr>
                <w:bCs/>
                <w:color w:val="00000A"/>
                <w:sz w:val="22"/>
                <w:szCs w:val="22"/>
              </w:rPr>
              <w:t>Muž a žena – ikona Boha *, Sociálne role muža a ženy - zodpovednosť za vlastné správanie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Rizikové sexuálne správanie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sz w:val="22"/>
                <w:szCs w:val="22"/>
              </w:rPr>
              <w:t>Kto je môj brat, moja sestra?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Povolanie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Vy ste soľ zeme *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Slávnosť ako hodnota </w:t>
            </w:r>
            <w:r>
              <w:rPr>
                <w:b/>
                <w:bCs/>
                <w:color w:val="00000A"/>
                <w:sz w:val="22"/>
                <w:szCs w:val="22"/>
              </w:rPr>
              <w:t xml:space="preserve">*, </w:t>
            </w:r>
            <w:r>
              <w:rPr>
                <w:bCs/>
                <w:color w:val="00000A"/>
                <w:sz w:val="22"/>
                <w:szCs w:val="22"/>
              </w:rPr>
              <w:t>Podstata slávenia kresťanskej nedele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Muž a žena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Rizikové sexuálne správanie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Povolanie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color w:val="00000A"/>
                <w:sz w:val="20"/>
                <w:szCs w:val="20"/>
              </w:rPr>
              <w:t>Slávnosť ako hodnota</w:t>
            </w:r>
          </w:p>
        </w:tc>
      </w:tr>
    </w:tbl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2. ročník gymnázií so 4 a 5-ročným vzdelávacím programom a 6.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HODNOTY A ROZHODNUTIA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Ročníkový cieľ:</w:t>
      </w:r>
      <w:r>
        <w:rPr>
          <w:rFonts w:cs="Times New Roman" w:ascii="Times New Roman" w:hAnsi="Times New Roman"/>
        </w:rPr>
        <w:t xml:space="preserve">Objavovať hodnotu človeka stvoreného na Boží obraz. Zdôvodniť potrebu budovania plnohodnotného života. Formovať návyk kritického myslenia a hodnotenia pozitívnych aj negatívnych javov v spoločnosti a v Cirkvi. Oceniť úlohu Cirkvi pri odovzdávaní hodnôt. Vnímať potrebu vlastnej angažovanosti pri vytváraní Európy s ľudskou tvárou. Nadobudnúť základné zručnosti interiorizácie kresťanských hodnôt. 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10"/>
          <w:szCs w:val="10"/>
        </w:rPr>
      </w:pPr>
      <w:r>
        <w:rPr>
          <w:rFonts w:cs="Times New Roman" w:ascii="Times New Roman" w:hAnsi="Times New Roman"/>
          <w:bCs/>
          <w:i/>
          <w:sz w:val="10"/>
          <w:szCs w:val="10"/>
        </w:rPr>
      </w:r>
    </w:p>
    <w:p>
      <w:pPr>
        <w:pStyle w:val="NoSpacing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 xml:space="preserve">Pozn. Tučným písmom sú vyznačené štandardy k 1-hodinovej dotácii predmetu. Obyčajným písmom sú vyznačené štandardy k 2-hodinovej dotácii predmetu. Vychádzajú z kurikula predmetu NV/N. Štandardy uvedené kurzívou sú inovované a teda záväzné. K nim sú naformulované témy vyučovacích hodín, ktoré je potrebné vložiť (nie sú v súčasnej učebnici pre žiakov).  K názvom tém hodín označeným hviezdičkou je možnosť použiť námety i z metodickej príručky.    </w:t>
      </w:r>
    </w:p>
    <w:p>
      <w:pPr>
        <w:pStyle w:val="NoSpacing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04"/>
        <w:gridCol w:w="2692"/>
        <w:gridCol w:w="3402"/>
        <w:gridCol w:w="2551"/>
      </w:tblGrid>
      <w:tr>
        <w:trPr/>
        <w:tc>
          <w:tcPr>
            <w:tcW w:w="88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iŠVP</w:t>
            </w:r>
          </w:p>
        </w:tc>
        <w:tc>
          <w:tcPr>
            <w:tcW w:w="340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Učebnica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>(názvy uvedené kurzívou je potrebné vložiť, vychádzajú z výkonového a obsahového štandardu, ktorý je záväzný)</w:t>
            </w:r>
          </w:p>
        </w:tc>
        <w:tc>
          <w:tcPr>
            <w:tcW w:w="2551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Pomôcka pre učiteľa: Metodická príručka</w:t>
            </w:r>
          </w:p>
        </w:tc>
      </w:tr>
      <w:tr>
        <w:trPr/>
        <w:tc>
          <w:tcPr>
            <w:tcW w:w="6204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Výkonový štandard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Obsahový štandard</w:t>
            </w:r>
          </w:p>
        </w:tc>
        <w:tc>
          <w:tcPr>
            <w:tcW w:w="340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1561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1. MOJE HODNOTY (2+2)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vymenovať rôzne druhy hodnôt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oceniť lásku ako najvyššiu hodnotu</w:t>
            </w:r>
          </w:p>
          <w:p>
            <w:pPr>
              <w:pStyle w:val="Default"/>
              <w:numPr>
                <w:ilvl w:val="0"/>
                <w:numId w:val="12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porovnať na konkrétnych príkladoch rôzne životné štýly</w:t>
            </w:r>
          </w:p>
          <w:p>
            <w:pPr>
              <w:pStyle w:val="Default"/>
              <w:numPr>
                <w:ilvl w:val="0"/>
                <w:numId w:val="3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pojem hodnota</w:t>
            </w:r>
          </w:p>
          <w:p>
            <w:pPr>
              <w:pStyle w:val="Default"/>
              <w:numPr>
                <w:ilvl w:val="0"/>
                <w:numId w:val="31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usporiadať vlastný rebríček hodnôt</w:t>
            </w:r>
          </w:p>
          <w:p>
            <w:pPr>
              <w:pStyle w:val="Default"/>
              <w:numPr>
                <w:ilvl w:val="0"/>
                <w:numId w:val="31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posúdiť podiel výberu hodnôt na tvorbu životného štýlu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hodnoty (1)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hierarchia hodnôt (1)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reflexia vlastného rebríčka hodnôt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rozhodnutie pre výber hodnôt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životný štýl (2)</w:t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Mám na výber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Bedár či kráľ?</w:t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Hodnoty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Životný štýl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Drogy verzus hodnoty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Cs/>
                <w:sz w:val="18"/>
                <w:szCs w:val="18"/>
              </w:rPr>
              <w:t xml:space="preserve">Rozhodnutia </w:t>
            </w:r>
          </w:p>
        </w:tc>
      </w:tr>
      <w:tr>
        <w:trPr>
          <w:trHeight w:val="4968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2. HODNOTY ŽIVOTA (7+7)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historické pozadie vzniku správy o stvorení sveta a človeka v Svätom Písme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vyjadriť vzťah medzi vedou a vierou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prepojiť ekologické myslenie s biblickou správou o stvorení sveta a človeka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oceniť význam sviatosti manželstva pre vznik rodiny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zdôvodniť úlohu štátu a cirkvi pri ochrane rodiny a jej morálnych hodnôt</w:t>
            </w:r>
          </w:p>
          <w:p>
            <w:pPr>
              <w:pStyle w:val="Default"/>
              <w:numPr>
                <w:ilvl w:val="0"/>
                <w:numId w:val="1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vymenovať najvážnejšie ohrozenia rodiny v súčasnosti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snahu človeka hľadať odpovede na základné existenciálne otázky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opísať historické pozadie vzniku dvoch správ o stvorení sveta a človeka 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správcovstvo zeme človekom na pozadí Gn 1,27-30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morálny aspekt abortu a jeho následky na duševné zdravie ženy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vymenovať dokumenty Cirkvi o nedotknuteľnosti života 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symbolické úkony liturgie sviatosti manželstva</w:t>
            </w:r>
          </w:p>
          <w:p>
            <w:pPr>
              <w:pStyle w:val="Default"/>
              <w:numPr>
                <w:ilvl w:val="0"/>
                <w:numId w:val="32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zdôvodniť zmysel a význam manželstva a rodiny  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stvorenie sveta (3)</w:t>
            </w:r>
          </w:p>
          <w:p>
            <w:pPr>
              <w:pStyle w:val="Default"/>
              <w:spacing w:lineRule="auto" w:line="240"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človek správcom zeme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človek ako spoločenstvo osôb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veda a viera (3)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životné prostredie (4)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rodina (4. Božie prikázanie) (5, 6)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hodnota života – ochrana života (5. Božie prikázanie) (7, 8)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hodnota života a potrat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manželstvo – jeho zmysel a význam z pohľadu štátu a Cirkvi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liturgia sviatosti manželstva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manželský sľub a plodnosť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Sila slova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Moja – naša Zem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Dar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„</w:t>
            </w:r>
            <w:r>
              <w:rPr>
                <w:b/>
                <w:bCs/>
                <w:sz w:val="22"/>
                <w:szCs w:val="22"/>
              </w:rPr>
              <w:t>Muža a ženu ich stvoril“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Služba životu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Ži a nechaj žiť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Obraz sveta v mýtuse a v logu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Boh povedal...a bolo to dobré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Je človek veľký alebo malý? 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Život v raji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color w:val="00000A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Človek správcom zeme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Pokus o filozofické hľadanie Boha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Človek ako spoločenstvo osôb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Láska = eros, filia alebo agapé?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Manželstvo – áno alebo nie?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Plodnosť – dar alebo ohrozenie?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Nechať žiť je správna voľba 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Rodina a moje miesto v nej</w:t>
            </w:r>
          </w:p>
          <w:p>
            <w:pPr>
              <w:pStyle w:val="Default"/>
              <w:spacing w:lineRule="auto" w:line="240" w:before="0" w:after="0"/>
              <w:ind w:left="170" w:hanging="170"/>
              <w:rPr>
                <w:bCs/>
                <w:sz w:val="18"/>
                <w:szCs w:val="18"/>
              </w:rPr>
            </w:pPr>
            <w:r>
              <w:rPr>
                <w:bCs/>
                <w:color w:val="00000A"/>
                <w:sz w:val="18"/>
                <w:szCs w:val="18"/>
              </w:rPr>
              <w:t xml:space="preserve">Príčiny nevydarených vzťahov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5060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3. ŠÍRENIE KRESŤANSKÝCH HODNÔT V EURÓPE (7+7)</w:t>
            </w:r>
          </w:p>
          <w:p>
            <w:pPr>
              <w:pStyle w:val="ListParagraph"/>
              <w:numPr>
                <w:ilvl w:val="0"/>
                <w:numId w:val="3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definovať Cirkev a jej základné znaky</w:t>
            </w:r>
          </w:p>
          <w:p>
            <w:pPr>
              <w:pStyle w:val="ListParagraph"/>
              <w:numPr>
                <w:ilvl w:val="0"/>
                <w:numId w:val="3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vysvetliť základnú organizačnú štruktúru Cirkvi</w:t>
            </w:r>
          </w:p>
          <w:p>
            <w:pPr>
              <w:pStyle w:val="ListParagraph"/>
              <w:numPr>
                <w:ilvl w:val="0"/>
                <w:numId w:val="3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odvolávanie sa na kresťanské korene Európy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opísať biblické obrazy Cirkvi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založenie Cirkvi Ježišom Kristom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potrebu autority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opísať šírenie kresťanstva sv. Pavlom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charakterizovať šírenie kresťanstva v prvých troch storočiach </w:t>
            </w:r>
          </w:p>
          <w:p>
            <w:pPr>
              <w:pStyle w:val="Default"/>
              <w:numPr>
                <w:ilvl w:val="0"/>
                <w:numId w:val="33"/>
              </w:numPr>
              <w:shd w:val="clear" w:color="auto" w:fill="FFFFFF" w:themeFill="background1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rozlíšiť historickú správu a symbolickú reč v kresťanských legendách</w:t>
            </w:r>
          </w:p>
          <w:p>
            <w:pPr>
              <w:pStyle w:val="Default"/>
              <w:numPr>
                <w:ilvl w:val="0"/>
                <w:numId w:val="33"/>
              </w:numPr>
              <w:shd w:val="clear" w:color="auto" w:fill="FFFFFF" w:themeFill="background1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opísať počiatky vzniku mníšstva</w:t>
            </w:r>
          </w:p>
          <w:p>
            <w:pPr>
              <w:pStyle w:val="Default"/>
              <w:numPr>
                <w:ilvl w:val="0"/>
                <w:numId w:val="33"/>
              </w:numPr>
              <w:shd w:val="clear" w:color="auto" w:fill="FFFFFF" w:themeFill="background1"/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zdôvodniť dejinný zápas Cirkvi pri uskutočňovaní Ježišovho odkazu </w:t>
            </w:r>
          </w:p>
          <w:p>
            <w:pPr>
              <w:pStyle w:val="ListParagraph"/>
              <w:numPr>
                <w:ilvl w:val="0"/>
                <w:numId w:val="3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diskutovať o pozitívnych a negatívnych javoch v súčasnej Európe</w:t>
            </w:r>
          </w:p>
          <w:p>
            <w:pPr>
              <w:pStyle w:val="ListParagraph"/>
              <w:numPr>
                <w:ilvl w:val="0"/>
                <w:numId w:val="33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charakterizovať iné kresťanské Cirkvi</w:t>
            </w:r>
          </w:p>
          <w:p>
            <w:pPr>
              <w:pStyle w:val="Default"/>
              <w:numPr>
                <w:ilvl w:val="0"/>
                <w:numId w:val="33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color w:val="00000A"/>
                <w:sz w:val="22"/>
                <w:szCs w:val="22"/>
                <w:lang w:eastAsia="sk-SK"/>
              </w:rPr>
              <w:t>interpretovať pojem ekumenizmus a jeho prejavy v dnešnom svete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autorita a hierarchia v Cirkvi (9)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reflexia vlastného postoja k autoritám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Cirkev a jej znaky (10)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biblické obrazy Cirkvi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(Boží ľud na ceste, ovčinec, roľa, stavba, vinica, telo...)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kresťanské korene Európy  (11, 13)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šírenie kresťanstva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prenasledovanie kresťanov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legendy o mučeníkoch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Milánsky edikt a jeho dôsledky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sz w:val="20"/>
                <w:szCs w:val="20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k-SK"/>
              </w:rPr>
              <w:t>vznik mníšstva (sv. Benedikt)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kríza hodnôt súčasnej Európy (12, 14)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iné kresťanské cirkvi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eastAsia="sk-SK"/>
              </w:rPr>
              <w:t>ekumenizmus</w:t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Môj Bo(h)ss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Podobenstvo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Svätý Pavol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Čomu verím?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Zasvätený život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Nevýslovný, nepochopiteľný, neviditeľný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Ekumenizmus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Je potrebná autorita?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Má Cirkev pravdu?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Obraz a skutočnosť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Šírenie kresťanstva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Neúnavný atlét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Keď Omega predchádza Alfu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Kam zmizli Židia?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Dejiny a legenda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Syntéza života a viery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Requiemaeternamdeo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Európa – mesto hodné človeka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</w:tr>
      <w:tr>
        <w:trPr>
          <w:trHeight w:val="3115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4. KRESŤANSKĚ HODNOTY V SPOLOČNOSTI (4+4)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pozitívny vzťah človeka k spoločnosti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posúdiť úlohu Cirkvi v dejinách a jej vzťah k štátu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identifikovať základné riziká demokratického právneho systému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úlohu Cirkvi v štáte a v politike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diskutovať o potrebe účasti na voľbách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uviesť príklady na previnenia proti tomuto prikázaniu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charakterizovať úlohy Cirkvi v súčasnosti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posúdiť pravdu a pravosť informácií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i/>
                <w:i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u w:val="single"/>
                <w:lang w:eastAsia="sk-SK"/>
              </w:rPr>
              <w:t>vymenovať princípy sociálnej náuky Cirkvi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eastAsia="sk-SK"/>
              </w:rPr>
              <w:t>sformulovať pozitívny význam 7. Božieho prikázania pre spoločnosť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človek a jeho vzťah k spoločnosti (16)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vzťah Cirkev a štát (17)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vzťah štátu a Cirkvi v dejinách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demokratický právny systém 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úloha Cirkvi a úloha politiky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média a pravosť informácií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eastAsia="sk-SK"/>
              </w:rPr>
              <w:t>sociálna náuka Cirkvi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i/>
                <w:i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lang w:eastAsia="sk-SK"/>
              </w:rPr>
              <w:t>siedme Božie prikázanie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„</w:t>
            </w:r>
            <w:r>
              <w:rPr>
                <w:b/>
                <w:bCs/>
                <w:sz w:val="22"/>
                <w:szCs w:val="22"/>
              </w:rPr>
              <w:t>... na svoj obraz“</w:t>
            </w:r>
          </w:p>
          <w:p>
            <w:pPr>
              <w:pStyle w:val="Default"/>
              <w:numPr>
                <w:ilvl w:val="0"/>
                <w:numId w:val="46"/>
              </w:numPr>
              <w:spacing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Slobodná Cirkev v slobodnom štáte</w:t>
            </w:r>
          </w:p>
          <w:p>
            <w:pPr>
              <w:pStyle w:val="ListParagraph"/>
              <w:numPr>
                <w:ilvl w:val="0"/>
                <w:numId w:val="4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i/>
                <w:i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color w:val="000000"/>
              </w:rPr>
              <w:t>Sociálna náuka Cirkvi</w:t>
            </w:r>
          </w:p>
          <w:p>
            <w:pPr>
              <w:pStyle w:val="ListParagraph"/>
              <w:numPr>
                <w:ilvl w:val="0"/>
                <w:numId w:val="4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i/>
                <w:i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color w:val="000000"/>
              </w:rPr>
              <w:t>Siedme Božie prikázanie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Človek a jeho vzťah k spoločnosti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Pravda alebo referendum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Vzťah Cirkev – štát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Cirkev a jej úloha dnes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Médiá a politika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</w:tr>
      <w:tr>
        <w:trPr>
          <w:trHeight w:val="5060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5. PRAMENE PLNOHODNOTNÉHO ŽIVOTA (8+8)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zvážiť význam prvenstva Boha v osobnom živote (1. Božie prikázanie)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potrebu integrovať náboženský spôsob vnímania a chápania sveta do celkového vzťahu k svetu a k sebe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zdôvodniť potrebu modlitby pre svoj život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definovať modlitbu na podklade KKC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rozlíšiť rôzne druhy modlitieb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reflektovať svoje životné situácie v kontexte hodnôt formulovaných v modlitbe Otče náš 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biblické chápanie zázraku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opísať moderné spôsoby modloslužby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vymenovať základné negatívne vplyvy sekty na človeka a spoločnosť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vysvetliť význam sviatostného života pre svoj duchovný život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hodnotu Božieho slova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zdôvodniť hodnotu Pánovho tela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prvenstvo Boha v ľudskom živote (20)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modlitba (21, 23)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modlitba ako mlčanie pred Bohom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cesta z vonkajšieho do vnútorného sveta (KKC 2563)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modlitba 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Ježiš vypočuje modlitbu - zázraky 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svätá omša – vrchol a prameň života s Bohom (22)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bohoslužba slova a bohoslužba obety 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modloslužba (24)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cs="Times New Roman" w:ascii="Times New Roman" w:hAnsi="Times New Roman"/>
                <w:b/>
                <w:bCs/>
                <w:i/>
              </w:rPr>
              <w:t>sekty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sviatosti, ich vplyv na život (26)</w:t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 hlbiny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Dýchanie duše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„</w:t>
            </w:r>
            <w:r>
              <w:rPr>
                <w:b/>
                <w:bCs/>
                <w:sz w:val="22"/>
                <w:szCs w:val="22"/>
              </w:rPr>
              <w:t>V mene Otca i Syna i Ducha Svätého“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Za hranicami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Odolávať nástrahám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Sekty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Sviatosti nad zlato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Studňa alebo pravda o mne samom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Hodiny zo studne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Labyrint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Strom života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Otče náš a môj život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Stojím pred TEBOU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Zázrak, kúzlo alebo trik?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Z tmy do sveta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Zo smrti do života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V zajatí temných síl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Ježiš kladie svoje ruky na človeka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4996" w:hRule="atLeast"/>
        </w:trPr>
        <w:tc>
          <w:tcPr>
            <w:tcW w:w="620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6. PLNOSŤ ŽIVOTA (5+5)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uviesť príklady zo Svätého písma o pozitívnom znášaní utrpenia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uviesť rozdielne pohľady na starobu a chorobu v spoločnosti a kresťanskom učení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 xml:space="preserve">porovnať a vysvetliť učenie Cirkvi o problematike utrpenia, smrti a večnom živote s učením iných náboženstiev a mienkou spoločnosti 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eastAsia="sk-SK"/>
              </w:rPr>
              <w:t>obhájiť hodnotu ľudského života až do prirodzenej smrti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diskutovať o posledných veciach človeka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vysvetliť eschatologické pojmy-nesmrteľná duša, osobitný a posledný súd, posmrtný život, odpustky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porovnať tri základné stavy po smrti – nebo, peklo, očistec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interpretovať učenie Cirkvi o smrti a posmrtnom živote a formulovať kresťanské posolstvo nádeje o posmrtnom živote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popísať rozdiel medzi vierou v reinkarnáciu a vzkriesením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rFonts w:eastAsia="Times New Roman"/>
                <w:b/>
                <w:color w:val="00000A"/>
                <w:sz w:val="22"/>
                <w:szCs w:val="22"/>
                <w:lang w:eastAsia="sk-SK"/>
              </w:rPr>
              <w:t>odporučiť prijímanie sviatosti pomazania chorých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integrovať do svojho života jeho konečnosť, zmysel utrpenia a otázky o živote po smrti – Nový Jeruzalem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after="0"/>
              <w:rPr>
                <w:b/>
                <w:b/>
                <w:bCs/>
                <w:color w:val="00000A"/>
                <w:sz w:val="22"/>
                <w:szCs w:val="22"/>
              </w:rPr>
            </w:pPr>
            <w:r>
              <w:rPr>
                <w:bCs/>
                <w:color w:val="00000A"/>
                <w:sz w:val="22"/>
                <w:szCs w:val="22"/>
              </w:rPr>
              <w:t>orientovať sa v obradoch kresťanského pohrebu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význam utrpenia (27)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možnosti a hranice paliatívnej liečby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kresťanský zmysel utrpenia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mravný aspekt eutanázie</w:t>
            </w:r>
          </w:p>
          <w:p>
            <w:pPr>
              <w:pStyle w:val="Normal"/>
              <w:spacing w:lineRule="auto" w:line="240" w:before="0" w:after="0"/>
              <w:ind w:left="284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>obrady kresťanského pohrebu</w:t>
            </w:r>
          </w:p>
          <w:p>
            <w:pPr>
              <w:pStyle w:val="Normal"/>
              <w:spacing w:lineRule="auto" w:line="240" w:before="0" w:after="0"/>
              <w:ind w:left="175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sviatosť pomazania chorých (27)</w:t>
            </w:r>
          </w:p>
          <w:p>
            <w:pPr>
              <w:pStyle w:val="Normal"/>
              <w:spacing w:lineRule="auto" w:line="240" w:before="0" w:after="0"/>
              <w:ind w:left="175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eschatológia  – smrť, osobný súd, nebo, peklo očistec, posledný súd (28)</w:t>
            </w:r>
          </w:p>
          <w:p>
            <w:pPr>
              <w:pStyle w:val="Normal"/>
              <w:spacing w:lineRule="auto" w:line="240" w:before="0" w:after="0"/>
              <w:ind w:left="175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vzkriesenie (29)</w:t>
            </w:r>
          </w:p>
          <w:p>
            <w:pPr>
              <w:pStyle w:val="Normal"/>
              <w:spacing w:lineRule="auto" w:line="240" w:before="0" w:after="0"/>
              <w:ind w:left="175" w:hanging="284"/>
              <w:rPr>
                <w:rFonts w:ascii="Times New Roman" w:hAnsi="Times New Roman" w:eastAsia="Times New Roman" w:cs="Times New Roman"/>
                <w:b/>
                <w:b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lang w:eastAsia="sk-SK"/>
              </w:rPr>
              <w:t>reinkarnácia (29)</w:t>
            </w:r>
          </w:p>
          <w:p>
            <w:pPr>
              <w:pStyle w:val="Normal"/>
              <w:spacing w:lineRule="auto" w:line="240" w:before="0" w:after="0"/>
              <w:ind w:left="459" w:hanging="284"/>
              <w:rPr>
                <w:rFonts w:ascii="Times New Roman" w:hAnsi="Times New Roman" w:eastAsia="Times New Roman" w:cs="Times New Roman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lang w:eastAsia="sk-SK"/>
              </w:rPr>
              <w:t xml:space="preserve">Nový Jeruzalem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Vezmi svoj kríž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Koniec = Začiatok</w:t>
            </w:r>
          </w:p>
          <w:p>
            <w:pPr>
              <w:pStyle w:val="Default"/>
              <w:numPr>
                <w:ilvl w:val="0"/>
                <w:numId w:val="46"/>
              </w:numPr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Ucho nepočulo, oko nevidelo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Otázky, ktoré nás trápia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Právo na smrť alebo právo na dôstojné umieranie?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Brána len pre mňa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Samovražda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Posmrtný život </w:t>
            </w:r>
          </w:p>
          <w:p>
            <w:pPr>
              <w:pStyle w:val="Default"/>
              <w:spacing w:lineRule="auto" w:line="240" w:before="0" w:after="0"/>
              <w:ind w:left="227" w:hanging="22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Akej budúcnosti kráčame v ústrety?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14849" w:type="dxa"/>
            <w:gridSpan w:val="4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5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ročník gymnázií so 4 a 5-ročným vzdelávacím programom a 7. ročník gymnázií s 8-ročným vzdelávacím programom: </w:t>
            </w:r>
          </w:p>
          <w:p>
            <w:pPr>
              <w:pStyle w:val="Default"/>
              <w:spacing w:lineRule="auto" w:line="240" w:before="0" w:after="0"/>
              <w:ind w:left="36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IDENTITA A POZNANIE (cirkevné gymnáziá – z disponibilných hodín)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Ročníkový cieľ:</w:t>
      </w:r>
      <w:r>
        <w:rPr>
          <w:rFonts w:cs="Times New Roman" w:ascii="Times New Roman" w:hAnsi="Times New Roman"/>
        </w:rPr>
        <w:t xml:space="preserve">Definovať pôvod dôstojnosti človeka podľa učenia Cirkvi. Objavovať vlastnú identitu spoznávaním samého seba a svojich blížnych. Rozvíjať postoje v duchovnom rozmere človeka. Nachádzať vlastnú identitu v Ježišovi Kristovi. 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>Pozn. Tučným písmom sú vyznačené štandardy k 1-hodinovej dotácii predmetu. Obyčajným písmom sú vyznačené štandardy k 2-hodinovej dotácii predmetu. Vychádzajú z kurikula predmetu NV/N. Štandardy uvedené kurzívou sú inovované a teda záväzné. K nim sú naformulované témy vyučovacích hodín, ktoré je potrebné vložiť (nie sú v súčasnej učebnici pre žiakov).  K názvom tém hodín označeným hviezdičkou je možnosť použiť námety i z metodickej príručky. Inovované štandardy sú oproti kurikulučiastočne štylisticky upravené a opravy neprešli schválením KBS.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912"/>
        <w:gridCol w:w="3543"/>
        <w:gridCol w:w="4395"/>
      </w:tblGrid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iŠVP</w:t>
            </w:r>
          </w:p>
        </w:tc>
        <w:tc>
          <w:tcPr>
            <w:tcW w:w="4395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Pracovný zošit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i/>
                <w:sz w:val="16"/>
                <w:szCs w:val="16"/>
              </w:rPr>
              <w:t>(názvy uvedené kurzívou je potrebné vložiť, vychádzajú z výkonového a obsahového štandardu, ktorý je záväzný)</w:t>
            </w:r>
          </w:p>
        </w:tc>
      </w:tr>
      <w:tr>
        <w:trPr/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Výkonový štandard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Obsahový štandard</w:t>
            </w:r>
          </w:p>
        </w:tc>
        <w:tc>
          <w:tcPr>
            <w:tcW w:w="439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>
          <w:trHeight w:val="2550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POZNÁVAŤ SEBA A BOHA (5+5)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vymenovať známky svojej identity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rozlíšiť medzi identitou a správaním v nepredvídaných situáciách</w:t>
            </w:r>
          </w:p>
          <w:p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kresťanské poznávanie Boha</w:t>
            </w:r>
          </w:p>
          <w:p>
            <w:pPr>
              <w:pStyle w:val="Default"/>
              <w:numPr>
                <w:ilvl w:val="0"/>
                <w:numId w:val="17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zdôvodniť hranice ľudského poznania   </w:t>
            </w:r>
          </w:p>
          <w:p>
            <w:pPr>
              <w:pStyle w:val="Default"/>
              <w:numPr>
                <w:ilvl w:val="0"/>
                <w:numId w:val="35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poznať svoje osobnostné vlastnosti, temperament</w:t>
            </w:r>
          </w:p>
          <w:p>
            <w:pPr>
              <w:pStyle w:val="Default"/>
              <w:numPr>
                <w:ilvl w:val="0"/>
                <w:numId w:val="35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poznať svoje reagovanie a správanie v bežnej alebo záťažovej situácii</w:t>
            </w:r>
          </w:p>
          <w:p>
            <w:pPr>
              <w:pStyle w:val="Default"/>
              <w:numPr>
                <w:ilvl w:val="0"/>
                <w:numId w:val="35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formovať návyk k stálemu osobnostnému rozvoju v celistvosti</w:t>
            </w:r>
          </w:p>
          <w:p>
            <w:pPr>
              <w:pStyle w:val="Default"/>
              <w:numPr>
                <w:ilvl w:val="0"/>
                <w:numId w:val="35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poznávanie Boha ako ontologickú potrebu</w:t>
            </w:r>
          </w:p>
          <w:p>
            <w:pPr>
              <w:pStyle w:val="Default"/>
              <w:numPr>
                <w:ilvl w:val="0"/>
                <w:numId w:val="35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vysvetliť kresťanské dôvody pre racionálne poznávanie Boha   </w:t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ja a hľadanie vlastnej identity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možnosti spoznávania Boha 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ja (sebavedomie, sebapoznanie, sebadôvera, sebareflexia)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hranice človeka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argumenty spoznávania Boha prirodzeným svetlom rozumu</w:t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Kto som, Ako sa vidím sám, </w:t>
            </w:r>
            <w:r>
              <w:rPr>
                <w:bCs/>
                <w:sz w:val="21"/>
                <w:szCs w:val="21"/>
              </w:rPr>
              <w:t xml:space="preserve">Ako ma vidia iní, </w:t>
            </w:r>
            <w:r>
              <w:rPr>
                <w:b/>
                <w:bCs/>
                <w:sz w:val="21"/>
                <w:szCs w:val="21"/>
              </w:rPr>
              <w:t>Ako ma vidí Boh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Keď sa povie identita, </w:t>
            </w:r>
            <w:r>
              <w:rPr>
                <w:bCs/>
                <w:sz w:val="21"/>
                <w:szCs w:val="21"/>
              </w:rPr>
              <w:t>Teórie identity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Úloha viery v živote človeka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Túžby, </w:t>
            </w:r>
            <w:r>
              <w:rPr>
                <w:bCs/>
                <w:i/>
                <w:sz w:val="21"/>
                <w:szCs w:val="21"/>
              </w:rPr>
              <w:t xml:space="preserve">Hranice človeka, 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Päť ciest k Bohu </w:t>
            </w:r>
          </w:p>
        </w:tc>
      </w:tr>
      <w:tr>
        <w:trPr>
          <w:trHeight w:val="2807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ROZHODNÚŤ SA PRE ŽIVOT S BOHOM (5+5)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jednotlivé ponímanie viery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osobný charakter kresťanskej viery</w:t>
            </w:r>
          </w:p>
          <w:p>
            <w:pPr>
              <w:pStyle w:val="ListParagraph"/>
              <w:numPr>
                <w:ilvl w:val="0"/>
                <w:numId w:val="1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charakterizovať kresťanský životný štýl</w:t>
            </w:r>
          </w:p>
          <w:p>
            <w:pPr>
              <w:pStyle w:val="Default"/>
              <w:numPr>
                <w:ilvl w:val="0"/>
                <w:numId w:val="18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vysvetliť príčiny ateizmu a agnosticizmu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pojem viera a dôvody pre vieru v kontexte dejín spásy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personálny charakter kresťanskej viery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súlad medzi vonkajšími a vnútornými prejavmi viery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vymenovať možné chyby na ceste k poznaniu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vymenovať príklady modernej modloslužby súčasného človeka</w:t>
            </w:r>
          </w:p>
          <w:p>
            <w:pPr>
              <w:pStyle w:val="Default"/>
              <w:numPr>
                <w:ilvl w:val="0"/>
                <w:numId w:val="36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vnímanie viery v živote človeka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kresťanská viera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ateizmus, agnosticizmus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moderné formy modloslužby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18"/>
                <w:szCs w:val="18"/>
              </w:rPr>
            </w:pPr>
            <w:r>
              <w:rPr>
                <w:bCs/>
                <w:sz w:val="21"/>
                <w:szCs w:val="21"/>
              </w:rPr>
              <w:t xml:space="preserve">biblická viera v Boha - </w:t>
            </w:r>
            <w:r>
              <w:rPr>
                <w:bCs/>
                <w:sz w:val="20"/>
                <w:szCs w:val="20"/>
              </w:rPr>
              <w:t xml:space="preserve">Božie meno </w:t>
            </w:r>
            <w:r>
              <w:rPr>
                <w:bCs/>
                <w:sz w:val="18"/>
                <w:szCs w:val="18"/>
              </w:rPr>
              <w:t>(Ex 3)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náboženská skúsenosť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ateizmus a dialóg s ním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Čo znamená veriť, </w:t>
            </w:r>
            <w:r>
              <w:rPr>
                <w:bCs/>
                <w:sz w:val="21"/>
                <w:szCs w:val="21"/>
              </w:rPr>
              <w:t>Prečo človek verí, Ľudia, ktorí verili Bohu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Kresťanská viera, </w:t>
            </w:r>
            <w:r>
              <w:rPr>
                <w:bCs/>
                <w:sz w:val="21"/>
                <w:szCs w:val="21"/>
              </w:rPr>
              <w:t>A čo tí, ktorí neveria v Boha?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Ateizmus v staroveku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Moderné formy modloslužby, </w:t>
            </w:r>
            <w:r>
              <w:rPr>
                <w:bCs/>
                <w:sz w:val="21"/>
                <w:szCs w:val="21"/>
              </w:rPr>
              <w:t>Biblická viera v Boha, Obraz viery alebo neviery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Rozhodnutie pre život s Bohom</w:t>
            </w:r>
          </w:p>
        </w:tc>
      </w:tr>
      <w:tr>
        <w:trPr>
          <w:trHeight w:val="3048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IDENTITA ČLOVEKA Z POHĽADU ARCHETYPOV SZ POSTÁV (5+5)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vysvetliť inšpiráciu svätopiscov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 xml:space="preserve">opísať postupný vznik kníh Svätého písma a vznik kánonu 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after="0"/>
              <w:rPr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zdôvodniť potrebu hľadania identity na pozadí biblických archetypov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rozlíšiť biblické texty podľa literárnych žánrov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rozdeliť jednotlivé knihy SP podľa typológie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rozvíjať schopnosť odkrývania Božieho slova v ľudskom slove v biblii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objaviť biblické posolstvo z pohľadu archetypov SZ biblických postáv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obsah a rozsah pojmu identita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pôvod, hľadanie a krízu identity</w:t>
            </w:r>
          </w:p>
          <w:p>
            <w:pPr>
              <w:pStyle w:val="Default"/>
              <w:numPr>
                <w:ilvl w:val="0"/>
                <w:numId w:val="37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inšpirácia Božieho slova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kánon Svätého písma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archetypy viery – pôvod a kríza identity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Božie slovo v ľudskom slove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ústna a písomná biblická tradícia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vznik kánonu Svätého písma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pôvod a identita – Jakub a Ezau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hľadanie identity – Lia a Ráchel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kríza identity – Mojžiš  </w:t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Boh sa zjavuje človeku, Autor Biblie a inšpirácia svätopiscov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Biblia – zbierka spisov, </w:t>
            </w:r>
            <w:r>
              <w:rPr>
                <w:bCs/>
                <w:sz w:val="21"/>
                <w:szCs w:val="21"/>
              </w:rPr>
              <w:t xml:space="preserve">Žánre spoločné semitským literatúram, Literárne žánre nachádzajúce sa len v Biblii, </w:t>
            </w:r>
            <w:r>
              <w:rPr>
                <w:b/>
                <w:bCs/>
                <w:sz w:val="21"/>
                <w:szCs w:val="21"/>
              </w:rPr>
              <w:t>Spoločný literárny žáner pre SZ a NZ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Etapy odkrývania posolstva textu, Odpoveď biblie na hľadanie identity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Kánon Biblie, </w:t>
            </w:r>
            <w:r>
              <w:rPr>
                <w:bCs/>
                <w:sz w:val="21"/>
                <w:szCs w:val="21"/>
              </w:rPr>
              <w:t>Proces formácie SZ, Proces formácie NZ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Biblia – Božie slovo pre mňa </w:t>
            </w:r>
          </w:p>
        </w:tc>
      </w:tr>
      <w:tr>
        <w:trPr>
          <w:trHeight w:val="3018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IDENTITA ČLOVEKA Z POHĽADU ARCHETYPOV NZ POSTÁV (5+5)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evanjelium a jeho literárny žáner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naplnenie identity kresťana v Ježišovi Kristovi</w:t>
            </w:r>
          </w:p>
          <w:p>
            <w:pPr>
              <w:pStyle w:val="Default"/>
              <w:numPr>
                <w:ilvl w:val="0"/>
                <w:numId w:val="20"/>
              </w:numPr>
              <w:spacing w:before="0" w:after="0"/>
              <w:rPr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zdôvodniť vzťah medzi Starým a Novým zákonom z pohľadu naplnenia evanjeliového posolstva</w:t>
            </w:r>
          </w:p>
          <w:p>
            <w:pPr>
              <w:pStyle w:val="Default"/>
              <w:numPr>
                <w:ilvl w:val="0"/>
                <w:numId w:val="38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vymenovať a opísať etapy zostavenia evanjelií – teória dvoch prameňov NZ</w:t>
            </w:r>
          </w:p>
          <w:p>
            <w:pPr>
              <w:pStyle w:val="Default"/>
              <w:numPr>
                <w:ilvl w:val="0"/>
                <w:numId w:val="38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špecifikovať postavenie evanjelií vo Svätom písme</w:t>
            </w:r>
          </w:p>
          <w:p>
            <w:pPr>
              <w:pStyle w:val="Default"/>
              <w:numPr>
                <w:ilvl w:val="0"/>
                <w:numId w:val="38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hľadanie identity z pohľadu archetypov NZ biblických postáv</w:t>
            </w:r>
          </w:p>
          <w:p>
            <w:pPr>
              <w:pStyle w:val="Default"/>
              <w:numPr>
                <w:ilvl w:val="0"/>
                <w:numId w:val="38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dôležitosť pokánia na ceste k ľudskému rastu</w:t>
            </w:r>
          </w:p>
          <w:p>
            <w:pPr>
              <w:pStyle w:val="ListParagraph"/>
              <w:numPr>
                <w:ilvl w:val="0"/>
                <w:numId w:val="38"/>
              </w:numPr>
              <w:spacing w:before="0" w:after="0"/>
              <w:contextualSpacing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vysvetliť tituly Ježiša Krista v evanjeliách</w:t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evanjelium a jeho literárny žáner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evanjeliá – duchovné posolstvo pre život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identita kresťana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archetypy viery – pôvod a kríza identity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rStyle w:val="St"/>
                <w:i/>
                <w:i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historicko-kritická metóda (teória dvoch prameňov-</w:t>
            </w:r>
            <w:r>
              <w:rPr>
                <w:rStyle w:val="St"/>
                <w:i/>
                <w:sz w:val="21"/>
                <w:szCs w:val="21"/>
              </w:rPr>
              <w:t>Holzman)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duchovné čítanie Svätého písma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odkrývanie identity človeka z NZ pohľadu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tituly Ježiša Krista v evanjeliách</w:t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Internet verzus literatúra, </w:t>
            </w:r>
            <w:r>
              <w:rPr>
                <w:b/>
                <w:bCs/>
                <w:sz w:val="21"/>
                <w:szCs w:val="21"/>
              </w:rPr>
              <w:t xml:space="preserve">Evanjelium ako literárny žáner, Evanjeliá – duchovné posolstvo pre život, </w:t>
            </w:r>
            <w:r>
              <w:rPr>
                <w:bCs/>
                <w:sz w:val="21"/>
                <w:szCs w:val="21"/>
              </w:rPr>
              <w:t>Historicko-kritická metóda, Umenie v službe Svätého písma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Titul a identita Ježiša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Odkrývanie identity človeka z NZ pohľadu, </w:t>
            </w:r>
            <w:r>
              <w:rPr>
                <w:bCs/>
                <w:sz w:val="21"/>
                <w:szCs w:val="21"/>
              </w:rPr>
              <w:t>Pokánie na ceste rastu – Zachej, Krehkosť na ceste rastu – sv. Peter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Tituly Ježiša Krista v evanjeliách, </w:t>
            </w:r>
            <w:r>
              <w:rPr>
                <w:b/>
                <w:bCs/>
                <w:sz w:val="21"/>
                <w:szCs w:val="21"/>
              </w:rPr>
              <w:t>Identita a archetypy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Naplnenie evanjeliového posolstva</w:t>
            </w:r>
          </w:p>
        </w:tc>
      </w:tr>
      <w:tr>
        <w:trPr>
          <w:trHeight w:val="2656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POZNÁVAŤ SEBA VO SVETLE JEŽIŠA KRISTA (5+5)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predstaviť Ježišov naratívny charakter vyučovania (podobenstvá)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 xml:space="preserve">predstaviť Ježišove blahoslavenstvá </w:t>
            </w:r>
          </w:p>
          <w:p>
            <w:pPr>
              <w:pStyle w:val="ListParagraph"/>
              <w:numPr>
                <w:ilvl w:val="0"/>
                <w:numId w:val="21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predstaviť účinok Ježišovho slova v priebehu dejín</w:t>
            </w:r>
          </w:p>
          <w:p>
            <w:pPr>
              <w:pStyle w:val="Default"/>
              <w:numPr>
                <w:ilvl w:val="0"/>
                <w:numId w:val="21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zdôvodniť nadčasovú hodnotu blahoslavenstiev</w:t>
            </w:r>
          </w:p>
          <w:p>
            <w:pPr>
              <w:pStyle w:val="Default"/>
              <w:numPr>
                <w:ilvl w:val="0"/>
                <w:numId w:val="39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historické súvislosti rabínskeho pôsobenia v Izraeli v Ježišovej dobe</w:t>
            </w:r>
          </w:p>
          <w:p>
            <w:pPr>
              <w:pStyle w:val="Default"/>
              <w:numPr>
                <w:ilvl w:val="0"/>
                <w:numId w:val="39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spôsob výchovy a vzdelávania v Izraeli v Ježišovej dobe</w:t>
            </w:r>
          </w:p>
          <w:p>
            <w:pPr>
              <w:pStyle w:val="Default"/>
              <w:numPr>
                <w:ilvl w:val="0"/>
                <w:numId w:val="39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zhodnotiť moc slova a obhájiť právo slobody slova</w:t>
            </w:r>
          </w:p>
          <w:p>
            <w:pPr>
              <w:pStyle w:val="Default"/>
              <w:numPr>
                <w:ilvl w:val="0"/>
                <w:numId w:val="39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rozlíšiť formy manipulácie slovom</w:t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Ježiš – učiteľ Izraela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Ježišove podobenstvá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Reč na vrchu - blahoslavenstvá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Premieňajúca sila Božieho slova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Ježiš – rabín z Nazareta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Účinok Ježišovho slova na ľudí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Premieňajúca sila ľudského slova (média a manipulácia)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Ježiš – učiteľ z Nazareta, </w:t>
            </w:r>
            <w:r>
              <w:rPr>
                <w:bCs/>
                <w:sz w:val="21"/>
                <w:szCs w:val="21"/>
              </w:rPr>
              <w:t xml:space="preserve">Ježišova doba, Spôsob výchovy a vzdelávania v Ježišovej dobe, </w:t>
            </w:r>
            <w:r>
              <w:rPr>
                <w:b/>
                <w:bCs/>
                <w:i/>
                <w:sz w:val="21"/>
                <w:szCs w:val="21"/>
              </w:rPr>
              <w:t xml:space="preserve">Ježišove podobenstvá 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Reč na vrchu 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Nadčasovosť blahoslavenstiev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Premenení silou Božieho slova, </w:t>
            </w:r>
            <w:r>
              <w:rPr>
                <w:bCs/>
                <w:sz w:val="21"/>
                <w:szCs w:val="21"/>
              </w:rPr>
              <w:t xml:space="preserve">Premieňajúca sila ľudského slova, 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Formy manipulácie slovom, </w:t>
            </w:r>
            <w:r>
              <w:rPr>
                <w:b/>
                <w:bCs/>
                <w:sz w:val="21"/>
                <w:szCs w:val="21"/>
              </w:rPr>
              <w:t xml:space="preserve">Presvedčovacie taktiky reklamy, </w:t>
            </w:r>
            <w:r>
              <w:rPr>
                <w:bCs/>
                <w:sz w:val="21"/>
                <w:szCs w:val="21"/>
              </w:rPr>
              <w:t>Právo slobody slova, Spytovanie svedomia podľa vybraného biblického textu</w:t>
            </w:r>
          </w:p>
        </w:tc>
      </w:tr>
      <w:tr>
        <w:trPr>
          <w:trHeight w:val="4029" w:hRule="atLeast"/>
        </w:trPr>
        <w:tc>
          <w:tcPr>
            <w:tcW w:w="691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6. HĽADAŤ SVOJE POVOLANIE VO SVETLE JEŽIŠA KRISTA (5+5)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>charakterizovať sexuálnu identitu muža a ženy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u w:val="single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u w:val="single"/>
                <w:lang w:eastAsia="sk-SK"/>
              </w:rPr>
              <w:t>zdôvodniť učenie Katolíckej cirkvi o sviatosti manželstva z pohľadu kvalitatívneho rozvoja ľudskej spoločnosti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>definovať obsah a rozsah pojmu rodina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>vysvetliť charakteristické vlastnosti manželskej lásky podľa učenia Kat. cirkvi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>vymenovať podmienky prijatia sviatosti manželstva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>vymenovať účinky a podmienky prijatia sviatosti manželstva</w:t>
            </w:r>
          </w:p>
          <w:p>
            <w:pPr>
              <w:pStyle w:val="ListParagraph"/>
              <w:numPr>
                <w:ilvl w:val="0"/>
                <w:numId w:val="22"/>
              </w:numPr>
              <w:spacing w:before="0" w:after="0"/>
              <w:contextualSpacing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sk-SK"/>
              </w:rPr>
              <w:t xml:space="preserve">vymenovať a vysvetliť prekážky prijatia sviatosti manželstva </w:t>
            </w:r>
          </w:p>
          <w:p>
            <w:pPr>
              <w:pStyle w:val="Default"/>
              <w:numPr>
                <w:ilvl w:val="0"/>
                <w:numId w:val="40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prehodnotiť súčasné formy imitácií „rodinného“ spolužitia</w:t>
            </w:r>
          </w:p>
          <w:p>
            <w:pPr>
              <w:pStyle w:val="Default"/>
              <w:numPr>
                <w:ilvl w:val="0"/>
                <w:numId w:val="40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vysvetliť a zdôvodniť postoj Katolíckej cirkvi k nemanželským zväzkom muža a ženy a k homosexuálnym partnerstvám</w:t>
            </w:r>
          </w:p>
          <w:p>
            <w:pPr>
              <w:pStyle w:val="ListParagraph"/>
              <w:numPr>
                <w:ilvl w:val="0"/>
                <w:numId w:val="40"/>
              </w:numPr>
              <w:spacing w:before="0" w:after="0"/>
              <w:contextualSpacing/>
              <w:rPr>
                <w:rFonts w:ascii="Times New Roman" w:hAnsi="Times New Roman" w:eastAsia="Times New Roman" w:cs="Times New Roman"/>
                <w:sz w:val="21"/>
                <w:szCs w:val="21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sk-SK"/>
              </w:rPr>
              <w:t>vymenovať hlavné znaky foriem zasväteného života</w:t>
            </w:r>
          </w:p>
          <w:p>
            <w:pPr>
              <w:pStyle w:val="Default"/>
              <w:numPr>
                <w:ilvl w:val="0"/>
                <w:numId w:val="40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  <w:lang w:eastAsia="sk-SK"/>
              </w:rPr>
              <w:t>vymenovať hlavné znaky celibátneho spôsobu života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3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sexuálna identita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manželstvo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rodina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celibát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sexuálne deviácie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súčasné modely sexuálneho spolužitia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formy imitácií „rodinného“ spolužitia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sviatosť posvätného stavu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identita kňaza</w:t>
            </w:r>
          </w:p>
        </w:tc>
        <w:tc>
          <w:tcPr>
            <w:tcW w:w="43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Sexuálna identita z pohľadu SP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Prirodzené právo a sexuálne zdravie, sexuálna etika, </w:t>
            </w:r>
            <w:r>
              <w:rPr>
                <w:bCs/>
                <w:sz w:val="21"/>
                <w:szCs w:val="21"/>
              </w:rPr>
              <w:t>Sexuálne deviácie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Imitácie „rodinného“ spolužitia, </w:t>
            </w:r>
            <w:r>
              <w:rPr>
                <w:b/>
                <w:bCs/>
                <w:sz w:val="21"/>
                <w:szCs w:val="21"/>
              </w:rPr>
              <w:t>Sviatosť manželstva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Identita rodiny, Kríza rodiny a jej záchrana</w:t>
            </w:r>
          </w:p>
          <w:p>
            <w:pPr>
              <w:pStyle w:val="Default"/>
              <w:numPr>
                <w:ilvl w:val="0"/>
                <w:numId w:val="34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SZ kňazstvo a NZ kňazstvo,Kňazská identita, </w:t>
            </w:r>
            <w:r>
              <w:rPr>
                <w:b/>
                <w:bCs/>
                <w:i/>
                <w:sz w:val="21"/>
                <w:szCs w:val="21"/>
              </w:rPr>
              <w:t xml:space="preserve">Celibát, </w:t>
            </w:r>
            <w:r>
              <w:rPr>
                <w:bCs/>
                <w:sz w:val="21"/>
                <w:szCs w:val="21"/>
              </w:rPr>
              <w:t>Cesty k manželstvu, kňazstvu, zasvätenému životu - sviatosti posvätného stavu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hd w:val="clear" w:color="auto" w:fill="B8CCE4" w:themeFill="accent1" w:themeFillTint="66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 ročník gymnázií so 4 a 5-ročným vzdelávacím programom a 8. ročník gymnázií s 8-ročným vzdelávacím programom: LÁSKA A ŽIVOT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cirkevné gymnáziá – z disponibilných hodín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10"/>
          <w:szCs w:val="10"/>
        </w:rPr>
      </w:pPr>
      <w:r>
        <w:rPr>
          <w:rFonts w:cs="Times New Roman" w:ascii="Times New Roman" w:hAnsi="Times New Roman"/>
          <w:b/>
          <w:sz w:val="10"/>
          <w:szCs w:val="10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Ročníkový cieľ:</w:t>
      </w:r>
      <w:r>
        <w:rPr>
          <w:rFonts w:cs="Times New Roman" w:ascii="Times New Roman" w:hAnsi="Times New Roman"/>
        </w:rPr>
        <w:t>Prehlbovať vedomosti o sociálnej náuke Cirkvi a o živote v spoločnosti. Objavovať dar lásky v človeku. Interiorizovať hodnotu nezištnej lásky konaním dobra druhým.</w:t>
      </w:r>
    </w:p>
    <w:p>
      <w:pPr>
        <w:pStyle w:val="NoSpacing"/>
        <w:rPr>
          <w:rFonts w:ascii="Times New Roman" w:hAnsi="Times New Roman" w:cs="Times New Roman"/>
          <w:bCs/>
          <w:i/>
          <w:i/>
          <w:sz w:val="20"/>
          <w:szCs w:val="20"/>
        </w:rPr>
      </w:pPr>
      <w:r>
        <w:rPr>
          <w:rFonts w:cs="Times New Roman" w:ascii="Times New Roman" w:hAnsi="Times New Roman"/>
          <w:bCs/>
          <w:i/>
          <w:sz w:val="20"/>
          <w:szCs w:val="20"/>
        </w:rPr>
        <w:t>Pozn. Tučným písmom sú vyznačené štandardy k 1-hodinovej dotácii predmetu. Obyčajným písmom sú vyznačené štandardy k 2-hodinovej dotácii predmetu. Vychádzajú z kurikula predmetu NV/N. Štandardy uvedené kurzívou sú inovované a teda záväzné. K nim sú naformulované témy vyučovacích hodín, ktoré je potrebné vložiť (nie sú v súčasnej učebnici pre žiakov).  K názvom tém hodín označeným hviezdičkou je možnosť použiť námety i z metodickej príručky. Inovované štandardy sú oproti kurikulu čiastočne štylisticky upravené a opravy neprešli schválením KBS.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Mriekatabuky"/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911"/>
        <w:gridCol w:w="3544"/>
        <w:gridCol w:w="4332"/>
      </w:tblGrid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iŠVP</w:t>
            </w:r>
          </w:p>
        </w:tc>
        <w:tc>
          <w:tcPr>
            <w:tcW w:w="433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Pracovný zošit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i/>
                <w:sz w:val="16"/>
                <w:szCs w:val="16"/>
              </w:rPr>
              <w:t>(názvy uvedené kurzívou je potrebné vložiť, vychádzajú z výkonového a obsahového štandardu, ktorý je záväzný)</w:t>
            </w:r>
          </w:p>
        </w:tc>
      </w:tr>
      <w:tr>
        <w:trPr/>
        <w:tc>
          <w:tcPr>
            <w:tcW w:w="691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Výkonový štandard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Obsahový štandard</w:t>
            </w:r>
          </w:p>
        </w:tc>
        <w:tc>
          <w:tcPr>
            <w:tcW w:w="433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>
          <w:trHeight w:val="3381" w:hRule="atLeast"/>
        </w:trPr>
        <w:tc>
          <w:tcPr>
            <w:tcW w:w="691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LÁSKA A SPRAVODLIVOSŤ (5+5)</w:t>
            </w:r>
          </w:p>
          <w:p>
            <w:pPr>
              <w:pStyle w:val="Default"/>
              <w:numPr>
                <w:ilvl w:val="0"/>
                <w:numId w:val="3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vysvetliť zmysel majetku a vlastníctva a zdôvodniť ich hranice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potrebu sociálnej spravodlivosti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logicky obhájiť potrebu etiky práce a podnikania</w:t>
            </w:r>
          </w:p>
          <w:p>
            <w:pPr>
              <w:pStyle w:val="ListParagraph"/>
              <w:numPr>
                <w:ilvl w:val="0"/>
                <w:numId w:val="23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oceniť význam dôstojnosti človeka a hodnoty jeho práce</w:t>
            </w:r>
          </w:p>
          <w:p>
            <w:pPr>
              <w:pStyle w:val="Default"/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na podklade KKC definovať sociálny hriech</w:t>
            </w:r>
          </w:p>
          <w:p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hodnotu práce ako možnosť sebarozvoja a spoločnosti</w:t>
            </w:r>
          </w:p>
          <w:p>
            <w:pPr>
              <w:pStyle w:val="Default"/>
              <w:numPr>
                <w:ilvl w:val="0"/>
                <w:numId w:val="42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hodnotu kultúry dávania a prijímania vo svojom živote</w:t>
            </w:r>
          </w:p>
        </w:tc>
        <w:tc>
          <w:tcPr>
            <w:tcW w:w="354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majetok a vlastníctvo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sociálna spravodlivosť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etika práce a podnikania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hodnota práce a dôstojnosť človeka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sociálny (štrukturálny) hriech KKC 1935-1938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právo na prácu a spravodlivú mzdu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433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Prečo človek pracuje? </w:t>
            </w:r>
            <w:r>
              <w:rPr>
                <w:bCs/>
                <w:sz w:val="20"/>
                <w:szCs w:val="20"/>
              </w:rPr>
              <w:t xml:space="preserve">(Docat) </w:t>
            </w:r>
            <w:r>
              <w:rPr>
                <w:b/>
                <w:bCs/>
                <w:sz w:val="21"/>
                <w:szCs w:val="21"/>
              </w:rPr>
              <w:t>Práca a zabezpečenie životných potrieb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Hodnota práce a dôstojnosť človeka, </w:t>
            </w:r>
            <w:r>
              <w:rPr>
                <w:bCs/>
                <w:sz w:val="21"/>
                <w:szCs w:val="21"/>
              </w:rPr>
              <w:t xml:space="preserve">Spravodlivá mzda – odmena za prácu 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Majetok – produkt práce, </w:t>
            </w:r>
            <w:r>
              <w:rPr>
                <w:bCs/>
                <w:sz w:val="21"/>
                <w:szCs w:val="21"/>
              </w:rPr>
              <w:t>Subsidiarita v Biblii, Princíp subsidiarity v štáte a v Cirkvi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Novozákonný pohľad na majetok, </w:t>
            </w:r>
            <w:r>
              <w:rPr>
                <w:bCs/>
                <w:sz w:val="21"/>
                <w:szCs w:val="21"/>
              </w:rPr>
              <w:t xml:space="preserve">Hodnota peňazí, Byť prorokom svojej doby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Previnenia proti sociálnej spravodlivosti, </w:t>
            </w:r>
            <w:r>
              <w:rPr>
                <w:bCs/>
                <w:sz w:val="21"/>
                <w:szCs w:val="21"/>
              </w:rPr>
              <w:t xml:space="preserve">Viac ako spravodlivosť – </w:t>
            </w:r>
            <w:r>
              <w:rPr>
                <w:bCs/>
                <w:i/>
                <w:sz w:val="21"/>
                <w:szCs w:val="21"/>
              </w:rPr>
              <w:t>osobná a spoločenská angažovanosť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</w:tc>
      </w:tr>
      <w:tr>
        <w:trPr>
          <w:trHeight w:val="2690" w:hRule="atLeast"/>
        </w:trPr>
        <w:tc>
          <w:tcPr>
            <w:tcW w:w="691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PRÁVO NA SPRAVODLIVOSŤ (6+6)</w:t>
            </w:r>
          </w:p>
          <w:p>
            <w:pPr>
              <w:pStyle w:val="ListParagraph"/>
              <w:numPr>
                <w:ilvl w:val="0"/>
                <w:numId w:val="43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potrebu sociálnej politiky</w:t>
            </w:r>
          </w:p>
          <w:p>
            <w:pPr>
              <w:pStyle w:val="ListParagraph"/>
              <w:numPr>
                <w:ilvl w:val="0"/>
                <w:numId w:val="43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analyzovať učenie sociálnej náuky Cirkvi</w:t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>zdôvodniť negatívne prvky konzumných ponúk spoločnosti</w:t>
            </w:r>
          </w:p>
          <w:p>
            <w:pPr>
              <w:pStyle w:val="Default"/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potrebu a postoj starostlivosti o rodinu, chorých a starých</w:t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zmysel striedanie práce a odpočinku</w:t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zdôvodniť náhradu religiozity v sekularizovanej spoločnosti konzumom </w:t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rozdiel profánneho a sakrálneho slávenia</w:t>
            </w:r>
          </w:p>
          <w:p>
            <w:pPr>
              <w:pStyle w:val="Default"/>
              <w:numPr>
                <w:ilvl w:val="0"/>
                <w:numId w:val="43"/>
              </w:numPr>
              <w:spacing w:before="0" w:after="0"/>
              <w:rPr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bCs/>
                <w:sz w:val="21"/>
                <w:szCs w:val="21"/>
              </w:rPr>
              <w:t>zdôvodniť zmysel práva na slávenie náboženských sviatkov vyplývajúcich z Deklarácie ľudských práv</w:t>
            </w:r>
          </w:p>
        </w:tc>
        <w:tc>
          <w:tcPr>
            <w:tcW w:w="354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sociálna politika spoločnosti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sociálna náuka Cirkvi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rytmus práce a odpočinku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starostlivosť o rodinu, chorých a starých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konzumné ponuky spoločnosti</w:t>
            </w:r>
          </w:p>
        </w:tc>
        <w:tc>
          <w:tcPr>
            <w:tcW w:w="433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Požiadavka spravodlivosti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Sociálna politika spoločnosti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Spravodlivé delenie spoločného dobra, </w:t>
            </w:r>
            <w:r>
              <w:rPr>
                <w:bCs/>
                <w:sz w:val="21"/>
                <w:szCs w:val="21"/>
              </w:rPr>
              <w:t>Nadčasová biblická výzva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Sociálna náuka Cirkvi, </w:t>
            </w:r>
            <w:r>
              <w:rPr>
                <w:bCs/>
                <w:sz w:val="21"/>
                <w:szCs w:val="21"/>
              </w:rPr>
              <w:t>Cirkev a sociálne otázky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Princípy sociálnej náuky Cirkvi </w:t>
            </w:r>
            <w:r>
              <w:rPr>
                <w:bCs/>
                <w:sz w:val="20"/>
                <w:szCs w:val="20"/>
              </w:rPr>
              <w:t xml:space="preserve">(Docat),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Dokumenty sociálnej náuky Cirkvi </w:t>
            </w:r>
            <w:r>
              <w:rPr>
                <w:bCs/>
                <w:sz w:val="20"/>
                <w:szCs w:val="20"/>
              </w:rPr>
              <w:t xml:space="preserve">(Docat), </w:t>
            </w:r>
            <w:r>
              <w:rPr>
                <w:bCs/>
                <w:i/>
                <w:sz w:val="21"/>
                <w:szCs w:val="21"/>
              </w:rPr>
              <w:t xml:space="preserve">Starostlivosť o rodinu </w:t>
            </w:r>
            <w:r>
              <w:rPr>
                <w:bCs/>
                <w:sz w:val="20"/>
                <w:szCs w:val="20"/>
              </w:rPr>
              <w:t xml:space="preserve">(Docat), </w:t>
            </w:r>
            <w:r>
              <w:rPr>
                <w:bCs/>
                <w:i/>
                <w:sz w:val="21"/>
                <w:szCs w:val="21"/>
              </w:rPr>
              <w:t xml:space="preserve">Starostlivosť o chorých a starých,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Konzumné ponuky spoločnosti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Právo človeka na odpočinok a slávenie nedele a sviatočných dní</w:t>
            </w:r>
          </w:p>
        </w:tc>
      </w:tr>
      <w:tr>
        <w:trPr>
          <w:trHeight w:val="2656" w:hRule="atLeast"/>
        </w:trPr>
        <w:tc>
          <w:tcPr>
            <w:tcW w:w="691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DÔSLEDKY NESPRAVODLIVOSTI (4+4)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analyzovať formy súčasného štuktúrovaného násilia a ich dôsledky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analyzovať problém spravodlivej vojny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aktuálne ohrozenia spravodlivosti v spoločnosti</w:t>
            </w:r>
          </w:p>
          <w:p>
            <w:pPr>
              <w:pStyle w:val="ListParagraph"/>
              <w:numPr>
                <w:ilvl w:val="0"/>
                <w:numId w:val="24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postoj Cirkvi k nespravodlivosti</w:t>
            </w:r>
          </w:p>
          <w:p>
            <w:pPr>
              <w:pStyle w:val="Default"/>
              <w:numPr>
                <w:ilvl w:val="0"/>
                <w:numId w:val="44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na rozbore biblického textu vyvodiť možné príčiny vojnových konfliktov</w:t>
            </w:r>
          </w:p>
          <w:p>
            <w:pPr>
              <w:pStyle w:val="Default"/>
              <w:numPr>
                <w:ilvl w:val="0"/>
                <w:numId w:val="44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v dejinnom kontexte poukázať na postoj Cirkvi k vojne v minulosti a dnes</w:t>
            </w:r>
          </w:p>
          <w:p>
            <w:pPr>
              <w:pStyle w:val="Default"/>
              <w:numPr>
                <w:ilvl w:val="0"/>
                <w:numId w:val="44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charakterizovať mierové riešenie konfliktov</w:t>
            </w:r>
          </w:p>
          <w:p>
            <w:pPr>
              <w:pStyle w:val="Default"/>
              <w:numPr>
                <w:ilvl w:val="0"/>
                <w:numId w:val="44"/>
              </w:numPr>
              <w:spacing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korupciu ako ohrozenie spravodlivosti v spoločnosti</w:t>
            </w:r>
          </w:p>
          <w:p>
            <w:pPr>
              <w:pStyle w:val="Default"/>
              <w:numPr>
                <w:ilvl w:val="0"/>
                <w:numId w:val="44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zdôvodniť potrebu charitatívneho myslenia pomoci obetiam násilia a vojny</w:t>
            </w:r>
          </w:p>
        </w:tc>
        <w:tc>
          <w:tcPr>
            <w:tcW w:w="354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štruktúrované násilie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problém „spravodlivej vojny“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postoj Cirkvi k nespravodlivosti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boj o moc, mafia, korupcia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konflikty a aktuálne problémy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postoj Cirkvi k vojne v minulosti a dnes </w:t>
            </w:r>
          </w:p>
        </w:tc>
        <w:tc>
          <w:tcPr>
            <w:tcW w:w="433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Kain a Ábel, Obetný baránok, Keď brat vraždí brata, </w:t>
            </w:r>
            <w:r>
              <w:rPr>
                <w:b/>
                <w:bCs/>
                <w:sz w:val="21"/>
                <w:szCs w:val="21"/>
              </w:rPr>
              <w:t xml:space="preserve">Obete násilia v súčasnosti, Extrém a extrémizmus, Ozbrojený konflikt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Angažovanie Cirkvi o mier, </w:t>
            </w:r>
            <w:r>
              <w:rPr>
                <w:bCs/>
                <w:sz w:val="21"/>
                <w:szCs w:val="21"/>
              </w:rPr>
              <w:t xml:space="preserve">Postoj Cirkvi k vojne, Terorizmus – </w:t>
            </w:r>
            <w:r>
              <w:rPr>
                <w:bCs/>
                <w:i/>
                <w:sz w:val="21"/>
                <w:szCs w:val="21"/>
              </w:rPr>
              <w:t>Boj o moc, mafia, korupcia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Mierové riešenie konfliktov, </w:t>
            </w:r>
            <w:r>
              <w:rPr>
                <w:bCs/>
                <w:i/>
                <w:sz w:val="21"/>
                <w:szCs w:val="21"/>
              </w:rPr>
              <w:t>Potreba pomoci obetiam násilia a vojny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Štýly riešenia konfliktov v dialógu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</w:r>
          </w:p>
        </w:tc>
      </w:tr>
      <w:tr>
        <w:trPr>
          <w:trHeight w:val="1556" w:hRule="atLeast"/>
        </w:trPr>
        <w:tc>
          <w:tcPr>
            <w:tcW w:w="691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HUMANIZMUS (3+3)</w:t>
            </w:r>
          </w:p>
          <w:p>
            <w:pPr>
              <w:pStyle w:val="ListParagraph"/>
              <w:numPr>
                <w:ilvl w:val="0"/>
                <w:numId w:val="25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svetové ideológie z pohľadu riešenia sociálnej otázky</w:t>
            </w:r>
          </w:p>
          <w:p>
            <w:pPr>
              <w:pStyle w:val="ListParagraph"/>
              <w:numPr>
                <w:ilvl w:val="0"/>
                <w:numId w:val="25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kriticky posúdiť možnosť zneužitia ideálov vo svetových ideológiách</w:t>
            </w:r>
          </w:p>
          <w:p>
            <w:pPr>
              <w:pStyle w:val="ListParagraph"/>
              <w:numPr>
                <w:ilvl w:val="0"/>
                <w:numId w:val="25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charakterizovať dominujúce myšlienky v jednotlivých ideológiách</w:t>
            </w:r>
          </w:p>
          <w:p>
            <w:pPr>
              <w:pStyle w:val="Default"/>
              <w:numPr>
                <w:ilvl w:val="0"/>
                <w:numId w:val="25"/>
              </w:numPr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charakterizovať formy postoja človeka pre ideály</w:t>
            </w:r>
          </w:p>
        </w:tc>
        <w:tc>
          <w:tcPr>
            <w:tcW w:w="354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175" w:hanging="218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 xml:space="preserve">svetové ideológie – </w:t>
            </w:r>
            <w:r>
              <w:rPr>
                <w:b/>
                <w:bCs/>
                <w:sz w:val="20"/>
                <w:szCs w:val="20"/>
              </w:rPr>
              <w:t>komunizmus, socializmus, konzervativizmus, liberalizmus, demokracia</w:t>
            </w:r>
          </w:p>
          <w:p>
            <w:pPr>
              <w:pStyle w:val="Default"/>
              <w:spacing w:lineRule="auto" w:line="240" w:before="0" w:after="0"/>
              <w:ind w:left="175" w:hanging="218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túžba človeka po lepšom svete</w:t>
            </w:r>
          </w:p>
        </w:tc>
        <w:tc>
          <w:tcPr>
            <w:tcW w:w="433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Sociálno-politické systémy, </w:t>
            </w:r>
            <w:r>
              <w:rPr>
                <w:bCs/>
                <w:i/>
                <w:sz w:val="21"/>
                <w:szCs w:val="21"/>
              </w:rPr>
              <w:t>Riešenie otázky ľudskosti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Filozofické ideológie. </w:t>
            </w:r>
            <w:r>
              <w:rPr>
                <w:bCs/>
                <w:i/>
                <w:sz w:val="21"/>
                <w:szCs w:val="21"/>
              </w:rPr>
              <w:t xml:space="preserve">Dominujúce myšlienky v jednotlivých ideológiách 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Sociálny systém, </w:t>
            </w:r>
            <w:r>
              <w:rPr>
                <w:bCs/>
                <w:i/>
                <w:sz w:val="21"/>
                <w:szCs w:val="21"/>
              </w:rPr>
              <w:t>Formovanie postoja človeka pre ideály</w:t>
            </w:r>
          </w:p>
        </w:tc>
      </w:tr>
      <w:tr>
        <w:trPr>
          <w:trHeight w:val="3139" w:hRule="atLeast"/>
        </w:trPr>
        <w:tc>
          <w:tcPr>
            <w:tcW w:w="691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EVANJELIOVÝ HUMANIZMUS (5+5)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 kontexte evanjelií predstaviť osobu Ježiša Krista ako nositeľa ľudskosti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evanjeliové posolstvo ako nosnú myšlienku humanizmu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kresťanskú víziu naplnenia Božieho kráľovstva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vysvetliť potrebu misií ako kresťanského prejavu humanizmu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kriticky posúdiť riziká európskej misijnej činnosti a jej kontaktu s inými kultúrami</w:t>
            </w:r>
          </w:p>
          <w:p>
            <w:pPr>
              <w:pStyle w:val="ListParagraph"/>
              <w:numPr>
                <w:ilvl w:val="0"/>
                <w:numId w:val="26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rozvíjať postoj humanizmu</w:t>
            </w:r>
          </w:p>
        </w:tc>
        <w:tc>
          <w:tcPr>
            <w:tcW w:w="354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Ježiš Kristus – darca pokoja a mieru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pokoj a mier – ústredný pojem Božieho kráľovstva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kresťanské prejavy humanizmu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Božie kráľovstvo ako realita a vízia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misie – kresťanský prejav humanizmu</w:t>
            </w:r>
          </w:p>
        </w:tc>
        <w:tc>
          <w:tcPr>
            <w:tcW w:w="433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Ježiš – pútnik svetla, </w:t>
            </w:r>
            <w:r>
              <w:rPr>
                <w:bCs/>
                <w:sz w:val="21"/>
                <w:szCs w:val="21"/>
              </w:rPr>
              <w:t>Kristus v piatich svetadieloch, Evanjeliové posolstvo – nosná myšlienka humanizmu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Misia na Ďalekom Východe, Kresťanstvo v Afrike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Kresťanstvo v Indii, Kresťanstvo v Latinskej Amerike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Situácia v Európe,</w:t>
            </w:r>
            <w:r>
              <w:rPr>
                <w:b/>
                <w:bCs/>
                <w:sz w:val="21"/>
                <w:szCs w:val="21"/>
              </w:rPr>
              <w:t xml:space="preserve"> Misijná výzva, </w:t>
            </w:r>
            <w:r>
              <w:rPr>
                <w:bCs/>
                <w:sz w:val="21"/>
                <w:szCs w:val="21"/>
              </w:rPr>
              <w:t>Od západnej Cirkvi k svetovej</w:t>
            </w:r>
          </w:p>
          <w:p>
            <w:pPr>
              <w:pStyle w:val="Default"/>
              <w:numPr>
                <w:ilvl w:val="0"/>
                <w:numId w:val="41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 xml:space="preserve">Podobenstvá o Božom kráľovstve, </w:t>
            </w:r>
            <w:r>
              <w:rPr>
                <w:b/>
                <w:bCs/>
                <w:i/>
                <w:sz w:val="21"/>
                <w:szCs w:val="21"/>
              </w:rPr>
              <w:t xml:space="preserve">Božie kráľovstvo ako realita a vízia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tbl>
      <w:tblPr>
        <w:tblStyle w:val="Mriekatabuky"/>
        <w:tblW w:w="148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50"/>
      </w:tblGrid>
      <w:tr>
        <w:trPr/>
        <w:tc>
          <w:tcPr>
            <w:tcW w:w="14850" w:type="dxa"/>
            <w:tcBorders/>
            <w:shd w:color="auto" w:fill="B8CCE4" w:themeFill="accent1" w:themeFillTint="66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 ročník gymnázií s 5-ročným vzdelávacím programom: POSTOJE A PRESVEDČENIA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cirkevné školy – z disponibilných hodín</w:t>
            </w:r>
          </w:p>
        </w:tc>
      </w:tr>
    </w:tbl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Ročníkový cieľ:</w:t>
      </w:r>
      <w:r>
        <w:rPr>
          <w:rFonts w:cs="Times New Roman" w:ascii="Times New Roman" w:hAnsi="Times New Roman"/>
          <w:sz w:val="24"/>
          <w:szCs w:val="24"/>
        </w:rPr>
        <w:t xml:space="preserve">Prehlbovať vedomosti o kresťanskej spiritualite. Rozvíjať osobný spirituálny rozmer v syntéze viery a života. Interiorizovať prvky kresťanskej spirituality vo svojom živote. </w:t>
      </w:r>
    </w:p>
    <w:p>
      <w:pPr>
        <w:pStyle w:val="NoSpacing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  <w:t>Pozn. Tučným písmom sú vyznačené štandardy k 1-hodinovej dotácii predmetu. Obyčajným písmom sú vyznačené štandardy k 2-hodinovej dotácii predmetu. Vychádzajú z kurikula predmetu NV/N. Štandardy uvedené kurzívou sú inovované a teda záväzné. K nim sú naformulované témy vyučovacích hodín, ktoré je potrebné vložiť (nie sú v súčasnej učebnici pre žiakov).  K názvom tém hodín označeným hviezdičkou je možnosť použiť námety i z metodickej príručky. Inovované štandardy sú oproti kurikulučiastočne štylisticky upravené a opravy neprešli schválením KBS.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tbl>
      <w:tblPr>
        <w:tblStyle w:val="Mriekatabuky"/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911"/>
        <w:gridCol w:w="3544"/>
        <w:gridCol w:w="4332"/>
      </w:tblGrid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iŠVP</w:t>
            </w:r>
          </w:p>
        </w:tc>
        <w:tc>
          <w:tcPr>
            <w:tcW w:w="433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Nie sú učebné texty pre žiakov</w:t>
            </w:r>
          </w:p>
          <w:p>
            <w:pPr>
              <w:pStyle w:val="Default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691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Tematický celok (odporúčaný počet hodín)</w:t>
            </w:r>
          </w:p>
          <w:p>
            <w:pPr>
              <w:pStyle w:val="Default"/>
              <w:numPr>
                <w:ilvl w:val="0"/>
                <w:numId w:val="3"/>
              </w:numPr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Výkonový štandard</w:t>
            </w:r>
          </w:p>
        </w:tc>
        <w:tc>
          <w:tcPr>
            <w:tcW w:w="3544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Obsahový štandard</w:t>
            </w:r>
          </w:p>
        </w:tc>
        <w:tc>
          <w:tcPr>
            <w:tcW w:w="433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>
          <w:trHeight w:val="939" w:hRule="atLeast"/>
        </w:trPr>
        <w:tc>
          <w:tcPr>
            <w:tcW w:w="691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ŽIVOTNÝ ŠTÝL A SPIRITUALITA (3+3)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predstaviť ľudskú osobnosť v celistvosti harmónie tela, duše a ducha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potrebu akceptácie harmonického rozvoja osobnosti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potrebu rôznych foriem modlitby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 xml:space="preserve">definovať pojem spiritualita </w:t>
            </w:r>
          </w:p>
          <w:p>
            <w:pPr>
              <w:pStyle w:val="ListParagraph"/>
              <w:numPr>
                <w:ilvl w:val="0"/>
                <w:numId w:val="27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formy spirituality osobnosti</w:t>
            </w:r>
          </w:p>
        </w:tc>
        <w:tc>
          <w:tcPr>
            <w:tcW w:w="354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celistvosť ľudskej osobnosti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život modlitby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spiritualita osobnosti</w:t>
            </w:r>
          </w:p>
        </w:tc>
        <w:tc>
          <w:tcPr>
            <w:tcW w:w="43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Celistvosť ľudskej osobnosti 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Kresťanský životný štýl,</w:t>
            </w:r>
            <w:r>
              <w:rPr>
                <w:b/>
                <w:bCs/>
                <w:i/>
                <w:sz w:val="21"/>
                <w:szCs w:val="21"/>
              </w:rPr>
              <w:t xml:space="preserve"> Život modlitby, </w:t>
            </w:r>
            <w:r>
              <w:rPr>
                <w:bCs/>
                <w:i/>
                <w:sz w:val="21"/>
                <w:szCs w:val="21"/>
              </w:rPr>
              <w:t>Formy modlitby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Spiritualita osobnosti, </w:t>
            </w:r>
            <w:r>
              <w:rPr>
                <w:bCs/>
                <w:i/>
                <w:sz w:val="21"/>
                <w:szCs w:val="21"/>
              </w:rPr>
              <w:t xml:space="preserve">Moja spiritualita </w:t>
            </w:r>
          </w:p>
        </w:tc>
      </w:tr>
      <w:tr>
        <w:trPr>
          <w:trHeight w:val="1850" w:hRule="atLeast"/>
        </w:trPr>
        <w:tc>
          <w:tcPr>
            <w:tcW w:w="691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SPIRITUALITA SPOLOČENSTVA (5+5)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definovať znaky spoločenstva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 xml:space="preserve">zdôvodniť potrebu spoločenstva </w:t>
            </w:r>
          </w:p>
          <w:p>
            <w:pPr>
              <w:pStyle w:val="ListParagraph"/>
              <w:numPr>
                <w:ilvl w:val="0"/>
                <w:numId w:val="28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 xml:space="preserve">charakterizovať spirituálny rozmer spoločenstva  </w:t>
            </w:r>
          </w:p>
        </w:tc>
        <w:tc>
          <w:tcPr>
            <w:tcW w:w="354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znaky spoločenstva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spiritualita v spoločenstve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43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Samota alebo spoločenstvo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Znaky spoločenstva, </w:t>
            </w:r>
            <w:r>
              <w:rPr>
                <w:bCs/>
                <w:i/>
                <w:sz w:val="21"/>
                <w:szCs w:val="21"/>
              </w:rPr>
              <w:t>Dôvody pre spoločenstvo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Spiritualita v spoločenstve, </w:t>
            </w:r>
            <w:r>
              <w:rPr>
                <w:bCs/>
                <w:i/>
                <w:sz w:val="21"/>
                <w:szCs w:val="21"/>
              </w:rPr>
              <w:t>Katolicita v spoločenstve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Spoločenstvá mladých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Spoločenstvá rodín</w:t>
            </w:r>
          </w:p>
        </w:tc>
      </w:tr>
      <w:tr>
        <w:trPr>
          <w:trHeight w:val="3149" w:hRule="atLeast"/>
        </w:trPr>
        <w:tc>
          <w:tcPr>
            <w:tcW w:w="691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DEJINNÉ MODELY SPIRITUALITY AKO DUCHOVNÁ SILA V SÚČASNÝYCH PROBLÉMOCH ĽUDSTVA (5+5)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charakterizovať súčasné problémy ľudstva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rozlíšiť rozdiely jednotlivých spiritualít</w:t>
            </w:r>
          </w:p>
          <w:p>
            <w:pPr>
              <w:pStyle w:val="ListParagraph"/>
              <w:numPr>
                <w:ilvl w:val="0"/>
                <w:numId w:val="29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prínos rôznych modelov spiritualít v živote človeka</w:t>
            </w:r>
          </w:p>
        </w:tc>
        <w:tc>
          <w:tcPr>
            <w:tcW w:w="354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mučeníctvo a panenstvo verzus sexholizmus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človeka a bezhraničnej Božej veľkosti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dominikánska spiritualita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františkánska spiritualita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spiritualita Malej cesty sv. Terézie Ježišovej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spiritualita púštnych otcov verzus hektizmus, život v hluku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benediktínska spiritualita hraníc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ignaciánska spiritualita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saleziánska spiritualita</w:t>
            </w:r>
          </w:p>
        </w:tc>
        <w:tc>
          <w:tcPr>
            <w:tcW w:w="43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Súčasné problémy ľudstva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Mučeníctvo a panenstvo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Modely spirituality-dominikáni, františkáni, </w:t>
            </w:r>
            <w:r>
              <w:rPr>
                <w:bCs/>
                <w:i/>
                <w:sz w:val="21"/>
                <w:szCs w:val="21"/>
              </w:rPr>
              <w:t>benediktíni, jezuiti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 xml:space="preserve">Modely spirituality-sv. Terézia Ježiš., </w:t>
            </w:r>
            <w:r>
              <w:rPr>
                <w:bCs/>
                <w:i/>
                <w:sz w:val="21"/>
                <w:szCs w:val="21"/>
              </w:rPr>
              <w:t>Spiritualita púštnych otcov, saleziáni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Osobná spiritualita kresťana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</w:r>
          </w:p>
        </w:tc>
      </w:tr>
      <w:tr>
        <w:trPr>
          <w:trHeight w:val="3275" w:hRule="atLeast"/>
        </w:trPr>
        <w:tc>
          <w:tcPr>
            <w:tcW w:w="691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ŽIVOTNÉ SÚČASNÉ PROBLÉMY A VZNIKA NOVÝCH SPIRITUALÍT  (3+3)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vymenovať druhy nových spiritualít a opísať ich hlavné znaky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vysvetliť pojmy okultizmus, ezoterika, synkretizmus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 xml:space="preserve">zdôvodniť vznik nových spiritualít 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kriticky posúdiť ponuku nezrelých foriem „spiritualít“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návrat k prírodným náboženstvám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vysvetliť postoj Cirkvi na jednotlivé spirituality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prehlbovaním kresťanskej identity kriticky posúdiť ponuku „spiritualít“ na spoločenskom trhu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osvojiť si kritéria pri rozlišovaní medzi učením „nových“ spiritualít a kresťanskou spiritualitou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 xml:space="preserve">rozumieť rozdielom a spoločným prvkom rôznych „spiritualít“ </w:t>
            </w:r>
          </w:p>
        </w:tc>
        <w:tc>
          <w:tcPr>
            <w:tcW w:w="354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hlad po duchovne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nové náboženské hnutia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nezrelé formy spirituality (okultizmus, ezoterika, synkretizmus, návrat k prírodným náboženstvám)</w:t>
            </w:r>
          </w:p>
        </w:tc>
        <w:tc>
          <w:tcPr>
            <w:tcW w:w="43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Hlad po duchovne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Dialóg viery a kultúry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Nové náboženské hnutia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Nové náboženské hnutia na Slovensku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Nezrelé formy spirituality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 xml:space="preserve">Rozdiely a spoločné prvky medzi kresťanskou spiritualitou a učením „nových“ spiritualít </w:t>
            </w:r>
          </w:p>
        </w:tc>
      </w:tr>
      <w:tr>
        <w:trPr>
          <w:trHeight w:val="3260" w:hRule="atLeast"/>
        </w:trPr>
        <w:tc>
          <w:tcPr>
            <w:tcW w:w="691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SPIRITUALITA AKO DIALÓG SO SPOLOČNOSŤOU A KULTÚROU (3+3)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potrebu dialógu viery a kultúry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vymenovať formy spirituálneho dialógu so spoločnosťou a kultúrou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  <w:u w:val="single"/>
              </w:rPr>
              <w:t>zdôvodniť vznik, význam a hlavné znaky hnutí v Cirkvi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zdôvodniť prínos konštruktívneho dialógu v Cirkvi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b/>
                <w:b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bCs/>
                <w:sz w:val="21"/>
                <w:szCs w:val="21"/>
              </w:rPr>
              <w:t>charakterizovať prínos kresťanskej spirituality ako dialógu s kultúrami sveta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zdôvodniť sociálnu zodpovednosť jednotlivca a spoločnosti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>zdôvodniť kultúrnu zodpovednosť jednotlivca a spoločnosti</w:t>
            </w:r>
          </w:p>
          <w:p>
            <w:pPr>
              <w:pStyle w:val="ListParagraph"/>
              <w:numPr>
                <w:ilvl w:val="0"/>
                <w:numId w:val="30"/>
              </w:numPr>
              <w:spacing w:before="0" w:after="0"/>
              <w:contextualSpacing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Cs/>
                <w:sz w:val="21"/>
                <w:szCs w:val="21"/>
              </w:rPr>
              <w:t xml:space="preserve">zdôvodniť potrebu dialógu medzi vlastnou skúsenosťou kresťanskej viery a skúsenosťou viery kresťanských cirkví </w:t>
            </w:r>
          </w:p>
          <w:p>
            <w:pPr>
              <w:pStyle w:val="Default"/>
              <w:spacing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354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spirituálny dialóg 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dialóg v Cirkvi – hnutia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nadkulturálne hodnoty kresťanstva</w:t>
            </w:r>
          </w:p>
          <w:p>
            <w:pPr>
              <w:pStyle w:val="Default"/>
              <w:spacing w:lineRule="auto" w:line="240" w:before="0" w:after="0"/>
              <w:ind w:left="284" w:hanging="284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dialóg s inými kresťanmi – ekumenizmus </w:t>
            </w:r>
          </w:p>
          <w:p>
            <w:pPr>
              <w:pStyle w:val="Default"/>
              <w:spacing w:lineRule="auto" w:line="240" w:before="0" w:after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sociálna zodpovednosť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kultúrna zodpovednosť</w:t>
            </w:r>
          </w:p>
        </w:tc>
        <w:tc>
          <w:tcPr>
            <w:tcW w:w="433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Spirituálny dialóg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Dialóg v Cirkvi – hnutia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Hlavné znaky hnutí v  Cirkvi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/>
                <w:b/>
                <w:bCs/>
                <w:i/>
                <w:i/>
                <w:sz w:val="21"/>
                <w:szCs w:val="21"/>
              </w:rPr>
            </w:pPr>
            <w:r>
              <w:rPr>
                <w:b/>
                <w:bCs/>
                <w:i/>
                <w:sz w:val="21"/>
                <w:szCs w:val="21"/>
              </w:rPr>
              <w:t>Nadkulturálne hodnoty kresťanstva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Kresťanská spiritualita a jej hodnota</w:t>
            </w:r>
          </w:p>
          <w:p>
            <w:pPr>
              <w:pStyle w:val="Default"/>
              <w:numPr>
                <w:ilvl w:val="0"/>
                <w:numId w:val="45"/>
              </w:numPr>
              <w:spacing w:lineRule="auto" w:line="240" w:before="0" w:after="0"/>
              <w:rPr>
                <w:bCs/>
                <w:i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>Šírenie kresťanských hodnôt prostredníctvom médií</w:t>
            </w:r>
          </w:p>
        </w:tc>
      </w:tr>
    </w:tbl>
    <w:p>
      <w:pPr>
        <w:pStyle w:val="NoSpacing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header="0" w:top="567" w:footer="283" w:bottom="34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right"/>
      <w:rPr/>
    </w:pPr>
    <w:r>
      <w:rPr/>
      <w:t>© DKÚ Spišská diecéza 2019</w:t>
    </w:r>
  </w:p>
  <w:p>
    <w:pPr>
      <w:pStyle w:val="Pt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2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sz w:val="21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>
        <w:sz w:val="21"/>
        <w:i w:val="false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2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poznmkypodiarouChar" w:customStyle="1">
    <w:name w:val="Text poznámky pod čiarou Char"/>
    <w:basedOn w:val="DefaultParagraphFont"/>
    <w:link w:val="Textpoznmkypodiarou"/>
    <w:semiHidden/>
    <w:qFormat/>
    <w:rsid w:val="002b4990"/>
    <w:rPr>
      <w:rFonts w:ascii="Times New Roman" w:hAnsi="Times New Roman" w:eastAsia="Times New Roman" w:cs="Times New Roman"/>
      <w:sz w:val="20"/>
      <w:szCs w:val="20"/>
      <w:u w:val="single"/>
      <w:lang w:eastAsia="sk-SK"/>
    </w:rPr>
  </w:style>
  <w:style w:type="character" w:styleId="St" w:customStyle="1">
    <w:name w:val="st"/>
    <w:basedOn w:val="DefaultParagraphFont"/>
    <w:qFormat/>
    <w:rsid w:val="001126fd"/>
    <w:rPr/>
  </w:style>
  <w:style w:type="character" w:styleId="Zdraznenie">
    <w:name w:val="Zdôraznenie"/>
    <w:basedOn w:val="DefaultParagraphFont"/>
    <w:uiPriority w:val="20"/>
    <w:qFormat/>
    <w:rsid w:val="001126fd"/>
    <w:rPr>
      <w:i/>
      <w:iCs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6a5102"/>
    <w:rPr>
      <w:rFonts w:ascii="Tahoma" w:hAnsi="Tahoma" w:cs="Tahoma"/>
      <w:sz w:val="16"/>
      <w:szCs w:val="16"/>
    </w:rPr>
  </w:style>
  <w:style w:type="character" w:styleId="HlavikaChar" w:customStyle="1">
    <w:name w:val="Hlavička Char"/>
    <w:basedOn w:val="DefaultParagraphFont"/>
    <w:link w:val="Hlavika"/>
    <w:uiPriority w:val="99"/>
    <w:qFormat/>
    <w:rsid w:val="00625a90"/>
    <w:rPr/>
  </w:style>
  <w:style w:type="character" w:styleId="PtaChar" w:customStyle="1">
    <w:name w:val="Päta Char"/>
    <w:basedOn w:val="DefaultParagraphFont"/>
    <w:link w:val="Pta"/>
    <w:uiPriority w:val="99"/>
    <w:qFormat/>
    <w:rsid w:val="00625a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i w:val="false"/>
      <w:sz w:val="22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rFonts w:ascii="Times New Roman" w:hAnsi="Times New Roman"/>
      <w:b/>
      <w:color w:val="00000A"/>
      <w:sz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/>
      <w:b/>
      <w:color w:val="00000A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b/>
      <w:sz w:val="21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b/>
      <w:i w:val="false"/>
      <w:sz w:val="21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b/>
      <w:i w:val="false"/>
      <w:sz w:val="21"/>
    </w:rPr>
  </w:style>
  <w:style w:type="character" w:styleId="ListLabel164">
    <w:name w:val="ListLabel 164"/>
    <w:qFormat/>
    <w:rPr>
      <w:rFonts w:ascii="Times New Roman" w:hAnsi="Times New Roman"/>
      <w:b/>
      <w:sz w:val="22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Lucida 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67563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sk-SK" w:eastAsia="en-US" w:bidi="ar-SA"/>
    </w:rPr>
  </w:style>
  <w:style w:type="paragraph" w:styleId="NoSpacing">
    <w:name w:val="No Spacing"/>
    <w:uiPriority w:val="1"/>
    <w:qFormat/>
    <w:rsid w:val="0067563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382a98"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TextpoznmkypodiarouChar"/>
    <w:semiHidden/>
    <w:unhideWhenUsed/>
    <w:qFormat/>
    <w:rsid w:val="002b4990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u w:val="single"/>
      <w:lang w:eastAsia="sk-SK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6a51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lavika">
    <w:name w:val="Header"/>
    <w:basedOn w:val="Normal"/>
    <w:link w:val="HlavikaChar"/>
    <w:uiPriority w:val="99"/>
    <w:unhideWhenUsed/>
    <w:rsid w:val="00625a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625a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67563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B568C-3168-49F9-9A38-BACB87B9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Application>LibreOffice/5.4.1.2$Windows_X86_64 LibreOffice_project/ea7cb86e6eeb2bf3a5af73a8f7777ac570321527</Application>
  <Pages>6</Pages>
  <Words>5481</Words>
  <Characters>32993</Characters>
  <CharactersWithSpaces>37520</CharactersWithSpaces>
  <Paragraphs>771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2013-07-22T08:15:00Z</dcterms:created>
  <dc:creator>DKU SPIS B</dc:creator>
  <dc:description/>
  <dc:language>sk-SK</dc:language>
  <cp:lastModifiedBy>DKU_D</cp:lastModifiedBy>
  <cp:lastPrinted>2019-10-25T12:38:00Z</cp:lastPrinted>
  <dcterms:modified xsi:type="dcterms:W3CDTF">2019-12-05T13:02:00Z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