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E0" w:rsidRDefault="006456E0" w:rsidP="006456E0">
      <w:pPr>
        <w:rPr>
          <w:u w:val="single"/>
        </w:rPr>
      </w:pPr>
      <w:r w:rsidRPr="00642919">
        <w:rPr>
          <w:rFonts w:ascii="Times New Roman" w:hAnsi="Times New Roman" w:cs="Times New Roman"/>
          <w:b/>
          <w:sz w:val="24"/>
          <w:szCs w:val="24"/>
          <w:u w:val="single"/>
        </w:rPr>
        <w:t>ZADANIE 15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503FF">
        <w:rPr>
          <w:rFonts w:ascii="Times New Roman" w:hAnsi="Times New Roman" w:cs="Times New Roman"/>
          <w:sz w:val="24"/>
          <w:szCs w:val="24"/>
        </w:rPr>
        <w:t xml:space="preserve">Vysvetlite základné zásady slovenskej ortoepie. V texte nájdite príklady na uplatnenie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03FF">
        <w:rPr>
          <w:rFonts w:ascii="Times New Roman" w:hAnsi="Times New Roman" w:cs="Times New Roman"/>
          <w:sz w:val="24"/>
          <w:szCs w:val="24"/>
        </w:rPr>
        <w:t>základných princípov slovenskej výslovnosti (mäkkosť, tvrdosť, kvantita, rytmické</w:t>
      </w:r>
      <w:r w:rsidR="00833395">
        <w:rPr>
          <w:rFonts w:ascii="Times New Roman" w:hAnsi="Times New Roman" w:cs="Times New Roman"/>
          <w:sz w:val="24"/>
          <w:szCs w:val="24"/>
        </w:rPr>
        <w:t xml:space="preserve"> krátenie,</w:t>
      </w:r>
      <w:r w:rsidRPr="00B50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03FF">
        <w:rPr>
          <w:rFonts w:ascii="Times New Roman" w:hAnsi="Times New Roman" w:cs="Times New Roman"/>
          <w:sz w:val="24"/>
          <w:szCs w:val="24"/>
        </w:rPr>
        <w:t>znelostná asimilácia, výslovnosť „v”, dvojhlások, zdvojených spoluhlások</w:t>
      </w:r>
      <w:r w:rsidR="00833395">
        <w:rPr>
          <w:rFonts w:ascii="Times New Roman" w:hAnsi="Times New Roman" w:cs="Times New Roman"/>
          <w:sz w:val="24"/>
          <w:szCs w:val="24"/>
        </w:rPr>
        <w:t>)</w:t>
      </w:r>
      <w:r w:rsidRPr="00B503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03FF">
        <w:rPr>
          <w:rFonts w:ascii="Times New Roman" w:hAnsi="Times New Roman" w:cs="Times New Roman"/>
          <w:sz w:val="24"/>
          <w:szCs w:val="24"/>
        </w:rPr>
        <w:t>Prečítajte daný text nahlas, pri jeho čítaní uplatnite poznatky o správnej výslovnosti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678BA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obdobie </w:t>
      </w:r>
      <w:r w:rsidRPr="009678BA">
        <w:rPr>
          <w:rFonts w:ascii="Times New Roman" w:hAnsi="Times New Roman" w:cs="Times New Roman"/>
          <w:sz w:val="24"/>
          <w:szCs w:val="24"/>
        </w:rPr>
        <w:t>slovenského romantizmu,</w:t>
      </w:r>
      <w:r>
        <w:rPr>
          <w:rFonts w:ascii="Times New Roman" w:hAnsi="Times New Roman" w:cs="Times New Roman"/>
          <w:sz w:val="24"/>
          <w:szCs w:val="24"/>
        </w:rPr>
        <w:t xml:space="preserve"> časovo ohraničte, </w:t>
      </w:r>
      <w:r w:rsidRPr="009678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uveďte špecifiká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slovenského romantizmu, u</w:t>
      </w:r>
      <w:r w:rsidRPr="009678BA">
        <w:rPr>
          <w:rFonts w:ascii="Times New Roman" w:hAnsi="Times New Roman" w:cs="Times New Roman"/>
          <w:sz w:val="24"/>
          <w:szCs w:val="24"/>
        </w:rPr>
        <w:t>robte prehľad autorov slovenského romantizmu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678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interpretuje </w:t>
      </w:r>
      <w:r w:rsidRPr="009678BA">
        <w:rPr>
          <w:rFonts w:ascii="Times New Roman" w:hAnsi="Times New Roman" w:cs="Times New Roman"/>
          <w:sz w:val="24"/>
          <w:szCs w:val="24"/>
        </w:rPr>
        <w:t xml:space="preserve">typ romantickej postavy a prozodický systém, ktorý v nej </w:t>
      </w:r>
    </w:p>
    <w:p w:rsidR="006456E0" w:rsidRDefault="006456E0" w:rsidP="006456E0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678BA">
        <w:rPr>
          <w:rFonts w:ascii="Times New Roman" w:hAnsi="Times New Roman" w:cs="Times New Roman"/>
          <w:sz w:val="24"/>
          <w:szCs w:val="24"/>
        </w:rPr>
        <w:t xml:space="preserve">autor uplatňuje. </w:t>
      </w:r>
      <w:r>
        <w:rPr>
          <w:rFonts w:ascii="Times New Roman" w:hAnsi="Times New Roman" w:cs="Times New Roman"/>
          <w:sz w:val="24"/>
          <w:szCs w:val="24"/>
        </w:rPr>
        <w:t>Aktualizujte myšlienky z diel pre dnešok.</w:t>
      </w:r>
    </w:p>
    <w:p w:rsidR="001E0DC8" w:rsidRDefault="001E0DC8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56E0" w:rsidRPr="00B503FF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1  </w:t>
      </w:r>
      <w:r w:rsidR="00DC4CE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S. Chalupka – Mor ho! (úryvok)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t xml:space="preserve">                          </w:t>
      </w:r>
      <w:r w:rsidR="00DC4CEB">
        <w:t xml:space="preserve"> 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Duní Dunaj a luna za lunou sa valí: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nad ním svieti pevný hrad na vysokom bralí.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>Pod tým hradom Riman</w:t>
      </w:r>
      <w:r w:rsidR="000937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3702">
        <w:t>–</w:t>
      </w:r>
      <w:r w:rsidR="000937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zastal si táborom: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belia sa rady šiatrov ďalekým priestorom.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Pokraj táboru sedí cár na zlatom stolci;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okol neho cárska stráž, tuhí to paholci;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a pred cárom družina neveliká stojí: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sú to cudzí víťazi, každý v jasnej zbroji.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Pobelavé kaderie šije im obtáča,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modré ich oči bystro v okolo si páča.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Rastom sú ako jedle, pevní ako skala,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zdalo by sa ti, že ich jedna mater mala.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Krásna zem </w:t>
      </w:r>
      <w:r w:rsidR="00093702">
        <w:t>–</w:t>
      </w:r>
      <w:bookmarkStart w:id="0" w:name="_GoBack"/>
      <w:bookmarkEnd w:id="0"/>
      <w:r w:rsidRPr="00B503FF">
        <w:rPr>
          <w:rFonts w:ascii="Times New Roman" w:hAnsi="Times New Roman" w:cs="Times New Roman"/>
          <w:i/>
          <w:sz w:val="24"/>
          <w:szCs w:val="24"/>
        </w:rPr>
        <w:t xml:space="preserve"> jej končiny valný Dunaj vlaží,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a Tatra skalnou hradbou okol nej sa väží: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Tá zem, tie pyšné hory, tie žírne moravy: </w:t>
      </w:r>
    </w:p>
    <w:p w:rsidR="006456E0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i/>
          <w:sz w:val="24"/>
          <w:szCs w:val="24"/>
        </w:rPr>
        <w:t>to vlasť ich, to kolíska dávna synov slávy</w:t>
      </w:r>
    </w:p>
    <w:p w:rsidR="006456E0" w:rsidRDefault="006456E0" w:rsidP="006456E0">
      <w:pPr>
        <w:tabs>
          <w:tab w:val="left" w:pos="1440"/>
        </w:tabs>
        <w:spacing w:after="0"/>
        <w:rPr>
          <w:b/>
          <w:bCs/>
        </w:rPr>
      </w:pPr>
      <w:r>
        <w:rPr>
          <w:b/>
          <w:bCs/>
        </w:rPr>
        <w:t xml:space="preserve">       </w:t>
      </w:r>
    </w:p>
    <w:p w:rsidR="006456E0" w:rsidRPr="00B503FF" w:rsidRDefault="006456E0" w:rsidP="00645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4CE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J. Botto – Smrť Jánošíkova</w:t>
      </w:r>
      <w:r w:rsidRPr="00B503FF">
        <w:rPr>
          <w:rFonts w:ascii="Times New Roman" w:hAnsi="Times New Roman" w:cs="Times New Roman"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t xml:space="preserve">            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Ľudia – hej! Ľuďmi radi menujú sa oni,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="006456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tí, čo ľudské i božské šliapajú zákony.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Zákon je len jeden u nich, jeden zákon vlčí;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právo v putách – a pravda na hraniciach blčí.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No príde i prísť musí ten bohatier Boží,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čo zákon pošliapaný na oltár vyloží;</w:t>
      </w:r>
    </w:p>
    <w:p w:rsidR="00DC4CEB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no príde i prísť musí ten veľký deň súdu –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a za stôl si zasadne pravda môjho ľudu!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Zomrieť! Tak výrok, – dobre, ja chodil po zboji;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ale kto viacej zbíjal, ja, či katia moji?!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Ja chodil po zboji, po tom šírom poli,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aby som zabudol o ťažkej nevoli,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ja chodil po zboji poľanou bezdrahou,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naučil pravde pyšných vrahov;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ja chodil po zboji, za slobodou zlatou,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rozrážal putá svojich bratov.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Sloboda, sloboda, slobodienka moja,</w:t>
      </w: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pre teba mne páni šibenice stroja!</w:t>
      </w: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Pr="0045588E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456E0" w:rsidRPr="0045588E" w:rsidSect="0083339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588E"/>
    <w:rsid w:val="00093702"/>
    <w:rsid w:val="000C396D"/>
    <w:rsid w:val="001E0DC8"/>
    <w:rsid w:val="0045588E"/>
    <w:rsid w:val="006456E0"/>
    <w:rsid w:val="00833395"/>
    <w:rsid w:val="00890A61"/>
    <w:rsid w:val="00D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EB9CC4-72D7-4D89-A409-598861C1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8</cp:revision>
  <dcterms:created xsi:type="dcterms:W3CDTF">2014-01-02T13:29:00Z</dcterms:created>
  <dcterms:modified xsi:type="dcterms:W3CDTF">2016-03-13T20:23:00Z</dcterms:modified>
</cp:coreProperties>
</file>