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8B" w:rsidRDefault="00D0328B" w:rsidP="00D032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422AD7">
        <w:rPr>
          <w:rFonts w:ascii="Times New Roman" w:hAnsi="Times New Roman" w:cs="Times New Roman"/>
          <w:b/>
          <w:sz w:val="24"/>
          <w:szCs w:val="24"/>
          <w:u w:val="single"/>
        </w:rPr>
        <w:t>ZADANIE 19</w:t>
      </w:r>
    </w:p>
    <w:p w:rsidR="00D30004" w:rsidRPr="00D30004" w:rsidRDefault="00D30004" w:rsidP="00D30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Vysvetlite pojem jazyk a objasnite funkcie jazyka. </w:t>
      </w:r>
      <w:r w:rsidRPr="00D30004">
        <w:rPr>
          <w:rFonts w:ascii="Times New Roman" w:hAnsi="Times New Roman" w:cs="Times New Roman"/>
          <w:sz w:val="24"/>
          <w:szCs w:val="24"/>
        </w:rPr>
        <w:t>Zdôvodnite, ktorá z funkcií jazyka</w:t>
      </w:r>
      <w:r w:rsidR="0075123D">
        <w:rPr>
          <w:rFonts w:ascii="Times New Roman" w:hAnsi="Times New Roman" w:cs="Times New Roman"/>
          <w:sz w:val="24"/>
          <w:szCs w:val="24"/>
        </w:rPr>
        <w:t xml:space="preserve"> prevláda</w:t>
      </w:r>
      <w:r w:rsidRPr="00D300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30004" w:rsidRDefault="0075123D" w:rsidP="00D30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30004" w:rsidRPr="00D30004">
        <w:rPr>
          <w:rFonts w:ascii="Times New Roman" w:hAnsi="Times New Roman" w:cs="Times New Roman"/>
          <w:sz w:val="24"/>
          <w:szCs w:val="24"/>
        </w:rPr>
        <w:t xml:space="preserve"> v daných ukážkach. </w:t>
      </w:r>
      <w:r w:rsidR="00D0328B" w:rsidRPr="00D30004">
        <w:rPr>
          <w:rFonts w:ascii="Times New Roman" w:hAnsi="Times New Roman" w:cs="Times New Roman"/>
          <w:sz w:val="24"/>
          <w:szCs w:val="24"/>
        </w:rPr>
        <w:t>Uveďte niektoré jazykovedné disciplíny a povedzte, čo je</w:t>
      </w:r>
      <w:r>
        <w:rPr>
          <w:rFonts w:ascii="Times New Roman" w:hAnsi="Times New Roman" w:cs="Times New Roman"/>
          <w:sz w:val="24"/>
          <w:szCs w:val="24"/>
        </w:rPr>
        <w:t xml:space="preserve"> predmetom ich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 </w:t>
      </w:r>
      <w:r w:rsidR="00D300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123D" w:rsidRDefault="00D30004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D30004">
        <w:rPr>
          <w:rFonts w:ascii="Times New Roman" w:hAnsi="Times New Roman" w:cs="Times New Roman"/>
          <w:sz w:val="24"/>
          <w:szCs w:val="24"/>
        </w:rPr>
        <w:t>skúmania. Vysvetlite územné a vnútorné členenie</w:t>
      </w:r>
      <w:r w:rsidRPr="00D30004">
        <w:rPr>
          <w:rFonts w:ascii="Times New Roman" w:hAnsi="Times New Roman" w:cs="Times New Roman"/>
          <w:sz w:val="24"/>
          <w:szCs w:val="24"/>
        </w:rPr>
        <w:t xml:space="preserve"> </w:t>
      </w:r>
      <w:r w:rsidR="00D0328B" w:rsidRPr="00D30004">
        <w:rPr>
          <w:rFonts w:ascii="Times New Roman" w:hAnsi="Times New Roman" w:cs="Times New Roman"/>
          <w:sz w:val="24"/>
          <w:szCs w:val="24"/>
        </w:rPr>
        <w:t>slovenského národného</w:t>
      </w:r>
      <w:r w:rsidR="0075123D">
        <w:rPr>
          <w:rFonts w:ascii="Times New Roman" w:hAnsi="Times New Roman" w:cs="Times New Roman"/>
          <w:sz w:val="24"/>
          <w:szCs w:val="24"/>
        </w:rPr>
        <w:t xml:space="preserve"> jazyka.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28B" w:rsidRDefault="00D0328B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</w:t>
      </w:r>
      <w:r w:rsidRPr="00B43A59">
        <w:rPr>
          <w:rFonts w:ascii="Times New Roman" w:hAnsi="Times New Roman" w:cs="Times New Roman"/>
          <w:sz w:val="24"/>
          <w:szCs w:val="24"/>
        </w:rPr>
        <w:t xml:space="preserve">arakterizujte hlavné smery a prúdy vo vývine svetovej literatúry po roku 1945. Aké dve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28B" w:rsidRDefault="0075123D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B43A59">
        <w:rPr>
          <w:rFonts w:ascii="Times New Roman" w:hAnsi="Times New Roman" w:cs="Times New Roman"/>
          <w:sz w:val="24"/>
          <w:szCs w:val="24"/>
        </w:rPr>
        <w:t>základné tendencie sa v nej prejavili? Na vybraných ukážkach analyzujte znaky</w:t>
      </w:r>
      <w:r w:rsidR="00D30004">
        <w:rPr>
          <w:rFonts w:ascii="Times New Roman" w:hAnsi="Times New Roman" w:cs="Times New Roman"/>
          <w:sz w:val="24"/>
          <w:szCs w:val="24"/>
        </w:rPr>
        <w:t xml:space="preserve"> jednotlivých</w:t>
      </w:r>
      <w:r w:rsidR="00D0328B" w:rsidRPr="00B43A59">
        <w:rPr>
          <w:rFonts w:ascii="Times New Roman" w:hAnsi="Times New Roman" w:cs="Times New Roman"/>
          <w:sz w:val="24"/>
          <w:szCs w:val="24"/>
        </w:rPr>
        <w:t xml:space="preserve"> </w:t>
      </w:r>
      <w:r w:rsidR="00D0328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2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A59">
        <w:rPr>
          <w:rFonts w:ascii="Times New Roman" w:hAnsi="Times New Roman" w:cs="Times New Roman"/>
          <w:sz w:val="24"/>
          <w:szCs w:val="24"/>
        </w:rPr>
        <w:t>literárnych prúdo</w:t>
      </w:r>
      <w:r>
        <w:rPr>
          <w:rFonts w:ascii="Times New Roman" w:hAnsi="Times New Roman" w:cs="Times New Roman"/>
          <w:sz w:val="24"/>
          <w:szCs w:val="24"/>
        </w:rPr>
        <w:t>v.</w:t>
      </w:r>
    </w:p>
    <w:p w:rsid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92C" w:rsidRDefault="00D6092C" w:rsidP="00D6092C">
      <w:pPr>
        <w:spacing w:after="0"/>
      </w:pPr>
      <w:r w:rsidRPr="00772D46">
        <w:rPr>
          <w:rFonts w:ascii="Times New Roman" w:hAnsi="Times New Roman" w:cs="Times New Roman"/>
          <w:b/>
          <w:bCs/>
          <w:sz w:val="24"/>
          <w:szCs w:val="24"/>
        </w:rPr>
        <w:t>Ukážka č. 1      J. P. Sartre − Múr (úryvok)</w:t>
      </w:r>
    </w:p>
    <w:p w:rsidR="00D6092C" w:rsidRPr="00E302E0" w:rsidRDefault="00D6092C" w:rsidP="00D6092C">
      <w:pPr>
        <w:pStyle w:val="Zarkazkladnhotextu"/>
        <w:ind w:left="0"/>
        <w:jc w:val="both"/>
        <w:rPr>
          <w:i/>
        </w:rPr>
      </w:pPr>
      <w:r w:rsidRPr="00B72C09">
        <w:t xml:space="preserve">  „</w:t>
      </w:r>
      <w:r w:rsidRPr="00E302E0">
        <w:rPr>
          <w:i/>
        </w:rPr>
        <w:t>Keby mi v stave, v akom som bol, prišli oznámiť, že sa môžem pokojne vrátiť domov, že mi darujú život, vôbec by to mnou nepohlo: všetko jedno, či čakáš niekoľko hodín, alebo niekoľko rokov, keď si už stratil predstavu, že si večný. Nezáležalo mi vlastne už na ničom – bol som spokojný. Ale bol to desivý pokoj – lebo som mal ešte telo: moje telo, videl som jeho očami, počúval jeho ušami, no nebol som to už ja, potilo sa a chvelo celkom samo, a ja som sa už k nemu nepriznával. Všetko čo pochádzalo z môjho tela, bolo hnusné a podozrivé.“</w:t>
      </w:r>
    </w:p>
    <w:p w:rsidR="00D6092C" w:rsidRDefault="00D6092C" w:rsidP="00D6092C">
      <w:pPr>
        <w:tabs>
          <w:tab w:val="left" w:pos="5430"/>
        </w:tabs>
        <w:spacing w:after="0" w:line="240" w:lineRule="auto"/>
        <w:rPr>
          <w:i/>
        </w:rPr>
      </w:pPr>
    </w:p>
    <w:p w:rsidR="00D6092C" w:rsidRDefault="00D6092C" w:rsidP="00D6092C">
      <w:pPr>
        <w:tabs>
          <w:tab w:val="left" w:pos="5430"/>
        </w:tabs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Ukážka č. 2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>J. D. Salinger – Kto chytá v žite (úryvok)</w:t>
      </w:r>
    </w:p>
    <w:p w:rsidR="00D6092C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72D46">
        <w:rPr>
          <w:rFonts w:ascii="Times New Roman" w:hAnsi="Times New Roman" w:cs="Times New Roman"/>
          <w:sz w:val="24"/>
          <w:szCs w:val="24"/>
        </w:rPr>
        <w:t xml:space="preserve">      </w:t>
      </w:r>
      <w:r w:rsidRPr="00E302E0">
        <w:rPr>
          <w:rFonts w:ascii="Times New Roman" w:hAnsi="Times New Roman" w:cs="Times New Roman"/>
          <w:i/>
          <w:sz w:val="24"/>
          <w:szCs w:val="24"/>
        </w:rPr>
        <w:t>„To je všetko, čo som vám chcel povedať. Mohol by som vám ešte porozprávať, čo som robil, keď som prišiel domov, ako som ochorel a tak ďalej a do akej školy mám chodiť na jeseň, keď odtiaľto vypadnem, ale nechce sa mi. Fakt nie. To ma momentálne veľmi nezaujíma. Ľutujem, že som o tom rozprával toľkým ľuďom. Tuším viem len to, že každý, o kom som rozprával mi akosi chýba. Ba myslím, že mi chýba aj ten sviniar Maurice. Sranda. Nikdy nikomu o nikom nerozprávajte. Lebo vám potom bude každý chýbať.“</w:t>
      </w:r>
    </w:p>
    <w:p w:rsidR="009F0F26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- Slovom, ja si v jednom kuse predstavujem, ako sa davy malých deciek hrajú na takom velikánskom žitnom poli. Tisíce malých deciek, a široko – ďaleko niet ani jedného dospelého, myslím teda okrem mňa. A ja ti stojím na kraji nejakej strašidelnej priepasti. A vieš, čo musím robiť? Musím chytiť každého, kto sa priblíži k tej priepasti. Rozumieš, ak uteká a nedíva sa, kde beží, ja musím odniekiaľ vyliezť a chytiť ho. A toto by som robil od rána do večera.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Ukážka č. 3      S. Beckett – Čakanie na Godota (úryvok)</w:t>
      </w:r>
    </w:p>
    <w:p w:rsidR="009F0F26" w:rsidRDefault="009F0F26" w:rsidP="00D6092C">
      <w:pPr>
        <w:pStyle w:val="Zkladntext"/>
        <w:tabs>
          <w:tab w:val="left" w:pos="0"/>
        </w:tabs>
        <w:jc w:val="left"/>
      </w:pP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I. dejstvo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Estragon: Ty! (Chytí zvyšok mrkvy za konček vňate, zdvihne ho a otočí pred očami.) To je</w:t>
      </w:r>
      <w:r w:rsidR="0075123D">
        <w:rPr>
          <w:i/>
        </w:rPr>
        <w:t xml:space="preserve"> </w:t>
      </w:r>
      <w:r w:rsidRPr="00E302E0">
        <w:rPr>
          <w:i/>
        </w:rPr>
        <w:t xml:space="preserve">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ab/>
      </w:r>
      <w:r w:rsidR="0075123D">
        <w:rPr>
          <w:i/>
        </w:rPr>
        <w:t xml:space="preserve">     </w:t>
      </w:r>
      <w:r w:rsidRPr="00E302E0">
        <w:rPr>
          <w:i/>
        </w:rPr>
        <w:t>zaujímavé. Čím človek viac je, tým je to horšie.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Vladimír: U mňa je to naopak.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E: To je?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Postupne si zvykám na chuť.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A to je naopak?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Otázka temperamentu.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Charakteru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Za to človek nemôže.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Človek sa zbytočne pechorí.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Zostáva tým, čím je.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Nadarmo sa trepe.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V podstate sa nemení.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Tak ideme?</w:t>
      </w:r>
    </w:p>
    <w:p w:rsidR="009F0F26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Poďme. (nepohnú sa)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</w:rPr>
      </w:pPr>
      <w:r>
        <w:rPr>
          <w:b/>
          <w:bCs/>
        </w:rPr>
        <w:lastRenderedPageBreak/>
        <w:t>Ukážka č. 4</w:t>
      </w:r>
      <w:r w:rsidRPr="00B96A6A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Pr="00B96A6A">
        <w:rPr>
          <w:b/>
        </w:rPr>
        <w:t>L. Ferlinghetti – Obrazy zmiznutého sveta</w:t>
      </w:r>
    </w:p>
    <w:p w:rsidR="009F0F26" w:rsidRPr="00D6092C" w:rsidRDefault="009F0F26" w:rsidP="00D6092C">
      <w:pPr>
        <w:pStyle w:val="Zkladntext"/>
        <w:tabs>
          <w:tab w:val="left" w:pos="0"/>
        </w:tabs>
        <w:jc w:val="left"/>
        <w:rPr>
          <w:i/>
        </w:rPr>
      </w:pP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„Svet je ohromné miesto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kam sa narodiť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ak len vám nie je veľmi proti srsti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pár mŕtvych mozgov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hore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alebo pár bombičiek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ktoré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vám sem-tam vletia do ksichtu ...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Áno, svet je najlepšie zo všetkých miest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kde možno stvárať kadečo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kde možno spievať odrhovačky a inšpirovať sa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a chodiť si len tak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a na všetko sa dívať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                              a ovoniavať kvety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 vôbec len tak sa vyžívať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ale práve vtedy keď sa rozbehnete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príde usmievavý pohrebník.“</w:t>
      </w:r>
    </w:p>
    <w:p w:rsidR="00D6092C" w:rsidRPr="00E302E0" w:rsidRDefault="00D6092C" w:rsidP="00D6092C">
      <w:pPr>
        <w:rPr>
          <w:i/>
          <w:lang w:eastAsia="cs-CZ"/>
        </w:rPr>
      </w:pPr>
    </w:p>
    <w:p w:rsidR="00D6092C" w:rsidRPr="00772D46" w:rsidRDefault="00D6092C" w:rsidP="00D6092C">
      <w:pPr>
        <w:rPr>
          <w:rFonts w:ascii="Times New Roman" w:hAnsi="Times New Roman" w:cs="Times New Roman"/>
          <w:sz w:val="24"/>
          <w:szCs w:val="24"/>
        </w:rPr>
      </w:pPr>
    </w:p>
    <w:p w:rsidR="00D0328B" w:rsidRPr="00B43A59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871" w:rsidRDefault="00F57871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Pr="00BA42F0" w:rsidRDefault="00D0328B" w:rsidP="00D0328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328B" w:rsidRPr="00BA42F0" w:rsidSect="00D300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6914"/>
    <w:multiLevelType w:val="hybridMultilevel"/>
    <w:tmpl w:val="D27ED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48F2"/>
    <w:multiLevelType w:val="hybridMultilevel"/>
    <w:tmpl w:val="20DE2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1112"/>
    <w:multiLevelType w:val="hybridMultilevel"/>
    <w:tmpl w:val="D21041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3740"/>
    <w:multiLevelType w:val="hybridMultilevel"/>
    <w:tmpl w:val="E2EC0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D2C30"/>
    <w:multiLevelType w:val="hybridMultilevel"/>
    <w:tmpl w:val="DA7C87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2F0"/>
    <w:rsid w:val="00202721"/>
    <w:rsid w:val="00382D5D"/>
    <w:rsid w:val="004B52CC"/>
    <w:rsid w:val="00540508"/>
    <w:rsid w:val="0075123D"/>
    <w:rsid w:val="007619DC"/>
    <w:rsid w:val="009F0F26"/>
    <w:rsid w:val="00BA42F0"/>
    <w:rsid w:val="00D0328B"/>
    <w:rsid w:val="00D30004"/>
    <w:rsid w:val="00D6092C"/>
    <w:rsid w:val="00D863B0"/>
    <w:rsid w:val="00F5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32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D6092C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6092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D60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D6092C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D3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7B299-77A3-4D09-997C-82838E08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kambl</cp:lastModifiedBy>
  <cp:revision>12</cp:revision>
  <dcterms:created xsi:type="dcterms:W3CDTF">2014-01-02T14:32:00Z</dcterms:created>
  <dcterms:modified xsi:type="dcterms:W3CDTF">2016-05-20T08:07:00Z</dcterms:modified>
</cp:coreProperties>
</file>