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948" w:rsidRPr="00F34413" w:rsidRDefault="00FE6948">
      <w:pPr>
        <w:rPr>
          <w:rFonts w:ascii="Times New Roman" w:hAnsi="Times New Roman" w:cs="Times New Roman"/>
          <w:b/>
          <w:color w:val="181818"/>
          <w:sz w:val="28"/>
          <w:szCs w:val="28"/>
          <w:u w:val="single"/>
          <w:shd w:val="clear" w:color="auto" w:fill="FFFFFF"/>
        </w:rPr>
      </w:pPr>
      <w:r w:rsidRPr="00F34413">
        <w:rPr>
          <w:rFonts w:ascii="Times New Roman" w:hAnsi="Times New Roman" w:cs="Times New Roman"/>
          <w:b/>
          <w:color w:val="181818"/>
          <w:sz w:val="28"/>
          <w:szCs w:val="28"/>
          <w:u w:val="single"/>
          <w:shd w:val="clear" w:color="auto" w:fill="FFFFFF"/>
        </w:rPr>
        <w:t>ZAUJÍMAVOSTÍ</w:t>
      </w:r>
    </w:p>
    <w:p w:rsidR="00FE6948" w:rsidRPr="00F34413" w:rsidRDefault="00FE6948">
      <w:pPr>
        <w:rPr>
          <w:rFonts w:ascii="Times New Roman" w:hAnsi="Times New Roman" w:cs="Times New Roman"/>
          <w:color w:val="181818"/>
          <w:sz w:val="24"/>
          <w:szCs w:val="24"/>
          <w:shd w:val="clear" w:color="auto" w:fill="FFFFFF"/>
        </w:rPr>
      </w:pPr>
    </w:p>
    <w:p w:rsidR="006F5E78" w:rsidRPr="00F34413" w:rsidRDefault="00FE6948">
      <w:pPr>
        <w:rPr>
          <w:rFonts w:ascii="Times New Roman" w:hAnsi="Times New Roman" w:cs="Times New Roman"/>
          <w:color w:val="181818"/>
          <w:sz w:val="24"/>
          <w:szCs w:val="24"/>
          <w:shd w:val="clear" w:color="auto" w:fill="FFFFFF"/>
        </w:rPr>
      </w:pPr>
      <w:r w:rsidRPr="00F34413">
        <w:rPr>
          <w:rFonts w:ascii="Times New Roman" w:hAnsi="Times New Roman" w:cs="Times New Roman"/>
          <w:color w:val="181818"/>
          <w:sz w:val="24"/>
          <w:szCs w:val="24"/>
          <w:shd w:val="clear" w:color="auto" w:fill="FFFFFF"/>
        </w:rPr>
        <w:t xml:space="preserve">A.)Pomocou chuťových pohárikov vnímame 5 základných chutí. Slaná, sladká, kyslá, horká a umami (chuť </w:t>
      </w:r>
      <w:proofErr w:type="spellStart"/>
      <w:r w:rsidRPr="00F34413">
        <w:rPr>
          <w:rFonts w:ascii="Times New Roman" w:hAnsi="Times New Roman" w:cs="Times New Roman"/>
          <w:color w:val="181818"/>
          <w:sz w:val="24"/>
          <w:szCs w:val="24"/>
          <w:shd w:val="clear" w:color="auto" w:fill="FFFFFF"/>
        </w:rPr>
        <w:t>glutamátu</w:t>
      </w:r>
      <w:proofErr w:type="spellEnd"/>
      <w:r w:rsidRPr="00F34413">
        <w:rPr>
          <w:rFonts w:ascii="Times New Roman" w:hAnsi="Times New Roman" w:cs="Times New Roman"/>
          <w:color w:val="181818"/>
          <w:sz w:val="24"/>
          <w:szCs w:val="24"/>
          <w:shd w:val="clear" w:color="auto" w:fill="FFFFFF"/>
        </w:rPr>
        <w:t xml:space="preserve">, vďaka tomu vieme rozlíšiť mäsitú chuť, čo je dôvod prečo stačí kocka bujónu a máme pocit, že jeme hovädzí vývar). Zaujímavosťou je, že chuť štipľavého jedla vnímame cez </w:t>
      </w:r>
      <w:proofErr w:type="spellStart"/>
      <w:r w:rsidRPr="00F34413">
        <w:rPr>
          <w:rFonts w:ascii="Times New Roman" w:hAnsi="Times New Roman" w:cs="Times New Roman"/>
          <w:color w:val="181818"/>
          <w:sz w:val="24"/>
          <w:szCs w:val="24"/>
          <w:shd w:val="clear" w:color="auto" w:fill="FFFFFF"/>
        </w:rPr>
        <w:t>nociceptory</w:t>
      </w:r>
      <w:proofErr w:type="spellEnd"/>
      <w:r w:rsidRPr="00F34413">
        <w:rPr>
          <w:rFonts w:ascii="Times New Roman" w:hAnsi="Times New Roman" w:cs="Times New Roman"/>
          <w:color w:val="181818"/>
          <w:sz w:val="24"/>
          <w:szCs w:val="24"/>
          <w:shd w:val="clear" w:color="auto" w:fill="FFFFFF"/>
        </w:rPr>
        <w:t>, čo sú receptory bolesti. </w:t>
      </w:r>
    </w:p>
    <w:p w:rsidR="001D5F14" w:rsidRPr="00F34413" w:rsidRDefault="001D5F14" w:rsidP="00F34413">
      <w:pPr>
        <w:pStyle w:val="Odsekzoznamu"/>
        <w:numPr>
          <w:ilvl w:val="0"/>
          <w:numId w:val="3"/>
        </w:numPr>
        <w:shd w:val="clear" w:color="auto" w:fill="FFFFFF"/>
        <w:spacing w:after="0" w:line="240" w:lineRule="auto"/>
        <w:rPr>
          <w:rFonts w:ascii="Times New Roman" w:eastAsia="Times New Roman" w:hAnsi="Times New Roman" w:cs="Times New Roman"/>
          <w:color w:val="181818"/>
          <w:sz w:val="24"/>
          <w:szCs w:val="24"/>
          <w:lang w:eastAsia="sk-SK"/>
        </w:rPr>
      </w:pPr>
      <w:r w:rsidRPr="00F34413">
        <w:rPr>
          <w:rFonts w:ascii="Times New Roman" w:eastAsia="Times New Roman" w:hAnsi="Times New Roman" w:cs="Times New Roman"/>
          <w:color w:val="181818"/>
          <w:sz w:val="24"/>
          <w:szCs w:val="24"/>
          <w:lang w:eastAsia="sk-SK"/>
        </w:rPr>
        <w:t>V črevách sa u ľudí nachádza viac neurónov (nervových buniek) ako v mozgu a mieche dokopy. Je to najmä kvôli dĺžke čriev (až 6-7m) ktoré aby sa mohli hýbať musia byť bohato nervovo zásobené.</w:t>
      </w:r>
    </w:p>
    <w:p w:rsidR="001D5F14" w:rsidRPr="001D5F14" w:rsidRDefault="001D5F14" w:rsidP="001D5F14">
      <w:pPr>
        <w:shd w:val="clear" w:color="auto" w:fill="FFFFFF"/>
        <w:spacing w:after="0" w:line="240" w:lineRule="auto"/>
        <w:ind w:left="266"/>
        <w:rPr>
          <w:rFonts w:ascii="Times New Roman" w:eastAsia="Times New Roman" w:hAnsi="Times New Roman" w:cs="Times New Roman"/>
          <w:color w:val="181818"/>
          <w:sz w:val="24"/>
          <w:szCs w:val="24"/>
          <w:lang w:eastAsia="sk-SK"/>
        </w:rPr>
      </w:pPr>
    </w:p>
    <w:p w:rsidR="001D5F14" w:rsidRPr="00F34413" w:rsidRDefault="00F34413" w:rsidP="00F34413">
      <w:pPr>
        <w:shd w:val="clear" w:color="auto" w:fill="FFFFFF"/>
        <w:spacing w:after="0" w:line="240" w:lineRule="auto"/>
        <w:rPr>
          <w:rFonts w:ascii="Times New Roman" w:eastAsia="Times New Roman" w:hAnsi="Times New Roman" w:cs="Times New Roman"/>
          <w:color w:val="181818"/>
          <w:sz w:val="24"/>
          <w:szCs w:val="24"/>
          <w:lang w:eastAsia="sk-SK"/>
        </w:rPr>
      </w:pPr>
      <w:r>
        <w:rPr>
          <w:rFonts w:ascii="Times New Roman" w:eastAsia="Times New Roman" w:hAnsi="Times New Roman" w:cs="Times New Roman"/>
          <w:color w:val="181818"/>
          <w:sz w:val="24"/>
          <w:szCs w:val="24"/>
          <w:lang w:eastAsia="sk-SK"/>
        </w:rPr>
        <w:t>C.)</w:t>
      </w:r>
      <w:r w:rsidR="001D5F14" w:rsidRPr="001D5F14">
        <w:rPr>
          <w:rFonts w:ascii="Times New Roman" w:eastAsia="Times New Roman" w:hAnsi="Times New Roman" w:cs="Times New Roman"/>
          <w:color w:val="181818"/>
          <w:sz w:val="24"/>
          <w:szCs w:val="24"/>
          <w:lang w:eastAsia="sk-SK"/>
        </w:rPr>
        <w:t xml:space="preserve">Funkcia hrubého čreva je vstrebávanie vody, minerálov a vitamínov. Okrem toho sa tu však prostredníctvom baktérii produkuje aj vitamín K, potrebný na zrážanie krvi. V prípade ťažkých infekcií, však môžu tieto baktérie zahynúť a produkcia je narušená. V takom prípade sa buď podávajú </w:t>
      </w:r>
      <w:proofErr w:type="spellStart"/>
      <w:r w:rsidR="001D5F14" w:rsidRPr="001D5F14">
        <w:rPr>
          <w:rFonts w:ascii="Times New Roman" w:eastAsia="Times New Roman" w:hAnsi="Times New Roman" w:cs="Times New Roman"/>
          <w:color w:val="181818"/>
          <w:sz w:val="24"/>
          <w:szCs w:val="24"/>
          <w:lang w:eastAsia="sk-SK"/>
        </w:rPr>
        <w:t>probiotiká</w:t>
      </w:r>
      <w:proofErr w:type="spellEnd"/>
      <w:r w:rsidR="001D5F14" w:rsidRPr="001D5F14">
        <w:rPr>
          <w:rFonts w:ascii="Times New Roman" w:eastAsia="Times New Roman" w:hAnsi="Times New Roman" w:cs="Times New Roman"/>
          <w:color w:val="181818"/>
          <w:sz w:val="24"/>
          <w:szCs w:val="24"/>
          <w:lang w:eastAsia="sk-SK"/>
        </w:rPr>
        <w:t>, alebo môžeme pri ťažkých stavoch pristúpiť k terapii formou transplantácie stolice a zavedením cudzej stolice sa tieto baktérie samé namnoži</w:t>
      </w:r>
      <w:r w:rsidR="001D5F14" w:rsidRPr="00F34413">
        <w:rPr>
          <w:rFonts w:ascii="Times New Roman" w:eastAsia="Times New Roman" w:hAnsi="Times New Roman" w:cs="Times New Roman"/>
          <w:color w:val="181818"/>
          <w:sz w:val="24"/>
          <w:szCs w:val="24"/>
          <w:lang w:eastAsia="sk-SK"/>
        </w:rPr>
        <w:t>a.</w:t>
      </w:r>
    </w:p>
    <w:p w:rsidR="001D5F14" w:rsidRPr="00F34413" w:rsidRDefault="001D5F14" w:rsidP="001D5F14">
      <w:pPr>
        <w:pStyle w:val="Odsekzoznamu"/>
        <w:rPr>
          <w:rFonts w:ascii="Times New Roman" w:eastAsia="Times New Roman" w:hAnsi="Times New Roman" w:cs="Times New Roman"/>
          <w:color w:val="181818"/>
          <w:sz w:val="24"/>
          <w:szCs w:val="24"/>
          <w:lang w:eastAsia="sk-SK"/>
        </w:rPr>
      </w:pPr>
    </w:p>
    <w:p w:rsidR="001D5F14" w:rsidRPr="00F34413" w:rsidRDefault="001D5F14" w:rsidP="001D5F14">
      <w:pPr>
        <w:numPr>
          <w:ilvl w:val="0"/>
          <w:numId w:val="1"/>
        </w:numPr>
        <w:shd w:val="clear" w:color="auto" w:fill="FFFFFF"/>
        <w:spacing w:after="0" w:line="240" w:lineRule="auto"/>
        <w:ind w:left="266"/>
        <w:rPr>
          <w:rFonts w:ascii="Times New Roman" w:eastAsia="Times New Roman" w:hAnsi="Times New Roman" w:cs="Times New Roman"/>
          <w:color w:val="181818"/>
          <w:sz w:val="24"/>
          <w:szCs w:val="24"/>
          <w:lang w:eastAsia="sk-SK"/>
        </w:rPr>
      </w:pPr>
    </w:p>
    <w:p w:rsidR="00F34413" w:rsidRDefault="00F34413" w:rsidP="00F34413">
      <w:pPr>
        <w:shd w:val="clear" w:color="auto" w:fill="FFFFFF"/>
        <w:spacing w:after="0" w:line="240" w:lineRule="auto"/>
        <w:ind w:left="-94"/>
        <w:rPr>
          <w:rFonts w:ascii="Times New Roman" w:eastAsia="Times New Roman" w:hAnsi="Times New Roman" w:cs="Times New Roman"/>
          <w:color w:val="181818"/>
          <w:sz w:val="24"/>
          <w:szCs w:val="24"/>
          <w:lang w:eastAsia="sk-SK"/>
        </w:rPr>
      </w:pPr>
      <w:r>
        <w:rPr>
          <w:rFonts w:ascii="Times New Roman" w:eastAsia="Times New Roman" w:hAnsi="Times New Roman" w:cs="Times New Roman"/>
          <w:color w:val="181818"/>
          <w:sz w:val="24"/>
          <w:szCs w:val="24"/>
          <w:lang w:eastAsia="sk-SK"/>
        </w:rPr>
        <w:t>D.)</w:t>
      </w:r>
      <w:r w:rsidR="001D5F14" w:rsidRPr="001D5F14">
        <w:rPr>
          <w:rFonts w:ascii="Times New Roman" w:eastAsia="Times New Roman" w:hAnsi="Times New Roman" w:cs="Times New Roman"/>
          <w:color w:val="181818"/>
          <w:sz w:val="24"/>
          <w:szCs w:val="24"/>
          <w:lang w:eastAsia="sk-SK"/>
        </w:rPr>
        <w:t xml:space="preserve">Tenké črevo je najdlhší orgán tráviacej sústavy, dosahuje dĺžku 3-5m, nakoľko je to ale svalovina tak má </w:t>
      </w:r>
    </w:p>
    <w:p w:rsidR="00F34413" w:rsidRDefault="00F34413" w:rsidP="00F34413">
      <w:pPr>
        <w:shd w:val="clear" w:color="auto" w:fill="FFFFFF"/>
        <w:spacing w:after="0" w:line="240" w:lineRule="auto"/>
        <w:ind w:left="-94"/>
        <w:rPr>
          <w:rFonts w:ascii="Times New Roman" w:eastAsia="Times New Roman" w:hAnsi="Times New Roman" w:cs="Times New Roman"/>
          <w:color w:val="181818"/>
          <w:sz w:val="24"/>
          <w:szCs w:val="24"/>
          <w:lang w:eastAsia="sk-SK"/>
        </w:rPr>
      </w:pPr>
    </w:p>
    <w:p w:rsidR="001D5F14" w:rsidRPr="001D5F14" w:rsidRDefault="001D5F14" w:rsidP="00F34413">
      <w:pPr>
        <w:shd w:val="clear" w:color="auto" w:fill="FFFFFF"/>
        <w:spacing w:after="0" w:line="240" w:lineRule="auto"/>
        <w:ind w:left="-94" w:firstLine="802"/>
        <w:rPr>
          <w:rFonts w:ascii="Times New Roman" w:eastAsia="Times New Roman" w:hAnsi="Times New Roman" w:cs="Times New Roman"/>
          <w:color w:val="181818"/>
          <w:sz w:val="24"/>
          <w:szCs w:val="24"/>
          <w:lang w:eastAsia="sk-SK"/>
        </w:rPr>
      </w:pPr>
      <w:r w:rsidRPr="001D5F14">
        <w:rPr>
          <w:rFonts w:ascii="Times New Roman" w:eastAsia="Times New Roman" w:hAnsi="Times New Roman" w:cs="Times New Roman"/>
          <w:color w:val="181818"/>
          <w:sz w:val="24"/>
          <w:szCs w:val="24"/>
          <w:lang w:eastAsia="sk-SK"/>
        </w:rPr>
        <w:t>počas života svalové napätie, ktoré ho udržiava mierne stiahnuté. To je dôvod prečo sa po smrti môže natiahnuť až na 6 metrov.</w:t>
      </w:r>
    </w:p>
    <w:p w:rsidR="001D5F14" w:rsidRPr="00F34413" w:rsidRDefault="001D5F14">
      <w:pPr>
        <w:rPr>
          <w:rFonts w:ascii="Times New Roman" w:hAnsi="Times New Roman" w:cs="Times New Roman"/>
          <w:sz w:val="24"/>
          <w:szCs w:val="24"/>
        </w:rPr>
      </w:pPr>
    </w:p>
    <w:p w:rsidR="00F34413" w:rsidRDefault="00F34413">
      <w:pPr>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E.)</w:t>
      </w:r>
    </w:p>
    <w:p w:rsidR="00312F39" w:rsidRPr="00F34413" w:rsidRDefault="00312F39">
      <w:pPr>
        <w:rPr>
          <w:rFonts w:ascii="Times New Roman" w:hAnsi="Times New Roman" w:cs="Times New Roman"/>
          <w:sz w:val="24"/>
          <w:szCs w:val="24"/>
        </w:rPr>
      </w:pPr>
      <w:r w:rsidRPr="00F34413">
        <w:rPr>
          <w:rFonts w:ascii="Times New Roman" w:hAnsi="Times New Roman" w:cs="Times New Roman"/>
          <w:color w:val="181818"/>
          <w:sz w:val="24"/>
          <w:szCs w:val="24"/>
          <w:shd w:val="clear" w:color="auto" w:fill="FFFFFF"/>
        </w:rPr>
        <w:t>Človek má tri páry veľkých slinných žliaz, ktorých funkciou je tvorba slín na ľahšie trávenie potravy, ochrana ústnej dutiny pred votrelcami z vonkajšieho prostredia a stravy a taktiež ochrana pred zubným kazom. Zistilo sa však, že zloženie slín sa pri zmene potravy taktiež mení. Čím máme potravu bohatšiu na živiny, tým hustejšie sliny produkujeme, naopak ak by sme mali v ústach napríklad piesok naše sliny by obsahovali viac vody aby ho zriedili.</w:t>
      </w:r>
    </w:p>
    <w:sectPr w:rsidR="00312F39" w:rsidRPr="00F34413" w:rsidSect="00F344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094"/>
    <w:multiLevelType w:val="multilevel"/>
    <w:tmpl w:val="A8D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C0534"/>
    <w:multiLevelType w:val="multilevel"/>
    <w:tmpl w:val="865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7B56DC"/>
    <w:multiLevelType w:val="hybridMultilevel"/>
    <w:tmpl w:val="BA781DD6"/>
    <w:lvl w:ilvl="0" w:tplc="D3C2360C">
      <w:start w:val="2"/>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E6948"/>
    <w:rsid w:val="001D5F14"/>
    <w:rsid w:val="00312F39"/>
    <w:rsid w:val="006F5E78"/>
    <w:rsid w:val="00F34413"/>
    <w:rsid w:val="00FE694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F5E7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D5F14"/>
    <w:pPr>
      <w:ind w:left="720"/>
      <w:contextualSpacing/>
    </w:pPr>
  </w:style>
</w:styles>
</file>

<file path=word/webSettings.xml><?xml version="1.0" encoding="utf-8"?>
<w:webSettings xmlns:r="http://schemas.openxmlformats.org/officeDocument/2006/relationships" xmlns:w="http://schemas.openxmlformats.org/wordprocessingml/2006/main">
  <w:divs>
    <w:div w:id="413168823">
      <w:bodyDiv w:val="1"/>
      <w:marLeft w:val="0"/>
      <w:marRight w:val="0"/>
      <w:marTop w:val="0"/>
      <w:marBottom w:val="0"/>
      <w:divBdr>
        <w:top w:val="none" w:sz="0" w:space="0" w:color="auto"/>
        <w:left w:val="none" w:sz="0" w:space="0" w:color="auto"/>
        <w:bottom w:val="none" w:sz="0" w:space="0" w:color="auto"/>
        <w:right w:val="none" w:sz="0" w:space="0" w:color="auto"/>
      </w:divBdr>
    </w:div>
    <w:div w:id="13891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5</cp:revision>
  <dcterms:created xsi:type="dcterms:W3CDTF">2022-10-30T07:42:00Z</dcterms:created>
  <dcterms:modified xsi:type="dcterms:W3CDTF">2022-10-30T07:47:00Z</dcterms:modified>
</cp:coreProperties>
</file>