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27" w:rsidRPr="00FB362D" w:rsidRDefault="00F73B27" w:rsidP="00F73B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EÚ má viac než 4,5 milióna km ciest, 212 500 km železničných tratí a 41 000 km splavných vnútrozemských vodných ciest.</w:t>
      </w:r>
    </w:p>
    <w:p w:rsidR="00F73B27" w:rsidRPr="00FB362D" w:rsidRDefault="00F73B27" w:rsidP="00F73B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Doprava je zodpovedná za približne 25% emisií skleníkových plynov v EÚ, z toho cestnej doprave patrí až 71 %.</w:t>
      </w:r>
    </w:p>
    <w:p w:rsidR="00F73B27" w:rsidRPr="00FB362D" w:rsidRDefault="00F73B27" w:rsidP="00F73B2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Dopravné zápchy stoja Európu každý rok približne 1% hrubého domáceho produktu (HDP).</w:t>
      </w:r>
    </w:p>
    <w:p w:rsidR="00F73B27" w:rsidRPr="00FB362D" w:rsidRDefault="00F73B27" w:rsidP="00F73B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V Londýne, Kolíne nad Rýnom, Amsterdame a Bruseli vodiči trávia viac než 50 hodín za rok v dopravných zápchach. V Paríži je to až 70 hodín.</w:t>
      </w:r>
    </w:p>
    <w:p w:rsidR="00F73B27" w:rsidRPr="00FB362D" w:rsidRDefault="00F73B27" w:rsidP="00F73B2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V roku 2010 dopravná zápcha na diaľnici v Pekingu trvala viac ako desať dní. Niektoré zdroje dokonca uvádzajú 12 dní. Preťaženie diaľnice spôsobili kamióny prevážajúce uhlie a dopravná zápcha siahala do vzdialenosti 97 km. Miestni podnikatelia „využili“ situáciu a občerstvenie pre vodičov predávali desaťkrát drahšie ako je bežné.</w:t>
      </w:r>
    </w:p>
    <w:p w:rsidR="00F73B27" w:rsidRPr="00FB362D" w:rsidRDefault="00F73B27" w:rsidP="00F73B2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 xml:space="preserve">Napriek ohromujúcim číslam zápcha v Číne nebola najdlhšou na svete. Do </w:t>
      </w:r>
      <w:proofErr w:type="spellStart"/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Guinessovej</w:t>
      </w:r>
      <w:proofErr w:type="spellEnd"/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 xml:space="preserve"> knihy rekordov sa dostala dopravná zápcha z roku 1980 medzi Parížom a </w:t>
      </w:r>
      <w:proofErr w:type="spellStart"/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Lyonom</w:t>
      </w:r>
      <w:proofErr w:type="spellEnd"/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, ktorá merala 175 km.</w:t>
      </w:r>
    </w:p>
    <w:p w:rsidR="00F73B27" w:rsidRPr="00FB362D" w:rsidRDefault="00F73B27" w:rsidP="00F73B2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 xml:space="preserve">Úplne prvý semafor bol nainštalovaný v roku 1868 vo </w:t>
      </w:r>
      <w:proofErr w:type="spellStart"/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Westminsteri</w:t>
      </w:r>
      <w:proofErr w:type="spellEnd"/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 xml:space="preserve"> a bol ovládaný plynovým osvetlením.</w:t>
      </w:r>
    </w:p>
    <w:p w:rsidR="00F73B27" w:rsidRPr="00FB362D" w:rsidRDefault="00F73B27" w:rsidP="00F73B2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V USA dopravné zápchy ročne „zhltnú“ vodičom 5,7 miliardy hodín z pracovného času. Priemerné náklady na čas zameškaný v dopravnej špičke je 1160 dolár na osobu.</w:t>
      </w:r>
    </w:p>
    <w:p w:rsidR="00F73B27" w:rsidRPr="00FB362D" w:rsidRDefault="00F73B27" w:rsidP="00F73B2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Verejná doprava ušetrí v USA viac než 3,2 miliárd litrov benzínu ročne. Keby sa táto energia použila na chladenie alebo vykurovanie, stačila by na rok pre 25% všetkých amerických domácností.</w:t>
      </w:r>
    </w:p>
    <w:p w:rsidR="00F73B27" w:rsidRPr="00FB362D" w:rsidRDefault="00F73B27" w:rsidP="00F73B2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</w:pPr>
      <w:r w:rsidRPr="00FB362D">
        <w:rPr>
          <w:rFonts w:ascii="Verdana" w:eastAsia="Times New Roman" w:hAnsi="Verdana" w:cs="Times New Roman"/>
          <w:color w:val="444444"/>
          <w:sz w:val="24"/>
          <w:szCs w:val="24"/>
          <w:lang w:eastAsia="sk-SK"/>
        </w:rPr>
        <w:t>Jeden autobus môže odviezť rovnaký počet ľudí ako 30 áut. Na ceste však zaberá len priestor pre tri autá.</w:t>
      </w:r>
      <w:bookmarkStart w:id="0" w:name="_GoBack"/>
      <w:bookmarkEnd w:id="0"/>
    </w:p>
    <w:sectPr w:rsidR="00F73B27" w:rsidRPr="00FB362D" w:rsidSect="00F73B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72F8"/>
    <w:multiLevelType w:val="multilevel"/>
    <w:tmpl w:val="A580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E2C42"/>
    <w:multiLevelType w:val="multilevel"/>
    <w:tmpl w:val="2FC0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E6495"/>
    <w:multiLevelType w:val="multilevel"/>
    <w:tmpl w:val="D472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161F7"/>
    <w:multiLevelType w:val="multilevel"/>
    <w:tmpl w:val="183C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9285A"/>
    <w:multiLevelType w:val="multilevel"/>
    <w:tmpl w:val="5ECA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84E67"/>
    <w:multiLevelType w:val="multilevel"/>
    <w:tmpl w:val="262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B0F4A"/>
    <w:multiLevelType w:val="multilevel"/>
    <w:tmpl w:val="6A66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04D6F"/>
    <w:multiLevelType w:val="multilevel"/>
    <w:tmpl w:val="BE0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285E2D"/>
    <w:multiLevelType w:val="multilevel"/>
    <w:tmpl w:val="4B24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650A87"/>
    <w:multiLevelType w:val="multilevel"/>
    <w:tmpl w:val="0984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EE6"/>
    <w:rsid w:val="00400DFF"/>
    <w:rsid w:val="005C48F5"/>
    <w:rsid w:val="00976EE6"/>
    <w:rsid w:val="00CF71E3"/>
    <w:rsid w:val="00F73B27"/>
    <w:rsid w:val="00FB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8BC992-1A11-4A6D-8072-1B37CADA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227</Words>
  <Characters>1300</Characters>
  <Application>Microsoft Office Word</Application>
  <DocSecurity>0</DocSecurity>
  <Lines>10</Lines>
  <Paragraphs>3</Paragraphs>
  <ScaleCrop>false</ScaleCrop>
  <Company>Gymnázium Gelnica</Company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ucitel</cp:lastModifiedBy>
  <cp:revision>5</cp:revision>
  <dcterms:created xsi:type="dcterms:W3CDTF">2016-03-07T09:39:00Z</dcterms:created>
  <dcterms:modified xsi:type="dcterms:W3CDTF">2020-10-19T05:51:00Z</dcterms:modified>
</cp:coreProperties>
</file>