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6C" w:rsidRPr="000B006C" w:rsidRDefault="000B006C" w:rsidP="000D76C7">
      <w:pPr>
        <w:shd w:val="clear" w:color="auto" w:fill="E2E2E2"/>
        <w:spacing w:before="254" w:after="254" w:line="312" w:lineRule="atLeast"/>
        <w:jc w:val="both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212428"/>
          <w:sz w:val="37"/>
          <w:szCs w:val="37"/>
        </w:rPr>
      </w:pPr>
      <w:r w:rsidRPr="000B006C">
        <w:rPr>
          <w:rFonts w:ascii="Times New Roman" w:eastAsia="Times New Roman" w:hAnsi="Times New Roman" w:cs="Times New Roman"/>
          <w:b/>
          <w:bCs/>
          <w:color w:val="212428"/>
          <w:sz w:val="37"/>
          <w:szCs w:val="37"/>
        </w:rPr>
        <w:t>Fakty o ľudských očiach, ktoré možno nepoznáte</w:t>
      </w:r>
    </w:p>
    <w:p w:rsidR="000B006C" w:rsidRPr="000B006C" w:rsidRDefault="000B006C" w:rsidP="000B006C">
      <w:pPr>
        <w:numPr>
          <w:ilvl w:val="0"/>
          <w:numId w:val="1"/>
        </w:numPr>
        <w:spacing w:before="254" w:after="254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Oko v tej najzákladnejšej forme je veľmi starý orgán. Mali ho už živočíchy žijúce pred 550 miliónmi rokov.</w:t>
      </w: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Existujú rôzne farby očí. Hoci mnoho mužov dáva u žien prednosť modrým alebo zeleným očiam, úplne najčastejšou farbou očí je hnedá.</w:t>
      </w:r>
    </w:p>
    <w:p w:rsidR="00DD7CBF" w:rsidRPr="000B006C" w:rsidRDefault="00DD7CBF" w:rsidP="00DD7CBF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Oko je najrýchlejším svalom nášho tela. Preto sa o veciach, ktoré sa stali rýchlo, hovorí, že sa stali "v okamihu".</w:t>
      </w:r>
    </w:p>
    <w:p w:rsidR="00DD7CBF" w:rsidRPr="000B006C" w:rsidRDefault="00DD7CBF" w:rsidP="00DD7CBF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Nevidíme vďaka oku, ale vďaka mozgu. Oko funguje ako taká malá kamera, ktorá posiela svetlo a dáta do mozgu.</w:t>
      </w:r>
    </w:p>
    <w:p w:rsidR="00DD7CBF" w:rsidRPr="000B006C" w:rsidRDefault="00DD7CBF" w:rsidP="00DD7CBF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Psie oči nedokážu rozlíšiť červenú a zelenú farbu.</w:t>
      </w:r>
    </w:p>
    <w:p w:rsidR="00DD7CBF" w:rsidRPr="000B006C" w:rsidRDefault="00DD7CBF" w:rsidP="00DD7CBF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Dve oči máme preto, aby sme mohli vidieť priestorovo (trojrozmerne) a vnímať vzdialenosť. Vďaka tomu dokážeme určiť, ako ďaleko sa nejaký predmet od nás nachádza.</w:t>
      </w:r>
    </w:p>
    <w:p w:rsidR="00DD7CBF" w:rsidRPr="000B006C" w:rsidRDefault="00DD7CBF" w:rsidP="00DD7CBF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Farba oka závisí od množstva melanínu, ktorý je uložený v dúhovke.</w:t>
      </w:r>
    </w:p>
    <w:p w:rsidR="00DD7CBF" w:rsidRPr="000B006C" w:rsidRDefault="00DD7CBF" w:rsidP="00DD7CBF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Pri čítaní alebo práci na počítači sa oči rýchlo unavia. Je to preto, lebo žmurkáme menej často než keď sa pozeráme do diaľky.</w:t>
      </w:r>
    </w:p>
    <w:p w:rsidR="00102BA6" w:rsidRPr="000B006C" w:rsidRDefault="00102BA6" w:rsidP="00102BA6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Uši a nos nám počas života rastú, ale veľkosť očí sa počas dospievania nemení a zachovávajú si svoju veľkosť od narodenia.</w:t>
      </w:r>
    </w:p>
    <w:p w:rsidR="00102BA6" w:rsidRPr="000B006C" w:rsidRDefault="00102BA6" w:rsidP="00102BA6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Keď rozprávame, žmurkáme častejšie.</w:t>
      </w:r>
    </w:p>
    <w:p w:rsidR="00102BA6" w:rsidRPr="000B006C" w:rsidRDefault="00102BA6" w:rsidP="00102BA6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Text na monitore počítača zvyčajne čítame 25-krát pomalšie než text vytlačený na papieri.</w:t>
      </w:r>
    </w:p>
    <w:p w:rsidR="00102BA6" w:rsidRPr="000B006C" w:rsidRDefault="00102BA6" w:rsidP="00102BA6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Prvý človek s modrými očami žil pred 6 až 10-tisíc rokmi.</w:t>
      </w:r>
    </w:p>
    <w:p w:rsidR="00102BA6" w:rsidRPr="000B006C" w:rsidRDefault="00102BA6" w:rsidP="00102BA6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Nie je možné kýchnuť s otvorenými očami.</w:t>
      </w:r>
    </w:p>
    <w:p w:rsidR="00102BA6" w:rsidRPr="000B006C" w:rsidRDefault="00102BA6" w:rsidP="00102BA6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Pštros má oko väčšie ako svoj mozog.</w:t>
      </w:r>
    </w:p>
    <w:p w:rsidR="000B006C" w:rsidRPr="000B006C" w:rsidRDefault="000B006C" w:rsidP="00102BA6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Každý rok žmurkneme priemerne 4,2-miliónkrát.</w:t>
      </w:r>
    </w:p>
    <w:p w:rsidR="00102BA6" w:rsidRPr="000B006C" w:rsidRDefault="00102BA6" w:rsidP="00102BA6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Rohovka je jediné tkanivo v ľudskom tele, ktoré neobsahuje krvné cievy. Je vyživovaná procesom difúzie a živiny a kyslík sa do nej dostávajú z okolia.</w:t>
      </w:r>
    </w:p>
    <w:p w:rsidR="007304B0" w:rsidRDefault="007304B0" w:rsidP="007304B0">
      <w:pPr>
        <w:pStyle w:val="Odsekzoznamu"/>
        <w:rPr>
          <w:rFonts w:ascii="Arial" w:eastAsia="Times New Roman" w:hAnsi="Arial" w:cs="Arial"/>
          <w:color w:val="3E454C"/>
          <w:sz w:val="24"/>
          <w:szCs w:val="24"/>
        </w:rPr>
      </w:pP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Ľudské oko dokáže kedykoľvek fungovať na 100% bez potreby odpočinku.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Fajčenie zhoršuje nočné videnie.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Priemerná dĺžka života mihalníc je päť mesiacov.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Pri transplantáciách rohovky sa u ľudí ako náhrada používa rohovka z oka žraloka, pretože sa stavbou najviac podobá ľudskej rohovke.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7304B0" w:rsidRDefault="000B006C" w:rsidP="007304B0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 xml:space="preserve">80% zrakových </w:t>
      </w:r>
      <w:proofErr w:type="spellStart"/>
      <w:r w:rsidRPr="000B006C">
        <w:rPr>
          <w:rFonts w:ascii="Arial" w:eastAsia="Times New Roman" w:hAnsi="Arial" w:cs="Arial"/>
          <w:color w:val="3E454C"/>
          <w:sz w:val="24"/>
          <w:szCs w:val="24"/>
        </w:rPr>
        <w:t>vád</w:t>
      </w:r>
      <w:proofErr w:type="spellEnd"/>
      <w:r w:rsidRPr="000B006C">
        <w:rPr>
          <w:rFonts w:ascii="Arial" w:eastAsia="Times New Roman" w:hAnsi="Arial" w:cs="Arial"/>
          <w:color w:val="3E454C"/>
          <w:sz w:val="24"/>
          <w:szCs w:val="24"/>
        </w:rPr>
        <w:t xml:space="preserve"> je liečiteľných.</w:t>
      </w:r>
    </w:p>
    <w:p w:rsidR="007304B0" w:rsidRPr="007304B0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Ťavy majú očné riasy dlhé až 10 cm, aby ich chránili pred lietajúcim pieskom a prachom na púšti.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Svaly zaisťujúce pohyby oka sú jednými z najaktívnejších svalov v ľudskom tele.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P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Oči chameleóna fungujú nezávisle od seba. Vďaka tomu dokáže toto zviera vidieť naraz do dvoch strán.</w:t>
      </w: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 xml:space="preserve">Naše oči obsahujú až 107 miliónov </w:t>
      </w:r>
      <w:proofErr w:type="spellStart"/>
      <w:r w:rsidRPr="000B006C">
        <w:rPr>
          <w:rFonts w:ascii="Arial" w:eastAsia="Times New Roman" w:hAnsi="Arial" w:cs="Arial"/>
          <w:color w:val="3E454C"/>
          <w:sz w:val="24"/>
          <w:szCs w:val="24"/>
        </w:rPr>
        <w:t>svetlocitlivých</w:t>
      </w:r>
      <w:proofErr w:type="spellEnd"/>
      <w:r w:rsidRPr="000B006C">
        <w:rPr>
          <w:rFonts w:ascii="Arial" w:eastAsia="Times New Roman" w:hAnsi="Arial" w:cs="Arial"/>
          <w:color w:val="3E454C"/>
          <w:sz w:val="24"/>
          <w:szCs w:val="24"/>
        </w:rPr>
        <w:t xml:space="preserve"> buniek.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Ľudské oko obsahuje 7 miliónov čapíkov, ktoré umožňujú farebné videnie a videnie detailov, a tiež 100 miliónov tyčiniek, vďaka ktorým môžeme lepšie vidieť za šera.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P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Modrookí ľudia majú spoločných predkov so všetkými ostatnými modrookými ľuďmi na svete.</w:t>
      </w: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 xml:space="preserve">Náuka o štúdiu očnej dúhovky sa nazýva </w:t>
      </w:r>
      <w:proofErr w:type="spellStart"/>
      <w:r w:rsidRPr="000B006C">
        <w:rPr>
          <w:rFonts w:ascii="Arial" w:eastAsia="Times New Roman" w:hAnsi="Arial" w:cs="Arial"/>
          <w:color w:val="3E454C"/>
          <w:sz w:val="24"/>
          <w:szCs w:val="24"/>
        </w:rPr>
        <w:t>iridológia</w:t>
      </w:r>
      <w:proofErr w:type="spellEnd"/>
      <w:r w:rsidRPr="000B006C">
        <w:rPr>
          <w:rFonts w:ascii="Arial" w:eastAsia="Times New Roman" w:hAnsi="Arial" w:cs="Arial"/>
          <w:color w:val="3E454C"/>
          <w:sz w:val="24"/>
          <w:szCs w:val="24"/>
        </w:rPr>
        <w:t>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Oči sú druhým najzložitejším orgánom ľudského tela, hneď po mozgu.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 xml:space="preserve">Starí </w:t>
      </w:r>
      <w:proofErr w:type="spellStart"/>
      <w:r w:rsidRPr="000B006C">
        <w:rPr>
          <w:rFonts w:ascii="Arial" w:eastAsia="Times New Roman" w:hAnsi="Arial" w:cs="Arial"/>
          <w:color w:val="3E454C"/>
          <w:sz w:val="24"/>
          <w:szCs w:val="24"/>
        </w:rPr>
        <w:t>Mayovia</w:t>
      </w:r>
      <w:proofErr w:type="spellEnd"/>
      <w:r w:rsidRPr="000B006C">
        <w:rPr>
          <w:rFonts w:ascii="Arial" w:eastAsia="Times New Roman" w:hAnsi="Arial" w:cs="Arial"/>
          <w:color w:val="3E454C"/>
          <w:sz w:val="24"/>
          <w:szCs w:val="24"/>
        </w:rPr>
        <w:t xml:space="preserve"> verili, že škúlenie zvyšuje príťažlivosť človeka pre druhé pohlavie. Preto svoje deti učili škúliť.</w:t>
      </w:r>
    </w:p>
    <w:p w:rsidR="007304B0" w:rsidRPr="000B006C" w:rsidRDefault="007304B0" w:rsidP="007304B0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Sovy nemôžu hýbať očami, a preto sa u nich vyvinul iný spôsob, ako sledovať svoje okolie. Dokážu otočiť hlavu o 270°.</w:t>
      </w:r>
    </w:p>
    <w:p w:rsidR="008D0E3A" w:rsidRDefault="008D0E3A" w:rsidP="008D0E3A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bookmarkStart w:id="0" w:name="_GoBack"/>
      <w:bookmarkEnd w:id="0"/>
    </w:p>
    <w:p w:rsid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Počas života naše oči vidia a spracujú okolo 24 miliónov rôznych obrazov a vnemov.</w:t>
      </w:r>
    </w:p>
    <w:p w:rsidR="008D0E3A" w:rsidRPr="000B006C" w:rsidRDefault="008D0E3A" w:rsidP="008D0E3A">
      <w:pPr>
        <w:spacing w:after="0" w:line="356" w:lineRule="atLeast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</w:p>
    <w:p w:rsidR="000B006C" w:rsidRPr="000B006C" w:rsidRDefault="000B006C" w:rsidP="000B006C">
      <w:pPr>
        <w:numPr>
          <w:ilvl w:val="0"/>
          <w:numId w:val="1"/>
        </w:numPr>
        <w:spacing w:after="0" w:line="356" w:lineRule="atLeast"/>
        <w:ind w:left="0"/>
        <w:jc w:val="both"/>
        <w:textAlignment w:val="top"/>
        <w:rPr>
          <w:rFonts w:ascii="Arial" w:eastAsia="Times New Roman" w:hAnsi="Arial" w:cs="Arial"/>
          <w:color w:val="3E454C"/>
          <w:sz w:val="24"/>
          <w:szCs w:val="24"/>
        </w:rPr>
      </w:pPr>
      <w:r w:rsidRPr="000B006C">
        <w:rPr>
          <w:rFonts w:ascii="Arial" w:eastAsia="Times New Roman" w:hAnsi="Arial" w:cs="Arial"/>
          <w:color w:val="3E454C"/>
          <w:sz w:val="24"/>
          <w:szCs w:val="24"/>
        </w:rPr>
        <w:t>Je dokázané, že muži dokážu lepšie čítať text napísaný malým písmom ako ženy.</w:t>
      </w:r>
    </w:p>
    <w:sectPr w:rsidR="000B006C" w:rsidRPr="000B006C" w:rsidSect="000B00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E56A3"/>
    <w:multiLevelType w:val="multilevel"/>
    <w:tmpl w:val="C258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B006C"/>
    <w:rsid w:val="000B006C"/>
    <w:rsid w:val="000D76C7"/>
    <w:rsid w:val="00102BA6"/>
    <w:rsid w:val="00575D0B"/>
    <w:rsid w:val="007304B0"/>
    <w:rsid w:val="008D0E3A"/>
    <w:rsid w:val="00A510D6"/>
    <w:rsid w:val="00D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B0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B00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0B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0B006C"/>
  </w:style>
  <w:style w:type="character" w:styleId="Hypertextovprepojenie">
    <w:name w:val="Hyperlink"/>
    <w:basedOn w:val="Predvolenpsmoodseku"/>
    <w:uiPriority w:val="99"/>
    <w:semiHidden/>
    <w:unhideWhenUsed/>
    <w:rsid w:val="000B006C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D7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8</cp:revision>
  <cp:lastPrinted>2016-05-11T06:04:00Z</cp:lastPrinted>
  <dcterms:created xsi:type="dcterms:W3CDTF">2016-05-10T17:17:00Z</dcterms:created>
  <dcterms:modified xsi:type="dcterms:W3CDTF">2016-05-11T06:06:00Z</dcterms:modified>
</cp:coreProperties>
</file>